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8FCDB" w14:textId="77777777" w:rsidR="00EE0094" w:rsidRPr="00EE0094" w:rsidRDefault="00EE0094" w:rsidP="00EE0094">
      <w:pPr>
        <w:rPr>
          <w:rFonts w:ascii="Tahoma" w:hAnsi="Tahoma" w:cs="Tahoma"/>
          <w:b/>
          <w:bCs/>
          <w:sz w:val="36"/>
          <w:szCs w:val="36"/>
        </w:rPr>
      </w:pPr>
      <w:r w:rsidRPr="00EE0094">
        <w:rPr>
          <w:rFonts w:ascii="FS Me" w:hAnsi="FS Me"/>
          <w:noProof/>
          <w:color w:val="3C1353"/>
          <w:sz w:val="48"/>
          <w:szCs w:val="48"/>
          <w:lang w:eastAsia="en-GB"/>
        </w:rPr>
        <w:drawing>
          <wp:anchor distT="0" distB="0" distL="114300" distR="114300" simplePos="0" relativeHeight="251660288" behindDoc="1" locked="0" layoutInCell="1" allowOverlap="1" wp14:anchorId="6C2217F4" wp14:editId="72FDD583">
            <wp:simplePos x="0" y="0"/>
            <wp:positionH relativeFrom="column">
              <wp:posOffset>3448050</wp:posOffset>
            </wp:positionH>
            <wp:positionV relativeFrom="paragraph">
              <wp:posOffset>-752475</wp:posOffset>
            </wp:positionV>
            <wp:extent cx="2562225" cy="829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62225" cy="829673"/>
                    </a:xfrm>
                    <a:prstGeom prst="rect">
                      <a:avLst/>
                    </a:prstGeom>
                  </pic:spPr>
                </pic:pic>
              </a:graphicData>
            </a:graphic>
            <wp14:sizeRelH relativeFrom="page">
              <wp14:pctWidth>0</wp14:pctWidth>
            </wp14:sizeRelH>
            <wp14:sizeRelV relativeFrom="page">
              <wp14:pctHeight>0</wp14:pctHeight>
            </wp14:sizeRelV>
          </wp:anchor>
        </w:drawing>
      </w:r>
      <w:r w:rsidRPr="00EE0094">
        <w:rPr>
          <w:rFonts w:ascii="Tahoma" w:hAnsi="Tahoma" w:cs="Tahoma"/>
          <w:b/>
          <w:bCs/>
          <w:sz w:val="36"/>
          <w:szCs w:val="36"/>
        </w:rPr>
        <w:t>Sight Scotland</w:t>
      </w:r>
    </w:p>
    <w:p w14:paraId="49F90425" w14:textId="77777777" w:rsidR="00EE0094" w:rsidRPr="00EE0094" w:rsidRDefault="00EE0094" w:rsidP="00EE0094">
      <w:pPr>
        <w:rPr>
          <w:rFonts w:ascii="Tahoma" w:hAnsi="Tahoma" w:cs="Tahoma"/>
          <w:b/>
          <w:bCs/>
          <w:sz w:val="36"/>
          <w:szCs w:val="36"/>
        </w:rPr>
      </w:pPr>
    </w:p>
    <w:p w14:paraId="7120EE2F" w14:textId="71CABA27" w:rsidR="00EE0094" w:rsidRPr="00EE0094" w:rsidRDefault="00EE0094" w:rsidP="00EE0094">
      <w:pPr>
        <w:rPr>
          <w:rFonts w:ascii="Tahoma" w:hAnsi="Tahoma" w:cs="Tahoma"/>
          <w:b/>
          <w:bCs/>
          <w:sz w:val="28"/>
          <w:szCs w:val="28"/>
        </w:rPr>
      </w:pPr>
      <w:r w:rsidRPr="00EE0094">
        <w:rPr>
          <w:rFonts w:ascii="Tahoma" w:hAnsi="Tahoma" w:cs="Tahoma"/>
          <w:b/>
          <w:bCs/>
          <w:sz w:val="28"/>
          <w:szCs w:val="28"/>
        </w:rPr>
        <w:t>Annual Report and Accounts for year ended 31 March 202</w:t>
      </w:r>
      <w:r w:rsidR="00B673E1">
        <w:rPr>
          <w:rFonts w:ascii="Tahoma" w:hAnsi="Tahoma" w:cs="Tahoma"/>
          <w:b/>
          <w:bCs/>
          <w:sz w:val="28"/>
          <w:szCs w:val="28"/>
        </w:rPr>
        <w:t>4</w:t>
      </w:r>
    </w:p>
    <w:p w14:paraId="175E6CC0" w14:textId="77777777" w:rsidR="00EE0094" w:rsidRPr="00EE0094" w:rsidRDefault="00EE0094" w:rsidP="00EE0094">
      <w:pPr>
        <w:rPr>
          <w:rFonts w:ascii="Tahoma" w:hAnsi="Tahoma" w:cs="Tahoma"/>
          <w:b/>
        </w:rPr>
      </w:pPr>
    </w:p>
    <w:p w14:paraId="1C7EB5FA" w14:textId="77777777" w:rsidR="00EE0094" w:rsidRPr="00EE0094" w:rsidRDefault="00EE0094" w:rsidP="00EE0094">
      <w:pPr>
        <w:rPr>
          <w:rFonts w:ascii="Tahoma" w:hAnsi="Tahoma" w:cs="Tahoma"/>
          <w:b/>
        </w:rPr>
      </w:pPr>
    </w:p>
    <w:p w14:paraId="44180273" w14:textId="77777777" w:rsidR="00EE0094" w:rsidRPr="00EE0094" w:rsidRDefault="00EE0094" w:rsidP="00EE0094">
      <w:pPr>
        <w:rPr>
          <w:rFonts w:ascii="Arial" w:hAnsi="Arial" w:cs="Arial"/>
          <w:b/>
        </w:rPr>
      </w:pPr>
    </w:p>
    <w:p w14:paraId="6822CC51" w14:textId="77777777" w:rsidR="00EE0094" w:rsidRPr="00EE0094" w:rsidRDefault="00EE0094" w:rsidP="00EE0094">
      <w:pPr>
        <w:rPr>
          <w:rFonts w:ascii="Arial" w:hAnsi="Arial" w:cs="Arial"/>
          <w:b/>
        </w:rPr>
      </w:pPr>
    </w:p>
    <w:p w14:paraId="1A0537C3" w14:textId="77777777" w:rsidR="00EE0094" w:rsidRPr="00EE0094" w:rsidRDefault="00EE0094" w:rsidP="00EE0094">
      <w:pPr>
        <w:rPr>
          <w:rFonts w:ascii="Arial" w:hAnsi="Arial" w:cs="Arial"/>
          <w:b/>
        </w:rPr>
      </w:pPr>
    </w:p>
    <w:p w14:paraId="553902BD" w14:textId="77777777" w:rsidR="00EE0094" w:rsidRPr="00EE0094" w:rsidRDefault="00EE0094" w:rsidP="00EE0094">
      <w:pPr>
        <w:rPr>
          <w:rFonts w:ascii="Arial" w:hAnsi="Arial" w:cs="Arial"/>
          <w:b/>
        </w:rPr>
      </w:pPr>
    </w:p>
    <w:p w14:paraId="072AF0C5" w14:textId="77777777" w:rsidR="00EE0094" w:rsidRPr="00EE0094" w:rsidRDefault="00EE0094" w:rsidP="00EE0094">
      <w:pPr>
        <w:rPr>
          <w:rFonts w:ascii="Arial" w:hAnsi="Arial" w:cs="Arial"/>
          <w:b/>
        </w:rPr>
      </w:pPr>
    </w:p>
    <w:p w14:paraId="15635C75" w14:textId="77777777" w:rsidR="00EE0094" w:rsidRPr="00EE0094" w:rsidRDefault="00EE0094" w:rsidP="00EE0094">
      <w:pPr>
        <w:rPr>
          <w:rFonts w:ascii="Arial" w:hAnsi="Arial" w:cs="Arial"/>
          <w:b/>
        </w:rPr>
      </w:pPr>
    </w:p>
    <w:p w14:paraId="1FDEB266" w14:textId="77777777" w:rsidR="00EE0094" w:rsidRPr="00EE0094" w:rsidRDefault="00EE0094" w:rsidP="00EE0094">
      <w:pPr>
        <w:rPr>
          <w:rFonts w:ascii="Arial" w:hAnsi="Arial" w:cs="Arial"/>
          <w:b/>
        </w:rPr>
      </w:pPr>
    </w:p>
    <w:p w14:paraId="3D6EA7E1" w14:textId="77777777" w:rsidR="00EE0094" w:rsidRPr="00EE0094" w:rsidRDefault="00EE0094" w:rsidP="00EE0094">
      <w:pPr>
        <w:rPr>
          <w:rFonts w:ascii="Arial" w:hAnsi="Arial" w:cs="Arial"/>
          <w:b/>
        </w:rPr>
      </w:pPr>
    </w:p>
    <w:p w14:paraId="592B3EC0" w14:textId="77777777" w:rsidR="00EE0094" w:rsidRPr="00EE0094" w:rsidRDefault="00EE0094" w:rsidP="00EE0094">
      <w:pPr>
        <w:rPr>
          <w:rFonts w:ascii="Arial" w:hAnsi="Arial" w:cs="Arial"/>
          <w:b/>
        </w:rPr>
      </w:pPr>
    </w:p>
    <w:p w14:paraId="6B1327AF" w14:textId="77777777" w:rsidR="00EE0094" w:rsidRPr="00EE0094" w:rsidRDefault="00EE0094" w:rsidP="00EE0094">
      <w:pPr>
        <w:rPr>
          <w:rFonts w:ascii="Arial" w:hAnsi="Arial" w:cs="Arial"/>
          <w:b/>
        </w:rPr>
      </w:pPr>
    </w:p>
    <w:p w14:paraId="58E65FE8" w14:textId="77777777" w:rsidR="00EE0094" w:rsidRPr="00EE0094" w:rsidRDefault="00EE0094" w:rsidP="00EE0094">
      <w:pPr>
        <w:rPr>
          <w:rFonts w:ascii="Arial" w:hAnsi="Arial" w:cs="Arial"/>
          <w:b/>
        </w:rPr>
      </w:pPr>
    </w:p>
    <w:p w14:paraId="18FA2086" w14:textId="77777777" w:rsidR="00EE0094" w:rsidRPr="00EE0094" w:rsidRDefault="00EE0094" w:rsidP="00EE0094">
      <w:pPr>
        <w:rPr>
          <w:rFonts w:ascii="Arial" w:hAnsi="Arial" w:cs="Arial"/>
          <w:b/>
        </w:rPr>
      </w:pPr>
    </w:p>
    <w:p w14:paraId="4EBE74F8" w14:textId="77777777" w:rsidR="00EE0094" w:rsidRPr="00EE0094" w:rsidRDefault="00EE0094" w:rsidP="00EE0094">
      <w:pPr>
        <w:rPr>
          <w:rFonts w:ascii="Arial" w:hAnsi="Arial" w:cs="Arial"/>
          <w:b/>
        </w:rPr>
      </w:pPr>
    </w:p>
    <w:p w14:paraId="7B9A2216" w14:textId="77777777" w:rsidR="00EE0094" w:rsidRPr="00EE0094" w:rsidRDefault="00EE0094" w:rsidP="00EE0094">
      <w:pPr>
        <w:rPr>
          <w:rFonts w:ascii="Arial" w:hAnsi="Arial" w:cs="Arial"/>
          <w:b/>
        </w:rPr>
      </w:pPr>
    </w:p>
    <w:p w14:paraId="631A9795" w14:textId="77777777" w:rsidR="00EE0094" w:rsidRPr="00EE0094" w:rsidRDefault="00EE0094" w:rsidP="00EE0094">
      <w:pPr>
        <w:rPr>
          <w:rFonts w:ascii="Arial" w:hAnsi="Arial" w:cs="Arial"/>
          <w:b/>
        </w:rPr>
      </w:pPr>
    </w:p>
    <w:p w14:paraId="0E36170F" w14:textId="77777777" w:rsidR="00EE0094" w:rsidRPr="00EE0094" w:rsidRDefault="00EE0094" w:rsidP="00EE0094">
      <w:pPr>
        <w:rPr>
          <w:rFonts w:ascii="Arial" w:hAnsi="Arial" w:cs="Arial"/>
          <w:b/>
        </w:rPr>
      </w:pPr>
    </w:p>
    <w:p w14:paraId="4C1F4B74" w14:textId="77777777" w:rsidR="00EE0094" w:rsidRPr="00EE0094" w:rsidRDefault="00EE0094" w:rsidP="00EE0094">
      <w:pPr>
        <w:rPr>
          <w:rFonts w:ascii="Arial" w:hAnsi="Arial" w:cs="Arial"/>
          <w:b/>
        </w:rPr>
      </w:pPr>
    </w:p>
    <w:p w14:paraId="679E7309" w14:textId="77777777" w:rsidR="00EE0094" w:rsidRPr="00EE0094" w:rsidRDefault="00EE0094" w:rsidP="00EE0094">
      <w:pPr>
        <w:rPr>
          <w:rFonts w:ascii="Arial" w:hAnsi="Arial" w:cs="Arial"/>
          <w:b/>
        </w:rPr>
      </w:pPr>
    </w:p>
    <w:p w14:paraId="44B00E90" w14:textId="77777777" w:rsidR="00EE0094" w:rsidRPr="00EE0094" w:rsidRDefault="00EE0094" w:rsidP="00EE0094">
      <w:pPr>
        <w:rPr>
          <w:rFonts w:ascii="Arial" w:hAnsi="Arial" w:cs="Arial"/>
          <w:b/>
        </w:rPr>
      </w:pPr>
    </w:p>
    <w:p w14:paraId="312B928A" w14:textId="77777777" w:rsidR="00EE0094" w:rsidRPr="00EE0094" w:rsidRDefault="00EE0094" w:rsidP="00EE0094">
      <w:pPr>
        <w:rPr>
          <w:rFonts w:ascii="Arial" w:hAnsi="Arial" w:cs="Arial"/>
          <w:b/>
        </w:rPr>
      </w:pPr>
    </w:p>
    <w:p w14:paraId="6FA18502" w14:textId="77777777" w:rsidR="00EE0094" w:rsidRPr="00EE0094" w:rsidRDefault="00EE0094" w:rsidP="00EE0094">
      <w:pPr>
        <w:rPr>
          <w:rFonts w:ascii="Arial" w:hAnsi="Arial" w:cs="Arial"/>
          <w:b/>
        </w:rPr>
      </w:pPr>
    </w:p>
    <w:p w14:paraId="22788581" w14:textId="77777777" w:rsidR="00EE0094" w:rsidRPr="00EE0094" w:rsidRDefault="00EE0094" w:rsidP="00EE0094">
      <w:pPr>
        <w:rPr>
          <w:rFonts w:ascii="Arial" w:hAnsi="Arial" w:cs="Arial"/>
          <w:b/>
        </w:rPr>
      </w:pPr>
    </w:p>
    <w:p w14:paraId="04A66F5F" w14:textId="77777777" w:rsidR="00EE0094" w:rsidRPr="00EE0094" w:rsidRDefault="00EE0094" w:rsidP="00EE0094">
      <w:pPr>
        <w:rPr>
          <w:rFonts w:ascii="Arial" w:hAnsi="Arial" w:cs="Arial"/>
          <w:b/>
        </w:rPr>
      </w:pPr>
    </w:p>
    <w:p w14:paraId="000B4A42" w14:textId="77777777" w:rsidR="00EE0094" w:rsidRPr="00EE0094" w:rsidRDefault="00EE0094" w:rsidP="00EE0094">
      <w:pPr>
        <w:rPr>
          <w:rFonts w:ascii="Arial" w:hAnsi="Arial" w:cs="Arial"/>
          <w:b/>
        </w:rPr>
      </w:pPr>
    </w:p>
    <w:p w14:paraId="4C2C8909" w14:textId="77777777" w:rsidR="00EE0094" w:rsidRPr="00EE0094" w:rsidRDefault="00EE0094" w:rsidP="00EE0094">
      <w:pPr>
        <w:rPr>
          <w:rFonts w:ascii="Arial" w:hAnsi="Arial" w:cs="Arial"/>
          <w:b/>
        </w:rPr>
      </w:pPr>
    </w:p>
    <w:p w14:paraId="63920DEA" w14:textId="77777777" w:rsidR="00EE0094" w:rsidRPr="00EE0094" w:rsidRDefault="00EE0094" w:rsidP="00EE0094">
      <w:pPr>
        <w:rPr>
          <w:rFonts w:ascii="Arial" w:hAnsi="Arial" w:cs="Arial"/>
          <w:b/>
        </w:rPr>
      </w:pPr>
    </w:p>
    <w:p w14:paraId="752CA3D8" w14:textId="77777777" w:rsidR="00EE0094" w:rsidRPr="00EE0094" w:rsidRDefault="00EE0094" w:rsidP="00EE0094">
      <w:pPr>
        <w:rPr>
          <w:rFonts w:ascii="Arial" w:hAnsi="Arial" w:cs="Arial"/>
          <w:b/>
        </w:rPr>
      </w:pPr>
    </w:p>
    <w:p w14:paraId="4C968D81" w14:textId="77777777" w:rsidR="00EE0094" w:rsidRPr="00EE0094" w:rsidRDefault="00EE0094" w:rsidP="00EE0094">
      <w:pPr>
        <w:rPr>
          <w:rFonts w:ascii="Arial" w:hAnsi="Arial" w:cs="Arial"/>
          <w:b/>
        </w:rPr>
      </w:pPr>
    </w:p>
    <w:p w14:paraId="46BF6767" w14:textId="77777777" w:rsidR="00EE0094" w:rsidRPr="00EE0094" w:rsidRDefault="00EE0094" w:rsidP="00EE0094">
      <w:pPr>
        <w:rPr>
          <w:rFonts w:ascii="Arial" w:hAnsi="Arial" w:cs="Arial"/>
          <w:b/>
        </w:rPr>
      </w:pPr>
    </w:p>
    <w:p w14:paraId="37EEB695" w14:textId="77777777" w:rsidR="00EE0094" w:rsidRPr="00EE0094" w:rsidRDefault="00EE0094" w:rsidP="00EE0094">
      <w:pPr>
        <w:rPr>
          <w:rFonts w:ascii="Arial" w:hAnsi="Arial" w:cs="Arial"/>
          <w:b/>
        </w:rPr>
      </w:pPr>
    </w:p>
    <w:p w14:paraId="5BDF35A3" w14:textId="77777777" w:rsidR="00EE0094" w:rsidRPr="00EE0094" w:rsidRDefault="00EE0094" w:rsidP="00EE0094">
      <w:pPr>
        <w:rPr>
          <w:rFonts w:ascii="Arial" w:hAnsi="Arial" w:cs="Arial"/>
          <w:b/>
        </w:rPr>
      </w:pPr>
    </w:p>
    <w:p w14:paraId="1D19A14F" w14:textId="77777777" w:rsidR="00EE0094" w:rsidRPr="00EE0094" w:rsidRDefault="00EE0094" w:rsidP="00EE0094">
      <w:pPr>
        <w:rPr>
          <w:rFonts w:ascii="Arial" w:hAnsi="Arial" w:cs="Arial"/>
          <w:b/>
        </w:rPr>
      </w:pPr>
    </w:p>
    <w:p w14:paraId="7B4E072C" w14:textId="77777777" w:rsidR="00EE0094" w:rsidRPr="00EE0094" w:rsidRDefault="00EE0094" w:rsidP="00EE0094">
      <w:pPr>
        <w:rPr>
          <w:rFonts w:ascii="Arial" w:hAnsi="Arial" w:cs="Arial"/>
          <w:b/>
        </w:rPr>
      </w:pPr>
    </w:p>
    <w:p w14:paraId="7B761B04" w14:textId="77777777" w:rsidR="00EE0094" w:rsidRPr="00EE0094" w:rsidRDefault="00EE0094" w:rsidP="00EE0094">
      <w:pPr>
        <w:rPr>
          <w:rFonts w:ascii="Arial" w:hAnsi="Arial" w:cs="Arial"/>
          <w:b/>
        </w:rPr>
      </w:pPr>
    </w:p>
    <w:p w14:paraId="7CF7685A" w14:textId="77777777" w:rsidR="00EE0094" w:rsidRPr="00EE0094" w:rsidRDefault="00EE0094" w:rsidP="00EE0094">
      <w:pPr>
        <w:rPr>
          <w:rFonts w:ascii="Arial" w:hAnsi="Arial" w:cs="Arial"/>
          <w:b/>
        </w:rPr>
      </w:pPr>
    </w:p>
    <w:p w14:paraId="3A6B474C" w14:textId="77777777" w:rsidR="00EE0094" w:rsidRPr="00EE0094" w:rsidRDefault="00EE0094" w:rsidP="00EE0094">
      <w:pPr>
        <w:rPr>
          <w:rFonts w:ascii="Arial" w:hAnsi="Arial" w:cs="Arial"/>
          <w:b/>
        </w:rPr>
      </w:pPr>
    </w:p>
    <w:p w14:paraId="409AF92A" w14:textId="77777777" w:rsidR="00EE0094" w:rsidRPr="00EE0094" w:rsidRDefault="00EE0094" w:rsidP="00EE0094">
      <w:pPr>
        <w:rPr>
          <w:rFonts w:ascii="Arial" w:hAnsi="Arial" w:cs="Arial"/>
          <w:b/>
        </w:rPr>
      </w:pPr>
    </w:p>
    <w:p w14:paraId="14558FD6" w14:textId="77777777" w:rsidR="00EE0094" w:rsidRPr="00EE0094" w:rsidRDefault="00EE0094" w:rsidP="00EE0094">
      <w:pPr>
        <w:rPr>
          <w:rFonts w:ascii="Arial" w:hAnsi="Arial" w:cs="Arial"/>
          <w:b/>
        </w:rPr>
      </w:pPr>
    </w:p>
    <w:p w14:paraId="317BB479" w14:textId="77777777" w:rsidR="00EE0094" w:rsidRPr="00EE0094" w:rsidRDefault="00EE0094" w:rsidP="00EE0094">
      <w:pPr>
        <w:rPr>
          <w:rFonts w:ascii="Arial" w:hAnsi="Arial" w:cs="Arial"/>
          <w:b/>
        </w:rPr>
      </w:pPr>
    </w:p>
    <w:p w14:paraId="71C7547B" w14:textId="77777777" w:rsidR="00EE0094" w:rsidRPr="00EE0094" w:rsidRDefault="00EE0094" w:rsidP="00EE0094">
      <w:pPr>
        <w:rPr>
          <w:rFonts w:ascii="Arial" w:hAnsi="Arial" w:cs="Arial"/>
          <w:b/>
        </w:rPr>
      </w:pPr>
    </w:p>
    <w:p w14:paraId="0700DA50" w14:textId="1D3B9591" w:rsidR="00EE0094" w:rsidRPr="00EE0094" w:rsidRDefault="00EE0094" w:rsidP="00EE0094">
      <w:pPr>
        <w:jc w:val="center"/>
        <w:rPr>
          <w:rFonts w:ascii="Tahoma" w:hAnsi="Tahoma" w:cs="Tahoma"/>
          <w:b/>
        </w:rPr>
      </w:pPr>
      <w:r w:rsidRPr="00EE0094">
        <w:rPr>
          <w:rFonts w:ascii="Tahoma" w:hAnsi="Tahoma" w:cs="Tahoma"/>
          <w:b/>
        </w:rPr>
        <w:t>The Royal Blind, trading as Sight Scotland</w:t>
      </w:r>
    </w:p>
    <w:p w14:paraId="46C3EAA1" w14:textId="77777777" w:rsidR="00EE0094" w:rsidRPr="00EE0094" w:rsidRDefault="00EE0094" w:rsidP="00EE0094">
      <w:pPr>
        <w:rPr>
          <w:rFonts w:ascii="Tahoma" w:hAnsi="Tahoma" w:cs="Tahoma"/>
          <w:b/>
        </w:rPr>
      </w:pPr>
    </w:p>
    <w:p w14:paraId="650D0BD6" w14:textId="77777777" w:rsidR="00EE0094" w:rsidRPr="00EE0094" w:rsidRDefault="00EE0094" w:rsidP="00EE0094">
      <w:pPr>
        <w:jc w:val="center"/>
        <w:rPr>
          <w:rFonts w:ascii="Tahoma" w:hAnsi="Tahoma" w:cs="Tahoma"/>
          <w:b/>
        </w:rPr>
      </w:pPr>
      <w:r w:rsidRPr="00EE0094">
        <w:rPr>
          <w:rFonts w:ascii="Tahoma" w:hAnsi="Tahoma" w:cs="Tahoma"/>
          <w:b/>
        </w:rPr>
        <w:t>Scottish Charity Number SC017167</w:t>
      </w:r>
    </w:p>
    <w:p w14:paraId="408BF96B" w14:textId="77777777" w:rsidR="00EE0094" w:rsidRPr="00EE0094" w:rsidRDefault="00EE0094" w:rsidP="00EE0094">
      <w:pPr>
        <w:rPr>
          <w:rFonts w:ascii="Tahoma" w:hAnsi="Tahoma" w:cs="Tahoma"/>
          <w:b/>
          <w:sz w:val="28"/>
          <w:szCs w:val="28"/>
        </w:rPr>
      </w:pPr>
    </w:p>
    <w:p w14:paraId="36052627" w14:textId="77777777" w:rsidR="006772A6" w:rsidRDefault="006772A6" w:rsidP="00EE0094">
      <w:pPr>
        <w:rPr>
          <w:rFonts w:ascii="Tahoma" w:hAnsi="Tahoma" w:cs="Tahoma"/>
          <w:b/>
          <w:sz w:val="28"/>
          <w:szCs w:val="28"/>
        </w:rPr>
      </w:pPr>
    </w:p>
    <w:p w14:paraId="54EC4E31" w14:textId="6D3123A3" w:rsidR="00EE0094" w:rsidRPr="00167964" w:rsidRDefault="00EE0094" w:rsidP="00EE0094">
      <w:pPr>
        <w:rPr>
          <w:rFonts w:ascii="Tahoma" w:hAnsi="Tahoma" w:cs="Tahoma"/>
          <w:b/>
          <w:sz w:val="28"/>
          <w:szCs w:val="28"/>
        </w:rPr>
      </w:pPr>
      <w:r w:rsidRPr="00167964">
        <w:rPr>
          <w:rFonts w:ascii="Tahoma" w:hAnsi="Tahoma" w:cs="Tahoma"/>
          <w:b/>
          <w:sz w:val="28"/>
          <w:szCs w:val="28"/>
        </w:rPr>
        <w:lastRenderedPageBreak/>
        <w:t xml:space="preserve">Contents </w:t>
      </w:r>
    </w:p>
    <w:p w14:paraId="0880A338" w14:textId="77777777" w:rsidR="00EE0094" w:rsidRPr="00167964" w:rsidRDefault="00EE0094" w:rsidP="00EE0094">
      <w:pPr>
        <w:rPr>
          <w:rFonts w:ascii="Tahoma" w:hAnsi="Tahoma" w:cs="Tahoma"/>
          <w:b/>
        </w:rPr>
      </w:pPr>
    </w:p>
    <w:p w14:paraId="4A0240A8" w14:textId="77777777" w:rsidR="00EE0094" w:rsidRPr="00167964" w:rsidRDefault="00EE0094" w:rsidP="00EE0094">
      <w:pPr>
        <w:jc w:val="right"/>
        <w:rPr>
          <w:rFonts w:ascii="Tahoma" w:hAnsi="Tahoma" w:cs="Tahoma"/>
          <w:b/>
        </w:rPr>
      </w:pPr>
      <w:r w:rsidRPr="00167964">
        <w:rPr>
          <w:rFonts w:ascii="Tahoma" w:hAnsi="Tahoma" w:cs="Tahoma"/>
          <w:b/>
        </w:rPr>
        <w:tab/>
        <w:t>Page</w:t>
      </w:r>
    </w:p>
    <w:p w14:paraId="53775867" w14:textId="77777777" w:rsidR="00EE0094" w:rsidRPr="00167964" w:rsidRDefault="00EE0094" w:rsidP="00EE0094">
      <w:pPr>
        <w:jc w:val="both"/>
        <w:rPr>
          <w:rFonts w:ascii="Tahoma" w:hAnsi="Tahoma" w:cs="Tahoma"/>
        </w:rPr>
      </w:pPr>
    </w:p>
    <w:p w14:paraId="24874C6C" w14:textId="261AA6EA" w:rsidR="00EE0094" w:rsidRPr="00167964" w:rsidRDefault="006E79F1" w:rsidP="00EE0094">
      <w:pPr>
        <w:rPr>
          <w:rFonts w:ascii="Tahoma" w:hAnsi="Tahoma" w:cs="Tahoma"/>
          <w:b/>
        </w:rPr>
      </w:pPr>
      <w:r w:rsidRPr="00167964">
        <w:rPr>
          <w:rFonts w:ascii="Tahoma" w:hAnsi="Tahoma" w:cs="Tahoma"/>
          <w:bCs/>
        </w:rPr>
        <w:t>Welcome from our Chair</w:t>
      </w:r>
      <w:r w:rsidRPr="00167964">
        <w:rPr>
          <w:rFonts w:ascii="Tahoma" w:hAnsi="Tahoma" w:cs="Tahoma"/>
          <w:b/>
        </w:rPr>
        <w:tab/>
      </w:r>
      <w:r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r>
      <w:r w:rsidRPr="00167964">
        <w:rPr>
          <w:rFonts w:ascii="Tahoma" w:hAnsi="Tahoma" w:cs="Tahoma"/>
          <w:b/>
        </w:rPr>
        <w:tab/>
      </w:r>
      <w:r w:rsidR="00EE0094" w:rsidRPr="00167964">
        <w:rPr>
          <w:rFonts w:ascii="Tahoma" w:hAnsi="Tahoma" w:cs="Tahoma"/>
          <w:b/>
        </w:rPr>
        <w:t xml:space="preserve"> 3</w:t>
      </w:r>
    </w:p>
    <w:p w14:paraId="758B9F60" w14:textId="77777777" w:rsidR="00EE0094" w:rsidRPr="00167964" w:rsidRDefault="00EE0094" w:rsidP="00EE0094">
      <w:pPr>
        <w:rPr>
          <w:rFonts w:ascii="Tahoma" w:hAnsi="Tahoma" w:cs="Tahoma"/>
          <w:b/>
        </w:rPr>
      </w:pPr>
    </w:p>
    <w:p w14:paraId="4B047F1C" w14:textId="2E9AFDFE" w:rsidR="00EE0094" w:rsidRPr="004A7AFE" w:rsidRDefault="006E79F1" w:rsidP="00EE0094">
      <w:pPr>
        <w:rPr>
          <w:rFonts w:ascii="Tahoma" w:hAnsi="Tahoma" w:cs="Tahoma"/>
          <w:b/>
        </w:rPr>
      </w:pPr>
      <w:r w:rsidRPr="00167964">
        <w:rPr>
          <w:rFonts w:ascii="Tahoma" w:hAnsi="Tahoma" w:cs="Tahoma"/>
          <w:bCs/>
        </w:rPr>
        <w:t>About us</w:t>
      </w:r>
      <w:r w:rsidRPr="00167964">
        <w:rPr>
          <w:rFonts w:ascii="Tahoma" w:hAnsi="Tahoma" w:cs="Tahoma"/>
          <w:b/>
        </w:rPr>
        <w:tab/>
      </w:r>
      <w:r w:rsidRPr="00167964">
        <w:rPr>
          <w:rFonts w:ascii="Tahoma" w:hAnsi="Tahoma" w:cs="Tahoma"/>
          <w:b/>
        </w:rPr>
        <w:tab/>
      </w:r>
      <w:r w:rsidRPr="00167964">
        <w:rPr>
          <w:rFonts w:ascii="Tahoma" w:hAnsi="Tahoma" w:cs="Tahoma"/>
          <w:b/>
        </w:rPr>
        <w:tab/>
      </w:r>
      <w:r w:rsidRPr="00167964">
        <w:rPr>
          <w:rFonts w:ascii="Tahoma" w:hAnsi="Tahoma" w:cs="Tahoma"/>
          <w:b/>
        </w:rPr>
        <w:tab/>
      </w:r>
      <w:r w:rsidRPr="00167964">
        <w:rPr>
          <w:rFonts w:ascii="Tahoma" w:hAnsi="Tahoma" w:cs="Tahoma"/>
          <w:b/>
        </w:rPr>
        <w:tab/>
      </w:r>
      <w:r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r>
      <w:r w:rsidR="00EE0094" w:rsidRPr="00167964">
        <w:rPr>
          <w:rFonts w:ascii="Tahoma" w:hAnsi="Tahoma" w:cs="Tahoma"/>
          <w:b/>
        </w:rPr>
        <w:tab/>
        <w:t xml:space="preserve">    </w:t>
      </w:r>
      <w:r w:rsidR="00455C3E" w:rsidRPr="00167964">
        <w:rPr>
          <w:rFonts w:ascii="Tahoma" w:hAnsi="Tahoma" w:cs="Tahoma"/>
          <w:b/>
        </w:rPr>
        <w:tab/>
      </w:r>
      <w:r w:rsidR="00F64E8E" w:rsidRPr="004A7AFE">
        <w:rPr>
          <w:rFonts w:ascii="Tahoma" w:hAnsi="Tahoma" w:cs="Tahoma"/>
          <w:b/>
        </w:rPr>
        <w:t>4</w:t>
      </w:r>
    </w:p>
    <w:p w14:paraId="068D3A1B" w14:textId="77777777" w:rsidR="00EE0094" w:rsidRPr="004A7AFE" w:rsidRDefault="00EE0094" w:rsidP="00EE0094">
      <w:pPr>
        <w:rPr>
          <w:rFonts w:ascii="Tahoma" w:hAnsi="Tahoma" w:cs="Tahoma"/>
          <w:b/>
        </w:rPr>
      </w:pPr>
    </w:p>
    <w:p w14:paraId="72FAC49E" w14:textId="1B3C2A3E" w:rsidR="00EE0094" w:rsidRPr="004A7AFE" w:rsidRDefault="006E79F1" w:rsidP="00EE0094">
      <w:pPr>
        <w:rPr>
          <w:rFonts w:ascii="Tahoma" w:eastAsia="Tahoma" w:hAnsi="Tahoma" w:cs="Tahoma"/>
        </w:rPr>
      </w:pPr>
      <w:r w:rsidRPr="004A7AFE">
        <w:rPr>
          <w:rFonts w:ascii="Tahoma" w:eastAsia="Tahoma" w:hAnsi="Tahoma" w:cs="Tahoma"/>
          <w:color w:val="000000" w:themeColor="text1"/>
        </w:rPr>
        <w:t>What drives our work</w:t>
      </w:r>
      <w:r w:rsidRPr="004A7AFE">
        <w:rPr>
          <w:rFonts w:ascii="Tahoma" w:eastAsia="Tahoma" w:hAnsi="Tahoma" w:cs="Tahoma"/>
          <w:color w:val="000000" w:themeColor="text1"/>
        </w:rPr>
        <w:tab/>
      </w:r>
      <w:r w:rsidRPr="004A7AFE">
        <w:rPr>
          <w:rFonts w:ascii="Tahoma" w:eastAsia="Tahoma" w:hAnsi="Tahoma" w:cs="Tahoma"/>
          <w:color w:val="000000" w:themeColor="text1"/>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t xml:space="preserve">  </w:t>
      </w:r>
      <w:r w:rsidR="00455C3E" w:rsidRPr="004A7AFE">
        <w:rPr>
          <w:rFonts w:ascii="Tahoma" w:hAnsi="Tahoma" w:cs="Tahoma"/>
          <w:b/>
        </w:rPr>
        <w:t xml:space="preserve">   </w:t>
      </w:r>
      <w:r w:rsidR="006A3983">
        <w:rPr>
          <w:rFonts w:ascii="Tahoma" w:hAnsi="Tahoma" w:cs="Tahoma"/>
          <w:b/>
        </w:rPr>
        <w:t>4</w:t>
      </w:r>
      <w:r w:rsidR="00455C3E" w:rsidRPr="004A7AFE">
        <w:rPr>
          <w:rFonts w:ascii="Tahoma" w:hAnsi="Tahoma" w:cs="Tahoma"/>
          <w:b/>
        </w:rPr>
        <w:t xml:space="preserve"> - </w:t>
      </w:r>
      <w:r w:rsidR="006A3983">
        <w:rPr>
          <w:rFonts w:ascii="Tahoma" w:hAnsi="Tahoma" w:cs="Tahoma"/>
          <w:b/>
        </w:rPr>
        <w:t>5</w:t>
      </w:r>
    </w:p>
    <w:p w14:paraId="1955E50D" w14:textId="77777777" w:rsidR="00EE0094" w:rsidRPr="004A7AFE" w:rsidRDefault="00EE0094" w:rsidP="00EE0094">
      <w:pPr>
        <w:rPr>
          <w:rFonts w:ascii="Tahoma" w:hAnsi="Tahoma" w:cs="Tahoma"/>
          <w:b/>
        </w:rPr>
      </w:pPr>
    </w:p>
    <w:p w14:paraId="0F40DCBF" w14:textId="2C3F2604" w:rsidR="00EE0094" w:rsidRPr="004A7AFE" w:rsidRDefault="006E79F1" w:rsidP="00EE0094">
      <w:pPr>
        <w:rPr>
          <w:rFonts w:ascii="Tahoma" w:hAnsi="Tahoma" w:cs="Tahoma"/>
          <w:b/>
        </w:rPr>
      </w:pPr>
      <w:r w:rsidRPr="004A7AFE">
        <w:rPr>
          <w:rFonts w:ascii="Tahoma" w:eastAsia="Tahoma" w:hAnsi="Tahoma" w:cs="Tahoma"/>
          <w:color w:val="000000" w:themeColor="text1"/>
        </w:rPr>
        <w:t>Trustees’ report</w:t>
      </w:r>
      <w:r w:rsidRPr="004A7AFE">
        <w:rPr>
          <w:rFonts w:ascii="Tahoma" w:eastAsia="Tahoma" w:hAnsi="Tahoma" w:cs="Tahoma"/>
          <w:color w:val="000000" w:themeColor="text1"/>
        </w:rPr>
        <w:tab/>
      </w:r>
      <w:r w:rsidRPr="004A7AFE">
        <w:rPr>
          <w:rFonts w:ascii="Tahoma" w:eastAsia="Tahoma" w:hAnsi="Tahoma" w:cs="Tahoma"/>
          <w:color w:val="000000" w:themeColor="text1"/>
        </w:rPr>
        <w:tab/>
      </w:r>
      <w:r w:rsidRPr="004A7AFE">
        <w:rPr>
          <w:rFonts w:ascii="Tahoma" w:eastAsia="Tahoma" w:hAnsi="Tahoma" w:cs="Tahoma"/>
          <w:color w:val="000000" w:themeColor="text1"/>
        </w:rPr>
        <w:tab/>
      </w:r>
      <w:r w:rsidRPr="004A7AFE">
        <w:rPr>
          <w:rFonts w:ascii="Tahoma" w:eastAsia="Tahoma" w:hAnsi="Tahoma" w:cs="Tahoma"/>
          <w:color w:val="000000" w:themeColor="text1"/>
        </w:rPr>
        <w:tab/>
      </w:r>
      <w:r w:rsidRPr="004A7AFE">
        <w:rPr>
          <w:rFonts w:ascii="Tahoma" w:eastAsia="Tahoma" w:hAnsi="Tahoma" w:cs="Tahoma"/>
          <w:color w:val="000000" w:themeColor="text1"/>
        </w:rPr>
        <w:tab/>
      </w:r>
      <w:r w:rsidRPr="004A7AFE">
        <w:rPr>
          <w:rFonts w:ascii="Tahoma" w:eastAsia="Tahoma" w:hAnsi="Tahoma" w:cs="Tahoma"/>
          <w:color w:val="000000" w:themeColor="text1"/>
        </w:rPr>
        <w:tab/>
      </w:r>
      <w:r w:rsidRPr="004A7AFE">
        <w:rPr>
          <w:rFonts w:ascii="Tahoma" w:eastAsia="Tahoma" w:hAnsi="Tahoma" w:cs="Tahoma"/>
          <w:color w:val="000000" w:themeColor="text1"/>
        </w:rPr>
        <w:tab/>
      </w:r>
      <w:r w:rsidRPr="004A7AFE">
        <w:rPr>
          <w:rFonts w:ascii="Tahoma" w:eastAsia="Tahoma" w:hAnsi="Tahoma" w:cs="Tahoma"/>
          <w:color w:val="000000" w:themeColor="text1"/>
        </w:rPr>
        <w:tab/>
      </w:r>
      <w:r w:rsidRPr="004A7AFE">
        <w:rPr>
          <w:rFonts w:ascii="Tahoma" w:eastAsia="Tahoma" w:hAnsi="Tahoma" w:cs="Tahoma"/>
          <w:color w:val="000000" w:themeColor="text1"/>
        </w:rPr>
        <w:tab/>
      </w:r>
      <w:r w:rsidR="00F64E8E" w:rsidRPr="004A7AFE">
        <w:rPr>
          <w:rFonts w:ascii="Tahoma" w:hAnsi="Tahoma" w:cs="Tahoma"/>
          <w:b/>
        </w:rPr>
        <w:t xml:space="preserve">  </w:t>
      </w:r>
      <w:r w:rsidR="00167964" w:rsidRPr="004A7AFE">
        <w:rPr>
          <w:rFonts w:ascii="Tahoma" w:hAnsi="Tahoma" w:cs="Tahoma"/>
          <w:b/>
        </w:rPr>
        <w:t xml:space="preserve">  </w:t>
      </w:r>
      <w:r w:rsidR="006A3983">
        <w:rPr>
          <w:rFonts w:ascii="Tahoma" w:hAnsi="Tahoma" w:cs="Tahoma"/>
          <w:b/>
        </w:rPr>
        <w:t>6</w:t>
      </w:r>
      <w:r w:rsidR="00962812" w:rsidRPr="004A7AFE">
        <w:rPr>
          <w:rFonts w:ascii="Tahoma" w:hAnsi="Tahoma" w:cs="Tahoma"/>
          <w:b/>
        </w:rPr>
        <w:t xml:space="preserve"> </w:t>
      </w:r>
      <w:r w:rsidR="00F64E8E" w:rsidRPr="004A7AFE">
        <w:rPr>
          <w:rFonts w:ascii="Tahoma" w:hAnsi="Tahoma" w:cs="Tahoma"/>
          <w:b/>
        </w:rPr>
        <w:t xml:space="preserve">- </w:t>
      </w:r>
      <w:r w:rsidR="00167964" w:rsidRPr="004A7AFE">
        <w:rPr>
          <w:rFonts w:ascii="Tahoma" w:hAnsi="Tahoma" w:cs="Tahoma"/>
          <w:b/>
        </w:rPr>
        <w:t>2</w:t>
      </w:r>
      <w:r w:rsidR="0042107B">
        <w:rPr>
          <w:rFonts w:ascii="Tahoma" w:hAnsi="Tahoma" w:cs="Tahoma"/>
          <w:b/>
        </w:rPr>
        <w:t>6</w:t>
      </w:r>
    </w:p>
    <w:p w14:paraId="466147A1" w14:textId="77777777" w:rsidR="00EE0094" w:rsidRPr="004A7AFE" w:rsidRDefault="00EE0094" w:rsidP="00EE0094">
      <w:pPr>
        <w:rPr>
          <w:rFonts w:ascii="Tahoma" w:hAnsi="Tahoma" w:cs="Tahoma"/>
          <w:b/>
        </w:rPr>
      </w:pPr>
    </w:p>
    <w:p w14:paraId="1D05C6D4" w14:textId="16142963" w:rsidR="00EE0094" w:rsidRPr="004A7AFE" w:rsidRDefault="006E79F1" w:rsidP="00EE0094">
      <w:pPr>
        <w:rPr>
          <w:rFonts w:ascii="Tahoma" w:hAnsi="Tahoma" w:cs="Tahoma"/>
          <w:b/>
        </w:rPr>
      </w:pPr>
      <w:r w:rsidRPr="004A7AFE">
        <w:rPr>
          <w:rFonts w:ascii="Tahoma" w:eastAsia="Tahoma" w:hAnsi="Tahoma" w:cs="Tahoma"/>
          <w:color w:val="000000" w:themeColor="text1"/>
        </w:rPr>
        <w:t>Independent auditors’ report</w:t>
      </w:r>
      <w:r w:rsidRPr="004A7AFE">
        <w:rPr>
          <w:rFonts w:ascii="Tahoma" w:eastAsia="Tahoma" w:hAnsi="Tahoma" w:cs="Tahoma"/>
          <w:color w:val="000000" w:themeColor="text1"/>
        </w:rPr>
        <w:tab/>
      </w:r>
      <w:r w:rsidRPr="004A7AFE">
        <w:rPr>
          <w:rFonts w:ascii="Tahoma" w:eastAsia="Tahoma" w:hAnsi="Tahoma" w:cs="Tahoma"/>
          <w:color w:val="000000" w:themeColor="text1"/>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FE64CD" w:rsidRPr="004A7AFE">
        <w:rPr>
          <w:rFonts w:ascii="Tahoma" w:hAnsi="Tahoma" w:cs="Tahoma"/>
          <w:b/>
        </w:rPr>
        <w:t xml:space="preserve">  </w:t>
      </w:r>
      <w:r w:rsidR="00167964" w:rsidRPr="004A7AFE">
        <w:rPr>
          <w:rFonts w:ascii="Tahoma" w:hAnsi="Tahoma" w:cs="Tahoma"/>
          <w:b/>
        </w:rPr>
        <w:t>2</w:t>
      </w:r>
      <w:r w:rsidR="0042107B">
        <w:rPr>
          <w:rFonts w:ascii="Tahoma" w:hAnsi="Tahoma" w:cs="Tahoma"/>
          <w:b/>
        </w:rPr>
        <w:t>7</w:t>
      </w:r>
      <w:r w:rsidR="00167964" w:rsidRPr="004A7AFE">
        <w:rPr>
          <w:rFonts w:ascii="Tahoma" w:hAnsi="Tahoma" w:cs="Tahoma"/>
          <w:b/>
        </w:rPr>
        <w:t xml:space="preserve"> - </w:t>
      </w:r>
      <w:r w:rsidR="006A3983">
        <w:rPr>
          <w:rFonts w:ascii="Tahoma" w:hAnsi="Tahoma" w:cs="Tahoma"/>
          <w:b/>
        </w:rPr>
        <w:t>3</w:t>
      </w:r>
      <w:r w:rsidR="0042107B">
        <w:rPr>
          <w:rFonts w:ascii="Tahoma" w:hAnsi="Tahoma" w:cs="Tahoma"/>
          <w:b/>
        </w:rPr>
        <w:t>1</w:t>
      </w:r>
    </w:p>
    <w:p w14:paraId="01A9769B" w14:textId="77777777" w:rsidR="00EE0094" w:rsidRPr="004A7AFE" w:rsidRDefault="00EE0094" w:rsidP="00EE0094">
      <w:pPr>
        <w:rPr>
          <w:rFonts w:ascii="Tahoma" w:hAnsi="Tahoma" w:cs="Tahoma"/>
          <w:b/>
        </w:rPr>
      </w:pPr>
    </w:p>
    <w:p w14:paraId="5D37C5A4" w14:textId="59121C48" w:rsidR="00EE0094" w:rsidRPr="004A7AFE" w:rsidRDefault="006E79F1" w:rsidP="00EE0094">
      <w:pPr>
        <w:rPr>
          <w:rFonts w:ascii="Tahoma" w:hAnsi="Tahoma" w:cs="Tahoma"/>
          <w:b/>
        </w:rPr>
      </w:pPr>
      <w:r w:rsidRPr="004A7AFE">
        <w:rPr>
          <w:rFonts w:ascii="Tahoma" w:eastAsia="Tahoma" w:hAnsi="Tahoma" w:cs="Tahoma"/>
          <w:color w:val="000000" w:themeColor="text1"/>
        </w:rPr>
        <w:t>Legal and administrative information</w:t>
      </w:r>
      <w:r w:rsidRPr="004A7AFE">
        <w:rPr>
          <w:rFonts w:ascii="Tahoma" w:eastAsia="Tahoma" w:hAnsi="Tahoma" w:cs="Tahoma"/>
          <w:color w:val="000000" w:themeColor="text1"/>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6A3983">
        <w:rPr>
          <w:rFonts w:ascii="Tahoma" w:hAnsi="Tahoma" w:cs="Tahoma"/>
          <w:b/>
        </w:rPr>
        <w:t>3</w:t>
      </w:r>
      <w:r w:rsidR="0042107B">
        <w:rPr>
          <w:rFonts w:ascii="Tahoma" w:hAnsi="Tahoma" w:cs="Tahoma"/>
          <w:b/>
        </w:rPr>
        <w:t>2</w:t>
      </w:r>
    </w:p>
    <w:p w14:paraId="3FA5FA4C" w14:textId="77777777" w:rsidR="00EE0094" w:rsidRPr="004A7AFE" w:rsidRDefault="00EE0094" w:rsidP="00EE0094">
      <w:pPr>
        <w:rPr>
          <w:rFonts w:ascii="Tahoma" w:hAnsi="Tahoma" w:cs="Tahoma"/>
          <w:b/>
        </w:rPr>
      </w:pPr>
    </w:p>
    <w:p w14:paraId="5D80131E" w14:textId="2A5D3317" w:rsidR="00EE0094" w:rsidRPr="004A7AFE" w:rsidRDefault="006E79F1" w:rsidP="00EE0094">
      <w:pPr>
        <w:rPr>
          <w:rFonts w:ascii="Tahoma" w:hAnsi="Tahoma" w:cs="Tahoma"/>
          <w:b/>
        </w:rPr>
      </w:pPr>
      <w:r w:rsidRPr="004A7AFE">
        <w:rPr>
          <w:rFonts w:ascii="Tahoma" w:eastAsia="Tahoma" w:hAnsi="Tahoma" w:cs="Tahoma"/>
          <w:color w:val="000000" w:themeColor="text1"/>
        </w:rPr>
        <w:t>Statement of financial activities</w:t>
      </w:r>
      <w:r w:rsidRPr="004A7AFE">
        <w:rPr>
          <w:rFonts w:ascii="Tahoma" w:eastAsia="Tahoma" w:hAnsi="Tahoma" w:cs="Tahoma"/>
          <w:color w:val="000000" w:themeColor="text1"/>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r>
      <w:r w:rsidR="00EE0094" w:rsidRPr="004A7AFE">
        <w:rPr>
          <w:rFonts w:ascii="Tahoma" w:hAnsi="Tahoma" w:cs="Tahoma"/>
          <w:b/>
        </w:rPr>
        <w:tab/>
        <w:t xml:space="preserve">  </w:t>
      </w:r>
      <w:r w:rsidR="006A3983">
        <w:rPr>
          <w:rFonts w:ascii="Tahoma" w:hAnsi="Tahoma" w:cs="Tahoma"/>
          <w:b/>
        </w:rPr>
        <w:tab/>
        <w:t>3</w:t>
      </w:r>
      <w:r w:rsidR="0042107B">
        <w:rPr>
          <w:rFonts w:ascii="Tahoma" w:hAnsi="Tahoma" w:cs="Tahoma"/>
          <w:b/>
        </w:rPr>
        <w:t>3</w:t>
      </w:r>
    </w:p>
    <w:p w14:paraId="156A5A1D" w14:textId="77777777" w:rsidR="00EE0094" w:rsidRPr="004A7AFE" w:rsidRDefault="00EE0094" w:rsidP="00EE0094">
      <w:pPr>
        <w:rPr>
          <w:rFonts w:ascii="Tahoma" w:hAnsi="Tahoma" w:cs="Tahoma"/>
          <w:bCs/>
          <w:sz w:val="28"/>
          <w:szCs w:val="28"/>
        </w:rPr>
      </w:pPr>
    </w:p>
    <w:p w14:paraId="47E97EC2" w14:textId="77B1F2A3" w:rsidR="006E79F1" w:rsidRPr="004A7AFE" w:rsidRDefault="006E79F1" w:rsidP="006E79F1">
      <w:pPr>
        <w:rPr>
          <w:rFonts w:ascii="Tahoma" w:eastAsia="Tahoma" w:hAnsi="Tahoma" w:cs="Tahoma"/>
          <w:bCs/>
          <w:color w:val="000000" w:themeColor="text1"/>
        </w:rPr>
      </w:pPr>
      <w:r w:rsidRPr="004A7AFE">
        <w:rPr>
          <w:rFonts w:ascii="Tahoma" w:eastAsia="Tahoma" w:hAnsi="Tahoma" w:cs="Tahoma"/>
          <w:bCs/>
          <w:color w:val="000000" w:themeColor="text1"/>
        </w:rPr>
        <w:t>Balance sheet</w:t>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3C43AA">
        <w:rPr>
          <w:rFonts w:ascii="Tahoma" w:eastAsia="Tahoma" w:hAnsi="Tahoma" w:cs="Tahoma"/>
          <w:b/>
          <w:color w:val="000000" w:themeColor="text1"/>
        </w:rPr>
        <w:t>3</w:t>
      </w:r>
      <w:r w:rsidR="0042107B">
        <w:rPr>
          <w:rFonts w:ascii="Tahoma" w:eastAsia="Tahoma" w:hAnsi="Tahoma" w:cs="Tahoma"/>
          <w:b/>
          <w:color w:val="000000" w:themeColor="text1"/>
        </w:rPr>
        <w:t>4</w:t>
      </w:r>
    </w:p>
    <w:p w14:paraId="0A22FA6F" w14:textId="77777777" w:rsidR="006E79F1" w:rsidRPr="004A7AFE" w:rsidRDefault="006E79F1" w:rsidP="00EE0094">
      <w:pPr>
        <w:rPr>
          <w:rFonts w:ascii="Tahoma" w:hAnsi="Tahoma" w:cs="Tahoma"/>
          <w:bCs/>
          <w:sz w:val="28"/>
          <w:szCs w:val="28"/>
        </w:rPr>
      </w:pPr>
    </w:p>
    <w:p w14:paraId="2F8DF9D7" w14:textId="6EC01021" w:rsidR="006E79F1" w:rsidRPr="004A7AFE" w:rsidRDefault="006E79F1" w:rsidP="006E79F1">
      <w:pPr>
        <w:rPr>
          <w:rFonts w:ascii="Tahoma" w:eastAsia="Tahoma" w:hAnsi="Tahoma" w:cs="Tahoma"/>
          <w:b/>
          <w:color w:val="000000" w:themeColor="text1"/>
        </w:rPr>
      </w:pPr>
      <w:r w:rsidRPr="004A7AFE">
        <w:rPr>
          <w:rFonts w:ascii="Tahoma" w:eastAsia="Tahoma" w:hAnsi="Tahoma" w:cs="Tahoma"/>
          <w:bCs/>
          <w:color w:val="000000" w:themeColor="text1"/>
        </w:rPr>
        <w:t xml:space="preserve">Statement of cashflows </w:t>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4317BC">
        <w:rPr>
          <w:rFonts w:ascii="Tahoma" w:eastAsia="Tahoma" w:hAnsi="Tahoma" w:cs="Tahoma"/>
          <w:b/>
          <w:color w:val="000000" w:themeColor="text1"/>
        </w:rPr>
        <w:t>3</w:t>
      </w:r>
      <w:r w:rsidR="0042107B">
        <w:rPr>
          <w:rFonts w:ascii="Tahoma" w:eastAsia="Tahoma" w:hAnsi="Tahoma" w:cs="Tahoma"/>
          <w:b/>
          <w:color w:val="000000" w:themeColor="text1"/>
        </w:rPr>
        <w:t>5</w:t>
      </w:r>
    </w:p>
    <w:p w14:paraId="6CDE5F96" w14:textId="77777777" w:rsidR="006E79F1" w:rsidRPr="004A7AFE" w:rsidRDefault="006E79F1" w:rsidP="00EE0094">
      <w:pPr>
        <w:rPr>
          <w:rFonts w:ascii="Tahoma" w:hAnsi="Tahoma" w:cs="Tahoma"/>
          <w:bCs/>
          <w:sz w:val="28"/>
          <w:szCs w:val="28"/>
        </w:rPr>
      </w:pPr>
    </w:p>
    <w:p w14:paraId="79D3D444" w14:textId="10E215F2" w:rsidR="006E79F1" w:rsidRPr="004A7AFE" w:rsidRDefault="006E79F1" w:rsidP="006E79F1">
      <w:pPr>
        <w:rPr>
          <w:rFonts w:ascii="Tahoma" w:eastAsia="Tahoma" w:hAnsi="Tahoma" w:cs="Tahoma"/>
          <w:b/>
          <w:color w:val="000000" w:themeColor="text1"/>
        </w:rPr>
      </w:pPr>
      <w:r w:rsidRPr="004A7AFE">
        <w:rPr>
          <w:rFonts w:ascii="Tahoma" w:eastAsia="Tahoma" w:hAnsi="Tahoma" w:cs="Tahoma"/>
          <w:bCs/>
          <w:color w:val="000000" w:themeColor="text1"/>
        </w:rPr>
        <w:t>Notes to the financial statements</w:t>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FE64CD" w:rsidRPr="004A7AFE">
        <w:rPr>
          <w:rFonts w:ascii="Tahoma" w:eastAsia="Tahoma" w:hAnsi="Tahoma" w:cs="Tahoma"/>
          <w:bCs/>
          <w:color w:val="000000" w:themeColor="text1"/>
        </w:rPr>
        <w:tab/>
      </w:r>
      <w:r w:rsidR="004A7AFE" w:rsidRPr="004A7AFE">
        <w:rPr>
          <w:rFonts w:ascii="Tahoma" w:eastAsia="Tahoma" w:hAnsi="Tahoma" w:cs="Tahoma"/>
          <w:bCs/>
          <w:color w:val="000000" w:themeColor="text1"/>
        </w:rPr>
        <w:t xml:space="preserve">  </w:t>
      </w:r>
      <w:r w:rsidR="004A7AFE" w:rsidRPr="004A7AFE">
        <w:rPr>
          <w:rFonts w:ascii="Tahoma" w:eastAsia="Tahoma" w:hAnsi="Tahoma" w:cs="Tahoma"/>
          <w:b/>
          <w:color w:val="000000" w:themeColor="text1"/>
        </w:rPr>
        <w:t>3</w:t>
      </w:r>
      <w:r w:rsidR="0042107B">
        <w:rPr>
          <w:rFonts w:ascii="Tahoma" w:eastAsia="Tahoma" w:hAnsi="Tahoma" w:cs="Tahoma"/>
          <w:b/>
          <w:color w:val="000000" w:themeColor="text1"/>
        </w:rPr>
        <w:t>6</w:t>
      </w:r>
      <w:r w:rsidR="00FE64CD" w:rsidRPr="004A7AFE">
        <w:rPr>
          <w:rFonts w:ascii="Tahoma" w:eastAsia="Tahoma" w:hAnsi="Tahoma" w:cs="Tahoma"/>
          <w:b/>
          <w:color w:val="000000" w:themeColor="text1"/>
        </w:rPr>
        <w:t xml:space="preserve"> -</w:t>
      </w:r>
      <w:r w:rsidR="004A7AFE" w:rsidRPr="004A7AFE">
        <w:rPr>
          <w:rFonts w:ascii="Tahoma" w:eastAsia="Tahoma" w:hAnsi="Tahoma" w:cs="Tahoma"/>
          <w:b/>
          <w:color w:val="000000" w:themeColor="text1"/>
        </w:rPr>
        <w:t xml:space="preserve"> 5</w:t>
      </w:r>
      <w:r w:rsidR="0042107B">
        <w:rPr>
          <w:rFonts w:ascii="Tahoma" w:eastAsia="Tahoma" w:hAnsi="Tahoma" w:cs="Tahoma"/>
          <w:b/>
          <w:color w:val="000000" w:themeColor="text1"/>
        </w:rPr>
        <w:t>8</w:t>
      </w:r>
      <w:r w:rsidR="004A7AFE" w:rsidRPr="004A7AFE">
        <w:rPr>
          <w:rFonts w:ascii="Tahoma" w:eastAsia="Tahoma" w:hAnsi="Tahoma" w:cs="Tahoma"/>
          <w:b/>
          <w:color w:val="000000" w:themeColor="text1"/>
        </w:rPr>
        <w:t xml:space="preserve"> </w:t>
      </w:r>
      <w:r w:rsidR="00FE64CD" w:rsidRPr="004A7AFE">
        <w:rPr>
          <w:rFonts w:ascii="Tahoma" w:eastAsia="Tahoma" w:hAnsi="Tahoma" w:cs="Tahoma"/>
          <w:b/>
          <w:color w:val="000000" w:themeColor="text1"/>
        </w:rPr>
        <w:t xml:space="preserve"> </w:t>
      </w:r>
    </w:p>
    <w:p w14:paraId="74F300E6" w14:textId="77777777" w:rsidR="006E79F1" w:rsidRPr="004A7AFE" w:rsidRDefault="006E79F1" w:rsidP="00EE0094">
      <w:pPr>
        <w:rPr>
          <w:rFonts w:ascii="Tahoma" w:hAnsi="Tahoma" w:cs="Tahoma"/>
          <w:bCs/>
          <w:sz w:val="28"/>
          <w:szCs w:val="28"/>
        </w:rPr>
      </w:pPr>
    </w:p>
    <w:p w14:paraId="2C0FD9D0" w14:textId="77777777" w:rsidR="00EE0094" w:rsidRPr="00AB30E0" w:rsidRDefault="00EE0094" w:rsidP="00EE0094">
      <w:pPr>
        <w:rPr>
          <w:rFonts w:ascii="Tahoma" w:hAnsi="Tahoma" w:cs="Tahoma"/>
          <w:b/>
          <w:sz w:val="28"/>
          <w:szCs w:val="28"/>
          <w:highlight w:val="lightGray"/>
        </w:rPr>
      </w:pPr>
    </w:p>
    <w:p w14:paraId="7723BAC7" w14:textId="2212C5DB" w:rsidR="00EE0094" w:rsidRPr="00AB30E0" w:rsidRDefault="00EE0094" w:rsidP="00EE0094">
      <w:pPr>
        <w:rPr>
          <w:rFonts w:ascii="Tahoma" w:hAnsi="Tahoma" w:cs="Tahoma"/>
          <w:b/>
          <w:sz w:val="28"/>
          <w:szCs w:val="28"/>
          <w:highlight w:val="lightGray"/>
        </w:rPr>
      </w:pPr>
    </w:p>
    <w:p w14:paraId="30C169AB" w14:textId="77777777" w:rsidR="00EE0094" w:rsidRPr="00AB30E0" w:rsidRDefault="00EE0094" w:rsidP="00EE0094">
      <w:pPr>
        <w:rPr>
          <w:rFonts w:ascii="Tahoma" w:hAnsi="Tahoma" w:cs="Tahoma"/>
          <w:b/>
          <w:highlight w:val="lightGray"/>
        </w:rPr>
      </w:pPr>
    </w:p>
    <w:p w14:paraId="06FF84E4" w14:textId="77777777" w:rsidR="00EE0094" w:rsidRPr="00AB30E0" w:rsidRDefault="00EE0094" w:rsidP="00EE0094">
      <w:pPr>
        <w:rPr>
          <w:rFonts w:ascii="Tahoma" w:hAnsi="Tahoma" w:cs="Tahoma"/>
          <w:b/>
          <w:highlight w:val="lightGray"/>
        </w:rPr>
      </w:pPr>
    </w:p>
    <w:p w14:paraId="1399C20C" w14:textId="77777777" w:rsidR="00EE0094" w:rsidRPr="00AB30E0" w:rsidRDefault="00EE0094" w:rsidP="00EE0094">
      <w:pPr>
        <w:rPr>
          <w:rFonts w:ascii="Tahoma" w:hAnsi="Tahoma" w:cs="Tahoma"/>
          <w:b/>
          <w:highlight w:val="lightGray"/>
        </w:rPr>
      </w:pPr>
    </w:p>
    <w:p w14:paraId="0CB60813" w14:textId="77777777" w:rsidR="00EE0094" w:rsidRPr="00AB30E0" w:rsidRDefault="00EE0094" w:rsidP="00EE0094">
      <w:pPr>
        <w:rPr>
          <w:rFonts w:ascii="Tahoma" w:hAnsi="Tahoma" w:cs="Tahoma"/>
          <w:b/>
          <w:highlight w:val="lightGray"/>
        </w:rPr>
      </w:pPr>
    </w:p>
    <w:p w14:paraId="3E607FD8" w14:textId="77777777" w:rsidR="00EE0094" w:rsidRPr="00AB30E0" w:rsidRDefault="00EE0094" w:rsidP="00EE0094">
      <w:pPr>
        <w:rPr>
          <w:rFonts w:ascii="Tahoma" w:hAnsi="Tahoma" w:cs="Tahoma"/>
          <w:b/>
          <w:highlight w:val="lightGray"/>
        </w:rPr>
      </w:pPr>
    </w:p>
    <w:p w14:paraId="17154B20" w14:textId="77777777" w:rsidR="00EE0094" w:rsidRPr="00AB30E0" w:rsidRDefault="00EE0094" w:rsidP="00EE0094">
      <w:pPr>
        <w:rPr>
          <w:rFonts w:ascii="Tahoma" w:hAnsi="Tahoma" w:cs="Tahoma"/>
          <w:b/>
          <w:highlight w:val="lightGray"/>
        </w:rPr>
      </w:pPr>
    </w:p>
    <w:p w14:paraId="26EFD34F" w14:textId="77777777" w:rsidR="00EE0094" w:rsidRPr="00AB30E0" w:rsidRDefault="00EE0094" w:rsidP="00EE0094">
      <w:pPr>
        <w:rPr>
          <w:rFonts w:ascii="Arial" w:hAnsi="Arial" w:cs="Arial"/>
          <w:b/>
          <w:highlight w:val="lightGray"/>
        </w:rPr>
      </w:pPr>
    </w:p>
    <w:p w14:paraId="598A3884" w14:textId="77777777" w:rsidR="00EE0094" w:rsidRPr="00AB30E0" w:rsidRDefault="00EE0094" w:rsidP="00EE0094">
      <w:pPr>
        <w:rPr>
          <w:rFonts w:ascii="Arial" w:hAnsi="Arial" w:cs="Arial"/>
          <w:b/>
          <w:highlight w:val="lightGray"/>
        </w:rPr>
      </w:pPr>
    </w:p>
    <w:p w14:paraId="26A71059" w14:textId="77777777" w:rsidR="00EE0094" w:rsidRPr="00AB30E0" w:rsidRDefault="00EE0094" w:rsidP="00EE0094">
      <w:pPr>
        <w:rPr>
          <w:rFonts w:ascii="Arial" w:hAnsi="Arial" w:cs="Arial"/>
          <w:b/>
          <w:highlight w:val="lightGray"/>
        </w:rPr>
      </w:pPr>
    </w:p>
    <w:p w14:paraId="722AEB7D" w14:textId="77777777" w:rsidR="00EE0094" w:rsidRPr="00AB30E0" w:rsidRDefault="00EE0094" w:rsidP="00EE0094">
      <w:pPr>
        <w:rPr>
          <w:rFonts w:ascii="Arial" w:hAnsi="Arial" w:cs="Arial"/>
          <w:b/>
          <w:highlight w:val="lightGray"/>
        </w:rPr>
      </w:pPr>
    </w:p>
    <w:p w14:paraId="73990D59" w14:textId="77777777" w:rsidR="00EE0094" w:rsidRPr="00AB30E0" w:rsidRDefault="00EE0094" w:rsidP="00EE0094">
      <w:pPr>
        <w:rPr>
          <w:rFonts w:ascii="Arial" w:hAnsi="Arial" w:cs="Arial"/>
          <w:b/>
          <w:highlight w:val="lightGray"/>
        </w:rPr>
      </w:pPr>
    </w:p>
    <w:p w14:paraId="51A201BF" w14:textId="77777777" w:rsidR="00EE0094" w:rsidRPr="00AB30E0" w:rsidRDefault="00EE0094" w:rsidP="00EE0094">
      <w:pPr>
        <w:rPr>
          <w:rFonts w:ascii="Arial" w:hAnsi="Arial" w:cs="Arial"/>
          <w:b/>
          <w:highlight w:val="lightGray"/>
        </w:rPr>
      </w:pPr>
    </w:p>
    <w:p w14:paraId="4F29E450" w14:textId="77777777" w:rsidR="00EE0094" w:rsidRPr="00AB30E0" w:rsidRDefault="00EE0094" w:rsidP="00EE0094">
      <w:pPr>
        <w:rPr>
          <w:rFonts w:ascii="Arial" w:hAnsi="Arial" w:cs="Arial"/>
          <w:b/>
          <w:highlight w:val="lightGray"/>
        </w:rPr>
      </w:pPr>
    </w:p>
    <w:p w14:paraId="1528A86F" w14:textId="77777777" w:rsidR="00EE0094" w:rsidRPr="00AB30E0" w:rsidRDefault="00EE0094" w:rsidP="00EE0094">
      <w:pPr>
        <w:rPr>
          <w:rFonts w:ascii="Arial" w:hAnsi="Arial" w:cs="Arial"/>
          <w:b/>
          <w:highlight w:val="lightGray"/>
        </w:rPr>
      </w:pPr>
    </w:p>
    <w:p w14:paraId="53D255DB" w14:textId="77777777" w:rsidR="00EE0094" w:rsidRPr="00AB30E0" w:rsidRDefault="00EE0094" w:rsidP="00EE0094">
      <w:pPr>
        <w:rPr>
          <w:rFonts w:ascii="Arial" w:hAnsi="Arial" w:cs="Arial"/>
          <w:b/>
          <w:highlight w:val="lightGray"/>
        </w:rPr>
      </w:pPr>
    </w:p>
    <w:p w14:paraId="4734A0DA" w14:textId="77777777" w:rsidR="00EE0094" w:rsidRDefault="00EE0094" w:rsidP="00EE0094">
      <w:pPr>
        <w:rPr>
          <w:rFonts w:ascii="Arial" w:hAnsi="Arial" w:cs="Arial"/>
          <w:b/>
          <w:highlight w:val="lightGray"/>
        </w:rPr>
      </w:pPr>
    </w:p>
    <w:p w14:paraId="5E93C771" w14:textId="77777777" w:rsidR="00F82484" w:rsidRPr="00AB30E0" w:rsidRDefault="00F82484" w:rsidP="00EE0094">
      <w:pPr>
        <w:rPr>
          <w:rFonts w:ascii="Arial" w:hAnsi="Arial" w:cs="Arial"/>
          <w:b/>
          <w:highlight w:val="lightGray"/>
        </w:rPr>
      </w:pPr>
    </w:p>
    <w:p w14:paraId="490BB36C" w14:textId="77777777" w:rsidR="00EE0094" w:rsidRPr="00AB30E0" w:rsidRDefault="00EE0094" w:rsidP="00EE0094">
      <w:pPr>
        <w:rPr>
          <w:rFonts w:ascii="Arial" w:hAnsi="Arial" w:cs="Arial"/>
          <w:b/>
          <w:highlight w:val="lightGray"/>
        </w:rPr>
      </w:pPr>
    </w:p>
    <w:p w14:paraId="60EF031C" w14:textId="77777777" w:rsidR="00EE0094" w:rsidRPr="00AB30E0" w:rsidRDefault="00EE0094" w:rsidP="00EE0094">
      <w:pPr>
        <w:rPr>
          <w:b/>
          <w:highlight w:val="lightGray"/>
        </w:rPr>
      </w:pPr>
    </w:p>
    <w:p w14:paraId="4C5730F2" w14:textId="77777777" w:rsidR="00EE0094" w:rsidRPr="00AB30E0" w:rsidRDefault="00EE0094" w:rsidP="00EE0094">
      <w:pPr>
        <w:rPr>
          <w:b/>
          <w:highlight w:val="lightGray"/>
        </w:rPr>
      </w:pPr>
    </w:p>
    <w:p w14:paraId="47FDA3B5" w14:textId="77777777" w:rsidR="00EE0094" w:rsidRDefault="00EE0094" w:rsidP="00EE0094">
      <w:pPr>
        <w:rPr>
          <w:b/>
          <w:highlight w:val="lightGray"/>
        </w:rPr>
      </w:pPr>
    </w:p>
    <w:p w14:paraId="2D0EA978" w14:textId="77777777" w:rsidR="00C8514A" w:rsidRDefault="00C8514A" w:rsidP="00C8514A">
      <w:pPr>
        <w:rPr>
          <w:rStyle w:val="A2"/>
          <w:rFonts w:ascii="Tahoma" w:eastAsia="Tahoma" w:hAnsi="Tahoma" w:cs="Tahoma"/>
          <w:sz w:val="24"/>
          <w:szCs w:val="24"/>
        </w:rPr>
      </w:pPr>
      <w:r w:rsidRPr="006E79F1">
        <w:rPr>
          <w:rStyle w:val="A2"/>
          <w:rFonts w:ascii="Tahoma" w:eastAsia="Tahoma" w:hAnsi="Tahoma" w:cs="Tahoma"/>
          <w:sz w:val="24"/>
          <w:szCs w:val="24"/>
        </w:rPr>
        <w:lastRenderedPageBreak/>
        <w:t xml:space="preserve">Welcome from our Chair </w:t>
      </w:r>
    </w:p>
    <w:p w14:paraId="2688333E" w14:textId="77777777" w:rsidR="00C8514A" w:rsidRDefault="00C8514A" w:rsidP="00C8514A">
      <w:pPr>
        <w:rPr>
          <w:rStyle w:val="A2"/>
          <w:rFonts w:ascii="Tahoma" w:eastAsia="Tahoma" w:hAnsi="Tahoma" w:cs="Tahoma"/>
          <w:sz w:val="24"/>
          <w:szCs w:val="24"/>
        </w:rPr>
      </w:pPr>
    </w:p>
    <w:p w14:paraId="52229269" w14:textId="1CE6B0FE" w:rsidR="00C8514A" w:rsidRDefault="00C8514A" w:rsidP="00C8514A">
      <w:pPr>
        <w:rPr>
          <w:rFonts w:ascii="Tahoma" w:eastAsia="Tahoma" w:hAnsi="Tahoma" w:cs="Tahoma"/>
          <w:color w:val="2B2B2B"/>
        </w:rPr>
      </w:pPr>
      <w:r w:rsidRPr="00567664">
        <w:rPr>
          <w:rFonts w:ascii="Tahoma" w:eastAsia="Tahoma" w:hAnsi="Tahoma" w:cs="Tahoma"/>
          <w:color w:val="2B2B2B"/>
        </w:rPr>
        <w:t xml:space="preserve">A key highlight of our year has been the celebration of the charity’s 230-year anniversary, which was marked in </w:t>
      </w:r>
      <w:proofErr w:type="gramStart"/>
      <w:r w:rsidRPr="00567664">
        <w:rPr>
          <w:rFonts w:ascii="Tahoma" w:eastAsia="Tahoma" w:hAnsi="Tahoma" w:cs="Tahoma"/>
          <w:color w:val="2B2B2B"/>
        </w:rPr>
        <w:t>a number of</w:t>
      </w:r>
      <w:proofErr w:type="gramEnd"/>
      <w:r w:rsidRPr="00567664">
        <w:rPr>
          <w:rFonts w:ascii="Tahoma" w:eastAsia="Tahoma" w:hAnsi="Tahoma" w:cs="Tahoma"/>
          <w:color w:val="2B2B2B"/>
        </w:rPr>
        <w:t xml:space="preserve"> ways.</w:t>
      </w:r>
      <w:r w:rsidR="00815C9D">
        <w:rPr>
          <w:rFonts w:ascii="Tahoma" w:eastAsia="Tahoma" w:hAnsi="Tahoma" w:cs="Tahoma"/>
          <w:color w:val="2B2B2B"/>
        </w:rPr>
        <w:t xml:space="preserve"> </w:t>
      </w:r>
      <w:r w:rsidRPr="00567664">
        <w:rPr>
          <w:rFonts w:ascii="Tahoma" w:eastAsia="Tahoma" w:hAnsi="Tahoma" w:cs="Tahoma"/>
          <w:color w:val="2B2B2B"/>
        </w:rPr>
        <w:t>It is truly remarkable to reflect on the proud heritage of our charity, and how it has continued to evolve over the past 230 years to serve and support those impacted by sight loss.</w:t>
      </w:r>
    </w:p>
    <w:p w14:paraId="1357AB87" w14:textId="77777777" w:rsidR="00C8514A" w:rsidRPr="00567664" w:rsidRDefault="00C8514A" w:rsidP="00C8514A">
      <w:pPr>
        <w:rPr>
          <w:rFonts w:ascii="Tahoma" w:eastAsia="Tahoma" w:hAnsi="Tahoma" w:cs="Tahoma"/>
          <w:color w:val="2B2B2B"/>
        </w:rPr>
      </w:pPr>
    </w:p>
    <w:p w14:paraId="255C044E" w14:textId="5ED68612" w:rsidR="00C8514A" w:rsidRDefault="00C8514A" w:rsidP="00C8514A">
      <w:pPr>
        <w:rPr>
          <w:rFonts w:ascii="Tahoma" w:eastAsia="Tahoma" w:hAnsi="Tahoma" w:cs="Tahoma"/>
          <w:color w:val="2B2B2B"/>
        </w:rPr>
      </w:pPr>
      <w:r w:rsidRPr="124244AB">
        <w:rPr>
          <w:rFonts w:ascii="Tahoma" w:eastAsia="Tahoma" w:hAnsi="Tahoma" w:cs="Tahoma"/>
          <w:color w:val="2B2B2B"/>
        </w:rPr>
        <w:t>As an example, two of the more recent support initiatives introduced by the charity have been our Family Wellbeing and Rehabilitation services delivered by the Community Services team.</w:t>
      </w:r>
      <w:r w:rsidR="00AB55A9">
        <w:rPr>
          <w:rFonts w:ascii="Tahoma" w:eastAsia="Tahoma" w:hAnsi="Tahoma" w:cs="Tahoma"/>
          <w:color w:val="2B2B2B"/>
        </w:rPr>
        <w:t xml:space="preserve"> </w:t>
      </w:r>
      <w:r w:rsidRPr="124244AB">
        <w:rPr>
          <w:rFonts w:ascii="Tahoma" w:eastAsia="Tahoma" w:hAnsi="Tahoma" w:cs="Tahoma"/>
          <w:color w:val="2B2B2B"/>
        </w:rPr>
        <w:t>Since its inception in 2021, over 2453 people have been supported by the Family Wellbeing service; while in the year to March 2024, over 515 people with rehabilitation and mobility needs were supported by Sight Scotland. Over 2000 individuals have taken advantage of our telephone support line in the year to March 2024, and it is a real joy to be able to hear first-hand the feedback that we receive from those who have benefited from our services.</w:t>
      </w:r>
    </w:p>
    <w:p w14:paraId="561DE8E5" w14:textId="77777777" w:rsidR="00C8514A" w:rsidRPr="00567664" w:rsidRDefault="00C8514A" w:rsidP="00C8514A">
      <w:pPr>
        <w:rPr>
          <w:rFonts w:ascii="Tahoma" w:eastAsia="Tahoma" w:hAnsi="Tahoma" w:cs="Tahoma"/>
          <w:color w:val="2B2B2B"/>
        </w:rPr>
      </w:pPr>
    </w:p>
    <w:p w14:paraId="547C7ABF" w14:textId="496D41AF" w:rsidR="00C8514A" w:rsidRDefault="00C8514A" w:rsidP="00C8514A">
      <w:pPr>
        <w:rPr>
          <w:rFonts w:ascii="Tahoma" w:eastAsia="Tahoma" w:hAnsi="Tahoma" w:cs="Tahoma"/>
          <w:color w:val="2B2B2B"/>
        </w:rPr>
      </w:pPr>
      <w:r w:rsidRPr="00567664">
        <w:rPr>
          <w:rFonts w:ascii="Tahoma" w:eastAsia="Tahoma" w:hAnsi="Tahoma" w:cs="Tahoma"/>
          <w:color w:val="2B2B2B"/>
        </w:rPr>
        <w:t xml:space="preserve">As well as the delivery of frontline services, we also work with those with lived experience to influence government policy. Our Policy Group as well as Scotland’s inaugural Sight Loss Council are vital forums for ensuring that we continue to focus on the things that matter most to those we are here to serve.  </w:t>
      </w:r>
    </w:p>
    <w:p w14:paraId="467DDE42" w14:textId="77777777" w:rsidR="00C8514A" w:rsidRPr="00567664" w:rsidRDefault="00C8514A" w:rsidP="00C8514A">
      <w:pPr>
        <w:rPr>
          <w:rFonts w:ascii="Tahoma" w:eastAsia="Tahoma" w:hAnsi="Tahoma" w:cs="Tahoma"/>
          <w:color w:val="2B2B2B"/>
        </w:rPr>
      </w:pPr>
    </w:p>
    <w:p w14:paraId="65C460E4" w14:textId="77777777" w:rsidR="00C8514A" w:rsidRDefault="00C8514A" w:rsidP="00C8514A">
      <w:pPr>
        <w:rPr>
          <w:rFonts w:ascii="Tahoma" w:eastAsia="Tahoma" w:hAnsi="Tahoma" w:cs="Tahoma"/>
          <w:color w:val="2B2B2B"/>
        </w:rPr>
      </w:pPr>
      <w:r w:rsidRPr="124244AB">
        <w:rPr>
          <w:rFonts w:ascii="Tahoma" w:eastAsia="Tahoma" w:hAnsi="Tahoma" w:cs="Tahoma"/>
          <w:color w:val="2B2B2B"/>
        </w:rPr>
        <w:t xml:space="preserve">Over the past year we have continued to play an active role in supporting the work of Action Against Age-related Macular Degeneration (AAAMD), and Foresight. its subsidiary arm.   We have also continued to contribute towards the pioneering work to build a world-leading, retinal image resource for innovation in eye research, healthcare, and education which is being undertaken by the Scottish Collaborative Optometry-Ophthalmology Network (SCONe).   </w:t>
      </w:r>
    </w:p>
    <w:p w14:paraId="39C5FFA4" w14:textId="77777777" w:rsidR="00C8514A" w:rsidRPr="00567664" w:rsidRDefault="00C8514A" w:rsidP="00C8514A">
      <w:pPr>
        <w:rPr>
          <w:rFonts w:ascii="Tahoma" w:eastAsia="Tahoma" w:hAnsi="Tahoma" w:cs="Tahoma"/>
          <w:color w:val="2B2B2B"/>
        </w:rPr>
      </w:pPr>
    </w:p>
    <w:p w14:paraId="7BED173B" w14:textId="77777777" w:rsidR="00C8514A" w:rsidRDefault="00C8514A" w:rsidP="00C8514A">
      <w:pPr>
        <w:rPr>
          <w:rFonts w:ascii="Tahoma" w:eastAsia="Tahoma" w:hAnsi="Tahoma" w:cs="Tahoma"/>
          <w:color w:val="2B2B2B"/>
        </w:rPr>
      </w:pPr>
      <w:r w:rsidRPr="00567664">
        <w:rPr>
          <w:rFonts w:ascii="Tahoma" w:eastAsia="Tahoma" w:hAnsi="Tahoma" w:cs="Tahoma"/>
          <w:color w:val="2B2B2B"/>
        </w:rPr>
        <w:t xml:space="preserve">You can read more about these and all of Sight Scotland’s activities in the later pages of this report. </w:t>
      </w:r>
    </w:p>
    <w:p w14:paraId="51A13EC6" w14:textId="77777777" w:rsidR="00C8514A" w:rsidRPr="00567664" w:rsidRDefault="00C8514A" w:rsidP="00C8514A">
      <w:pPr>
        <w:rPr>
          <w:rFonts w:ascii="Tahoma" w:eastAsia="Tahoma" w:hAnsi="Tahoma" w:cs="Tahoma"/>
          <w:color w:val="2B2B2B"/>
        </w:rPr>
      </w:pPr>
    </w:p>
    <w:p w14:paraId="31F21403" w14:textId="77777777" w:rsidR="00C8514A" w:rsidRDefault="00C8514A" w:rsidP="00C8514A">
      <w:pPr>
        <w:rPr>
          <w:rFonts w:ascii="Tahoma" w:eastAsia="Tahoma" w:hAnsi="Tahoma" w:cs="Tahoma"/>
          <w:color w:val="2B2B2B"/>
        </w:rPr>
      </w:pPr>
      <w:r w:rsidRPr="004843E8">
        <w:rPr>
          <w:rFonts w:ascii="Tahoma" w:eastAsia="Tahoma" w:hAnsi="Tahoma" w:cs="Tahoma"/>
          <w:color w:val="2B2B2B"/>
        </w:rPr>
        <w:t xml:space="preserve">We are very proud of the support that our resources enable us to offer and, as part of </w:t>
      </w:r>
      <w:r>
        <w:rPr>
          <w:rFonts w:ascii="Tahoma" w:eastAsia="Tahoma" w:hAnsi="Tahoma" w:cs="Tahoma"/>
          <w:color w:val="2B2B2B"/>
        </w:rPr>
        <w:t>the</w:t>
      </w:r>
      <w:r w:rsidRPr="004843E8">
        <w:rPr>
          <w:rFonts w:ascii="Tahoma" w:eastAsia="Tahoma" w:hAnsi="Tahoma" w:cs="Tahoma"/>
          <w:color w:val="2B2B2B"/>
        </w:rPr>
        <w:t xml:space="preserve"> ongoing</w:t>
      </w:r>
      <w:r>
        <w:rPr>
          <w:rFonts w:ascii="Tahoma" w:eastAsia="Tahoma" w:hAnsi="Tahoma" w:cs="Tahoma"/>
          <w:color w:val="2B2B2B"/>
        </w:rPr>
        <w:t xml:space="preserve"> evolution of our</w:t>
      </w:r>
      <w:r w:rsidRPr="004843E8">
        <w:rPr>
          <w:rFonts w:ascii="Tahoma" w:eastAsia="Tahoma" w:hAnsi="Tahoma" w:cs="Tahoma"/>
          <w:color w:val="2B2B2B"/>
        </w:rPr>
        <w:t xml:space="preserve"> strategy, we will continue to investigate new opportunities to enhance the quality of people’s lives</w:t>
      </w:r>
      <w:r>
        <w:rPr>
          <w:rFonts w:ascii="Tahoma" w:eastAsia="Tahoma" w:hAnsi="Tahoma" w:cs="Tahoma"/>
          <w:color w:val="2B2B2B"/>
        </w:rPr>
        <w:t>; for example,</w:t>
      </w:r>
      <w:r w:rsidRPr="004843E8">
        <w:rPr>
          <w:rFonts w:ascii="Tahoma" w:eastAsia="Tahoma" w:hAnsi="Tahoma" w:cs="Tahoma"/>
          <w:color w:val="2B2B2B"/>
        </w:rPr>
        <w:t xml:space="preserve"> through breakthroughs in our collective understanding and knowledge of the causes of sight loss. </w:t>
      </w:r>
    </w:p>
    <w:p w14:paraId="2EF68804" w14:textId="77777777" w:rsidR="00C8514A" w:rsidRPr="004843E8" w:rsidRDefault="00C8514A" w:rsidP="00C8514A">
      <w:pPr>
        <w:rPr>
          <w:rFonts w:ascii="Tahoma" w:eastAsia="Tahoma" w:hAnsi="Tahoma" w:cs="Tahoma"/>
          <w:color w:val="2B2B2B"/>
        </w:rPr>
      </w:pPr>
    </w:p>
    <w:p w14:paraId="42CCBB86" w14:textId="1082FC98" w:rsidR="00C8514A" w:rsidRPr="00333090" w:rsidRDefault="00C8514A" w:rsidP="00C8514A">
      <w:pPr>
        <w:rPr>
          <w:rFonts w:ascii="Tahoma" w:eastAsia="Tahoma" w:hAnsi="Tahoma" w:cs="Tahoma"/>
          <w:color w:val="2B2B2B"/>
        </w:rPr>
      </w:pPr>
      <w:r>
        <w:rPr>
          <w:rFonts w:ascii="Tahoma" w:eastAsia="Tahoma" w:hAnsi="Tahoma" w:cs="Tahoma"/>
          <w:color w:val="2B2B2B"/>
        </w:rPr>
        <w:t>This is my final report as Chair of Sight Scotland.</w:t>
      </w:r>
      <w:r w:rsidR="00815C9D">
        <w:rPr>
          <w:rFonts w:ascii="Tahoma" w:eastAsia="Tahoma" w:hAnsi="Tahoma" w:cs="Tahoma"/>
          <w:color w:val="2B2B2B"/>
        </w:rPr>
        <w:t xml:space="preserve"> </w:t>
      </w:r>
      <w:r>
        <w:rPr>
          <w:rFonts w:ascii="Tahoma" w:eastAsia="Tahoma" w:hAnsi="Tahoma" w:cs="Tahoma"/>
          <w:color w:val="2B2B2B"/>
        </w:rPr>
        <w:t xml:space="preserve">It has been a tremendous privilege to have been given the opportunity to lead this great charity over the past five years.  On behalf of the Board, I would like to </w:t>
      </w:r>
      <w:r w:rsidRPr="004843E8">
        <w:rPr>
          <w:rFonts w:ascii="Tahoma" w:eastAsia="Tahoma" w:hAnsi="Tahoma" w:cs="Tahoma"/>
          <w:color w:val="2B2B2B"/>
        </w:rPr>
        <w:t xml:space="preserve">thank all our donors, </w:t>
      </w:r>
      <w:r>
        <w:rPr>
          <w:rFonts w:ascii="Tahoma" w:eastAsia="Tahoma" w:hAnsi="Tahoma" w:cs="Tahoma"/>
          <w:color w:val="2B2B2B"/>
        </w:rPr>
        <w:t xml:space="preserve">funders, staff and </w:t>
      </w:r>
      <w:r w:rsidRPr="004843E8">
        <w:rPr>
          <w:rFonts w:ascii="Tahoma" w:eastAsia="Tahoma" w:hAnsi="Tahoma" w:cs="Tahoma"/>
          <w:color w:val="2B2B2B"/>
        </w:rPr>
        <w:t xml:space="preserve">volunteers </w:t>
      </w:r>
      <w:r>
        <w:rPr>
          <w:rFonts w:ascii="Tahoma" w:eastAsia="Tahoma" w:hAnsi="Tahoma" w:cs="Tahoma"/>
          <w:color w:val="2B2B2B"/>
        </w:rPr>
        <w:t xml:space="preserve">who contribute so much to the support, education and care provided to our clients and beneficiaries.  </w:t>
      </w:r>
    </w:p>
    <w:p w14:paraId="4342D4C1" w14:textId="77777777" w:rsidR="00C8514A" w:rsidRPr="006E79F1" w:rsidRDefault="00C8514A" w:rsidP="00C8514A">
      <w:pPr>
        <w:rPr>
          <w:rFonts w:ascii="Tahoma" w:eastAsia="Tahoma" w:hAnsi="Tahoma" w:cs="Tahoma"/>
        </w:rPr>
      </w:pPr>
    </w:p>
    <w:p w14:paraId="75E8B81E" w14:textId="7B00A088" w:rsidR="00C8514A" w:rsidRPr="006E79F1" w:rsidRDefault="00C8514A" w:rsidP="00C8514A">
      <w:pPr>
        <w:spacing w:after="160" w:line="259" w:lineRule="auto"/>
        <w:rPr>
          <w:rFonts w:ascii="Tahoma" w:eastAsia="Tahoma" w:hAnsi="Tahoma" w:cs="Tahoma"/>
          <w:color w:val="2B2B2B"/>
        </w:rPr>
      </w:pPr>
      <w:r w:rsidRPr="006E79F1">
        <w:rPr>
          <w:rFonts w:ascii="Tahoma" w:eastAsia="Tahoma" w:hAnsi="Tahoma" w:cs="Tahoma"/>
          <w:color w:val="2B2B2B"/>
        </w:rPr>
        <w:t>Together, we can make a real difference.</w:t>
      </w:r>
    </w:p>
    <w:p w14:paraId="7BEC4617" w14:textId="621B74CB" w:rsidR="00C8514A" w:rsidRPr="00F82484" w:rsidRDefault="00D5296C" w:rsidP="00C8514A">
      <w:pPr>
        <w:spacing w:line="259" w:lineRule="auto"/>
        <w:rPr>
          <w:rFonts w:ascii="Tahoma" w:eastAsia="Tahoma" w:hAnsi="Tahoma" w:cs="Tahoma"/>
          <w:b/>
          <w:bCs/>
          <w:color w:val="2B2B2B"/>
        </w:rPr>
      </w:pPr>
      <w:r>
        <w:rPr>
          <w:noProof/>
        </w:rPr>
        <w:drawing>
          <wp:anchor distT="0" distB="0" distL="114300" distR="114300" simplePos="0" relativeHeight="251661312" behindDoc="1" locked="0" layoutInCell="1" allowOverlap="1" wp14:anchorId="2D30AAF5" wp14:editId="34269EFB">
            <wp:simplePos x="0" y="0"/>
            <wp:positionH relativeFrom="column">
              <wp:posOffset>1558925</wp:posOffset>
            </wp:positionH>
            <wp:positionV relativeFrom="paragraph">
              <wp:posOffset>52070</wp:posOffset>
            </wp:positionV>
            <wp:extent cx="1341755" cy="390525"/>
            <wp:effectExtent l="0" t="0" r="0" b="9525"/>
            <wp:wrapTight wrapText="bothSides">
              <wp:wrapPolygon edited="0">
                <wp:start x="0" y="0"/>
                <wp:lineTo x="0" y="21073"/>
                <wp:lineTo x="21160" y="21073"/>
                <wp:lineTo x="21160" y="0"/>
                <wp:lineTo x="0" y="0"/>
              </wp:wrapPolygon>
            </wp:wrapTight>
            <wp:docPr id="615215623" name="Picture 1" descr="A graph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15623" name="Picture 1" descr="A graph of a lin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1755" cy="390525"/>
                    </a:xfrm>
                    <a:prstGeom prst="rect">
                      <a:avLst/>
                    </a:prstGeom>
                  </pic:spPr>
                </pic:pic>
              </a:graphicData>
            </a:graphic>
            <wp14:sizeRelH relativeFrom="margin">
              <wp14:pctWidth>0</wp14:pctWidth>
            </wp14:sizeRelH>
            <wp14:sizeRelV relativeFrom="margin">
              <wp14:pctHeight>0</wp14:pctHeight>
            </wp14:sizeRelV>
          </wp:anchor>
        </w:drawing>
      </w:r>
      <w:r w:rsidR="00C8514A" w:rsidRPr="00F82484">
        <w:rPr>
          <w:rFonts w:ascii="Tahoma" w:eastAsia="Tahoma" w:hAnsi="Tahoma" w:cs="Tahoma"/>
          <w:b/>
          <w:bCs/>
          <w:color w:val="2B2B2B"/>
        </w:rPr>
        <w:t>Michael Craig</w:t>
      </w:r>
    </w:p>
    <w:p w14:paraId="3249CF7A" w14:textId="15656262" w:rsidR="00C8514A" w:rsidRPr="00F82484" w:rsidRDefault="00C8514A" w:rsidP="00C8514A">
      <w:pPr>
        <w:spacing w:line="259" w:lineRule="auto"/>
        <w:rPr>
          <w:rFonts w:ascii="Tahoma" w:eastAsia="Tahoma" w:hAnsi="Tahoma" w:cs="Tahoma"/>
          <w:b/>
          <w:bCs/>
          <w:color w:val="2B2B2B"/>
        </w:rPr>
      </w:pPr>
      <w:r w:rsidRPr="00F82484">
        <w:rPr>
          <w:rFonts w:ascii="Tahoma" w:eastAsia="Tahoma" w:hAnsi="Tahoma" w:cs="Tahoma"/>
          <w:b/>
          <w:bCs/>
          <w:color w:val="2B2B2B"/>
        </w:rPr>
        <w:t>Chair of the Board</w:t>
      </w:r>
      <w:r w:rsidR="00D5296C">
        <w:rPr>
          <w:rFonts w:ascii="Tahoma" w:eastAsia="Tahoma" w:hAnsi="Tahoma" w:cs="Tahoma"/>
          <w:b/>
          <w:bCs/>
          <w:color w:val="2B2B2B"/>
        </w:rPr>
        <w:t xml:space="preserve"> </w:t>
      </w:r>
    </w:p>
    <w:p w14:paraId="54A93D2E" w14:textId="77777777" w:rsidR="00C8514A" w:rsidRPr="00F82484" w:rsidRDefault="00C8514A" w:rsidP="00C8514A">
      <w:pPr>
        <w:spacing w:line="259" w:lineRule="auto"/>
        <w:rPr>
          <w:rFonts w:ascii="Tahoma" w:eastAsia="Tahoma" w:hAnsi="Tahoma" w:cs="Tahoma"/>
          <w:b/>
          <w:bCs/>
          <w:color w:val="2B2B2B"/>
        </w:rPr>
      </w:pPr>
      <w:r w:rsidRPr="573C6C5E">
        <w:rPr>
          <w:rFonts w:ascii="Tahoma" w:eastAsia="Tahoma" w:hAnsi="Tahoma" w:cs="Tahoma"/>
          <w:b/>
          <w:bCs/>
          <w:color w:val="2B2B2B"/>
        </w:rPr>
        <w:t>Sight Scotland</w:t>
      </w:r>
    </w:p>
    <w:p w14:paraId="7B9D00F3" w14:textId="77777777" w:rsidR="00C8514A" w:rsidRDefault="00C8514A" w:rsidP="00C8514A">
      <w:pPr>
        <w:rPr>
          <w:rFonts w:ascii="Tahoma" w:eastAsia="Tahoma" w:hAnsi="Tahoma" w:cs="Tahoma"/>
          <w:b/>
          <w:bCs/>
          <w:highlight w:val="yellow"/>
        </w:rPr>
      </w:pPr>
    </w:p>
    <w:p w14:paraId="513A520D" w14:textId="77777777" w:rsidR="00C8514A" w:rsidRPr="000E73EC" w:rsidRDefault="00C8514A" w:rsidP="00C8514A">
      <w:pPr>
        <w:rPr>
          <w:rFonts w:ascii="Tahoma" w:eastAsia="Tahoma" w:hAnsi="Tahoma" w:cs="Tahoma"/>
          <w:b/>
          <w:bCs/>
        </w:rPr>
      </w:pPr>
      <w:r w:rsidRPr="573C6C5E">
        <w:rPr>
          <w:rFonts w:ascii="Tahoma" w:eastAsia="Tahoma" w:hAnsi="Tahoma" w:cs="Tahoma"/>
          <w:b/>
          <w:bCs/>
        </w:rPr>
        <w:t xml:space="preserve">About us </w:t>
      </w:r>
    </w:p>
    <w:p w14:paraId="456AAC97" w14:textId="77777777" w:rsidR="00C8514A" w:rsidRPr="000E73EC" w:rsidRDefault="00C8514A" w:rsidP="00C8514A">
      <w:pPr>
        <w:spacing w:before="240" w:after="120"/>
        <w:rPr>
          <w:rFonts w:ascii="Tahoma" w:eastAsia="Tahoma" w:hAnsi="Tahoma" w:cs="Tahoma"/>
        </w:rPr>
      </w:pPr>
      <w:r w:rsidRPr="124244AB">
        <w:rPr>
          <w:rFonts w:ascii="Tahoma" w:eastAsia="Tahoma" w:hAnsi="Tahoma" w:cs="Tahoma"/>
        </w:rPr>
        <w:t xml:space="preserve">Sight Scotland, formerly Royal Blind, is Scotland’s largest visual impairment organisation, dedicated to addressing visual impairment challenges for over 230 years. Our services support people at all stages of sight loss and include learning services, community support, residential care, enterprise, and research funding. As one of Scotland’s oldest charities, we celebrated our 230th anniversary in 2023. Throughout our history, we have evolved to meet the needs of people with sight loss. The Royal Blind School now serves children and young people with complex needs and offers outreach services to local authorities. The Scottish Braille Press focuses on transcribing large print and audio documents, primarily for the financial sector. Our residential care services, Forward Vision and Allermuir, and our after-school and holiday club, Kidscene, have been operating for over a decade. In more recent times, we established our Community Services, through which we </w:t>
      </w:r>
      <w:proofErr w:type="gramStart"/>
      <w:r w:rsidRPr="124244AB">
        <w:rPr>
          <w:rFonts w:ascii="Tahoma" w:eastAsia="Tahoma" w:hAnsi="Tahoma" w:cs="Tahoma"/>
        </w:rPr>
        <w:t>are able to</w:t>
      </w:r>
      <w:proofErr w:type="gramEnd"/>
      <w:r w:rsidRPr="124244AB">
        <w:rPr>
          <w:rFonts w:ascii="Tahoma" w:eastAsia="Tahoma" w:hAnsi="Tahoma" w:cs="Tahoma"/>
        </w:rPr>
        <w:t xml:space="preserve"> provide support to people within their communities and through our helpline across the whole of Scotland.</w:t>
      </w:r>
    </w:p>
    <w:p w14:paraId="286BFDF7" w14:textId="77777777" w:rsidR="00C8514A" w:rsidRPr="000E73EC" w:rsidRDefault="00C8514A" w:rsidP="00C8514A">
      <w:pPr>
        <w:spacing w:before="240" w:after="120"/>
      </w:pPr>
      <w:r w:rsidRPr="124244AB">
        <w:rPr>
          <w:rFonts w:ascii="Tahoma" w:eastAsia="Tahoma" w:hAnsi="Tahoma" w:cs="Tahoma"/>
        </w:rPr>
        <w:t>We are committed to investing in impactful support services and resources that enhance the independence and quality of life for those with visual impairment. By prioritising lived experiences, we ensure our efforts truly make a difference. Additionally, we aim to influence policy for a more inclusive society and advance medical research to prevent and treat eye conditions, building a brighter future for all affected by sight loss.</w:t>
      </w:r>
    </w:p>
    <w:p w14:paraId="0F39901C" w14:textId="77777777" w:rsidR="009756E2" w:rsidRDefault="009756E2" w:rsidP="00C8514A">
      <w:pPr>
        <w:rPr>
          <w:rFonts w:ascii="Tahoma" w:eastAsia="Tahoma" w:hAnsi="Tahoma" w:cs="Tahoma"/>
          <w:b/>
          <w:bCs/>
          <w:color w:val="000000" w:themeColor="text1"/>
        </w:rPr>
      </w:pPr>
    </w:p>
    <w:p w14:paraId="58EDCEC4" w14:textId="77777777" w:rsidR="009756E2" w:rsidRDefault="009756E2" w:rsidP="00C8514A">
      <w:pPr>
        <w:rPr>
          <w:rFonts w:ascii="Tahoma" w:eastAsia="Tahoma" w:hAnsi="Tahoma" w:cs="Tahoma"/>
          <w:b/>
          <w:bCs/>
          <w:color w:val="000000" w:themeColor="text1"/>
        </w:rPr>
      </w:pPr>
    </w:p>
    <w:p w14:paraId="1936C807" w14:textId="4E2A1D85" w:rsidR="00C8514A" w:rsidRPr="00C8514A" w:rsidRDefault="00C8514A" w:rsidP="00C8514A">
      <w:pPr>
        <w:rPr>
          <w:rFonts w:ascii="Tahoma" w:eastAsia="Tahoma" w:hAnsi="Tahoma" w:cs="Tahoma"/>
          <w:color w:val="000000" w:themeColor="text1"/>
        </w:rPr>
      </w:pPr>
      <w:r w:rsidRPr="00C8514A">
        <w:rPr>
          <w:rFonts w:ascii="Tahoma" w:eastAsia="Tahoma" w:hAnsi="Tahoma" w:cs="Tahoma"/>
          <w:b/>
          <w:bCs/>
          <w:color w:val="000000" w:themeColor="text1"/>
        </w:rPr>
        <w:t>What drives our work</w:t>
      </w:r>
    </w:p>
    <w:p w14:paraId="65A480BE" w14:textId="77777777" w:rsidR="00C8514A" w:rsidRPr="00C8514A" w:rsidRDefault="00C8514A" w:rsidP="00C8514A">
      <w:pPr>
        <w:rPr>
          <w:rFonts w:ascii="Tahoma" w:eastAsia="Tahoma" w:hAnsi="Tahoma" w:cs="Tahoma"/>
          <w:color w:val="000000" w:themeColor="text1"/>
        </w:rPr>
      </w:pPr>
    </w:p>
    <w:p w14:paraId="72EBEECF" w14:textId="77777777" w:rsidR="00C8514A" w:rsidRPr="00C8514A" w:rsidRDefault="00C8514A" w:rsidP="00C8514A">
      <w:pPr>
        <w:rPr>
          <w:rFonts w:ascii="Tahoma" w:eastAsia="Tahoma" w:hAnsi="Tahoma" w:cs="Tahoma"/>
          <w:color w:val="000000" w:themeColor="text1"/>
        </w:rPr>
      </w:pPr>
      <w:r w:rsidRPr="00C8514A">
        <w:rPr>
          <w:rFonts w:ascii="Tahoma" w:eastAsia="Tahoma" w:hAnsi="Tahoma" w:cs="Tahoma"/>
          <w:color w:val="000000" w:themeColor="text1"/>
        </w:rPr>
        <w:t>Our work, and that of our sister charity Sight Scotland Veterans, is driven by our values:</w:t>
      </w:r>
    </w:p>
    <w:p w14:paraId="603569B8" w14:textId="77777777" w:rsidR="00C8514A" w:rsidRPr="00C8514A" w:rsidRDefault="00C8514A" w:rsidP="00C8514A">
      <w:pPr>
        <w:rPr>
          <w:rFonts w:ascii="Tahoma" w:eastAsia="Tahoma" w:hAnsi="Tahoma" w:cs="Tahoma"/>
          <w:color w:val="000000" w:themeColor="text1"/>
        </w:rPr>
      </w:pPr>
    </w:p>
    <w:p w14:paraId="7C258EAF" w14:textId="77777777" w:rsidR="00C8514A" w:rsidRPr="00C8514A" w:rsidRDefault="00C8514A" w:rsidP="00C8514A">
      <w:pPr>
        <w:rPr>
          <w:rFonts w:ascii="Tahoma" w:eastAsia="Tahoma" w:hAnsi="Tahoma" w:cs="Tahoma"/>
          <w:color w:val="000000" w:themeColor="text1"/>
        </w:rPr>
      </w:pPr>
      <w:r w:rsidRPr="00C8514A">
        <w:rPr>
          <w:noProof/>
          <w:color w:val="2B579A"/>
          <w:shd w:val="clear" w:color="auto" w:fill="E6E6E6"/>
        </w:rPr>
        <w:drawing>
          <wp:inline distT="0" distB="0" distL="0" distR="0" wp14:anchorId="54A81082" wp14:editId="4E8E40A3">
            <wp:extent cx="4572000" cy="1143000"/>
            <wp:effectExtent l="0" t="0" r="0" b="0"/>
            <wp:docPr id="708154174" name="Picture 708154174" descr="A white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87109" name="Picture 1424087109" descr="A white oval with black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143000"/>
                    </a:xfrm>
                    <a:prstGeom prst="rect">
                      <a:avLst/>
                    </a:prstGeom>
                  </pic:spPr>
                </pic:pic>
              </a:graphicData>
            </a:graphic>
          </wp:inline>
        </w:drawing>
      </w:r>
    </w:p>
    <w:p w14:paraId="47DFBD6B" w14:textId="77777777" w:rsidR="00C8514A" w:rsidRPr="00C8514A" w:rsidRDefault="00C8514A" w:rsidP="00C8514A">
      <w:pPr>
        <w:rPr>
          <w:rFonts w:ascii="Tahoma" w:eastAsia="Tahoma" w:hAnsi="Tahoma" w:cs="Tahoma"/>
          <w:color w:val="000000" w:themeColor="text1"/>
        </w:rPr>
      </w:pPr>
    </w:p>
    <w:p w14:paraId="62258B36" w14:textId="77777777" w:rsidR="006614C0" w:rsidRDefault="006614C0" w:rsidP="00C8514A">
      <w:pPr>
        <w:rPr>
          <w:rFonts w:ascii="Tahoma" w:eastAsia="Tahoma" w:hAnsi="Tahoma" w:cs="Tahoma"/>
          <w:color w:val="000000" w:themeColor="text1"/>
        </w:rPr>
      </w:pPr>
    </w:p>
    <w:p w14:paraId="0A008586" w14:textId="77777777" w:rsidR="006614C0" w:rsidRDefault="006614C0" w:rsidP="00C8514A">
      <w:pPr>
        <w:rPr>
          <w:rFonts w:ascii="Tahoma" w:eastAsia="Tahoma" w:hAnsi="Tahoma" w:cs="Tahoma"/>
          <w:color w:val="000000" w:themeColor="text1"/>
        </w:rPr>
      </w:pPr>
    </w:p>
    <w:p w14:paraId="4BF71D2F" w14:textId="77777777" w:rsidR="006614C0" w:rsidRDefault="006614C0" w:rsidP="00C8514A">
      <w:pPr>
        <w:rPr>
          <w:rFonts w:ascii="Tahoma" w:eastAsia="Tahoma" w:hAnsi="Tahoma" w:cs="Tahoma"/>
          <w:color w:val="000000" w:themeColor="text1"/>
        </w:rPr>
      </w:pPr>
    </w:p>
    <w:p w14:paraId="1F9365F5" w14:textId="77777777" w:rsidR="006614C0" w:rsidRDefault="006614C0" w:rsidP="00C8514A">
      <w:pPr>
        <w:rPr>
          <w:rFonts w:ascii="Tahoma" w:eastAsia="Tahoma" w:hAnsi="Tahoma" w:cs="Tahoma"/>
          <w:color w:val="000000" w:themeColor="text1"/>
        </w:rPr>
      </w:pPr>
    </w:p>
    <w:p w14:paraId="48C3D33C" w14:textId="77777777" w:rsidR="006614C0" w:rsidRDefault="006614C0" w:rsidP="00C8514A">
      <w:pPr>
        <w:rPr>
          <w:rFonts w:ascii="Tahoma" w:eastAsia="Tahoma" w:hAnsi="Tahoma" w:cs="Tahoma"/>
          <w:color w:val="000000" w:themeColor="text1"/>
        </w:rPr>
      </w:pPr>
    </w:p>
    <w:p w14:paraId="52BC76EB" w14:textId="77777777" w:rsidR="006614C0" w:rsidRDefault="006614C0" w:rsidP="00C8514A">
      <w:pPr>
        <w:rPr>
          <w:rFonts w:ascii="Tahoma" w:eastAsia="Tahoma" w:hAnsi="Tahoma" w:cs="Tahoma"/>
          <w:color w:val="000000" w:themeColor="text1"/>
        </w:rPr>
      </w:pPr>
    </w:p>
    <w:p w14:paraId="4360E2AF" w14:textId="77777777" w:rsidR="006614C0" w:rsidRDefault="006614C0" w:rsidP="00C8514A">
      <w:pPr>
        <w:rPr>
          <w:rFonts w:ascii="Tahoma" w:eastAsia="Tahoma" w:hAnsi="Tahoma" w:cs="Tahoma"/>
          <w:color w:val="000000" w:themeColor="text1"/>
        </w:rPr>
      </w:pPr>
    </w:p>
    <w:p w14:paraId="4F6E1FCD" w14:textId="77777777" w:rsidR="006614C0" w:rsidRDefault="006614C0" w:rsidP="00C8514A">
      <w:pPr>
        <w:rPr>
          <w:rFonts w:ascii="Tahoma" w:eastAsia="Tahoma" w:hAnsi="Tahoma" w:cs="Tahoma"/>
          <w:color w:val="000000" w:themeColor="text1"/>
        </w:rPr>
      </w:pPr>
    </w:p>
    <w:p w14:paraId="5695FF9E" w14:textId="77777777" w:rsidR="006614C0" w:rsidRDefault="006614C0" w:rsidP="006614C0">
      <w:pPr>
        <w:rPr>
          <w:rFonts w:ascii="Tahoma" w:eastAsia="Tahoma" w:hAnsi="Tahoma" w:cs="Tahoma"/>
          <w:b/>
          <w:bCs/>
          <w:color w:val="000000" w:themeColor="text1"/>
        </w:rPr>
      </w:pPr>
    </w:p>
    <w:p w14:paraId="60966376" w14:textId="77777777" w:rsidR="006614C0" w:rsidRDefault="006614C0" w:rsidP="006614C0">
      <w:pPr>
        <w:rPr>
          <w:rFonts w:ascii="Tahoma" w:eastAsia="Tahoma" w:hAnsi="Tahoma" w:cs="Tahoma"/>
          <w:b/>
          <w:bCs/>
          <w:color w:val="000000" w:themeColor="text1"/>
        </w:rPr>
      </w:pPr>
    </w:p>
    <w:p w14:paraId="51FFD604" w14:textId="537C3F54" w:rsidR="006614C0" w:rsidRPr="00C8514A" w:rsidRDefault="006614C0" w:rsidP="006614C0">
      <w:pPr>
        <w:rPr>
          <w:rFonts w:ascii="Tahoma" w:eastAsia="Tahoma" w:hAnsi="Tahoma" w:cs="Tahoma"/>
          <w:color w:val="000000" w:themeColor="text1"/>
        </w:rPr>
      </w:pPr>
      <w:r w:rsidRPr="00C8514A">
        <w:rPr>
          <w:rFonts w:ascii="Tahoma" w:eastAsia="Tahoma" w:hAnsi="Tahoma" w:cs="Tahoma"/>
          <w:b/>
          <w:bCs/>
          <w:color w:val="000000" w:themeColor="text1"/>
        </w:rPr>
        <w:lastRenderedPageBreak/>
        <w:t>What drives our work</w:t>
      </w:r>
      <w:r>
        <w:rPr>
          <w:rFonts w:ascii="Tahoma" w:eastAsia="Tahoma" w:hAnsi="Tahoma" w:cs="Tahoma"/>
          <w:b/>
          <w:bCs/>
          <w:color w:val="000000" w:themeColor="text1"/>
        </w:rPr>
        <w:t xml:space="preserve"> (continued)</w:t>
      </w:r>
    </w:p>
    <w:p w14:paraId="3F989137" w14:textId="77777777" w:rsidR="006614C0" w:rsidRDefault="006614C0" w:rsidP="00C8514A">
      <w:pPr>
        <w:rPr>
          <w:rFonts w:ascii="Tahoma" w:eastAsia="Tahoma" w:hAnsi="Tahoma" w:cs="Tahoma"/>
          <w:color w:val="000000" w:themeColor="text1"/>
        </w:rPr>
      </w:pPr>
    </w:p>
    <w:p w14:paraId="6D7296CC" w14:textId="4EC6E6FF" w:rsidR="00C8514A" w:rsidRPr="00C8514A" w:rsidRDefault="00C8514A" w:rsidP="00C8514A">
      <w:pPr>
        <w:rPr>
          <w:rFonts w:ascii="Tahoma" w:eastAsia="Tahoma" w:hAnsi="Tahoma" w:cs="Tahoma"/>
          <w:color w:val="000000" w:themeColor="text1"/>
        </w:rPr>
      </w:pPr>
      <w:r w:rsidRPr="00C8514A">
        <w:rPr>
          <w:rFonts w:ascii="Tahoma" w:eastAsia="Tahoma" w:hAnsi="Tahoma" w:cs="Tahoma"/>
          <w:color w:val="000000" w:themeColor="text1"/>
        </w:rPr>
        <w:t xml:space="preserve">Our current strategic priorities are: </w:t>
      </w:r>
    </w:p>
    <w:p w14:paraId="601003A6" w14:textId="77777777" w:rsidR="00C8514A" w:rsidRPr="00C8514A" w:rsidRDefault="00C8514A" w:rsidP="00C8514A">
      <w:pPr>
        <w:rPr>
          <w:rFonts w:ascii="Tahoma" w:eastAsia="Tahoma" w:hAnsi="Tahoma" w:cs="Tahoma"/>
          <w:color w:val="000000" w:themeColor="text1"/>
        </w:rPr>
      </w:pPr>
      <w:r w:rsidRPr="00C8514A">
        <w:rPr>
          <w:noProof/>
          <w:color w:val="2B579A"/>
          <w:shd w:val="clear" w:color="auto" w:fill="E6E6E6"/>
        </w:rPr>
        <w:drawing>
          <wp:inline distT="0" distB="0" distL="0" distR="0" wp14:anchorId="42529F42" wp14:editId="76B46BFC">
            <wp:extent cx="4572000" cy="3228975"/>
            <wp:effectExtent l="0" t="0" r="0" b="0"/>
            <wp:docPr id="967663677" name="Picture 967663677" descr="A diagram of a vision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837" name="Picture 1235523837" descr="A diagram of a vision los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3228975"/>
                    </a:xfrm>
                    <a:prstGeom prst="rect">
                      <a:avLst/>
                    </a:prstGeom>
                  </pic:spPr>
                </pic:pic>
              </a:graphicData>
            </a:graphic>
          </wp:inline>
        </w:drawing>
      </w:r>
    </w:p>
    <w:p w14:paraId="6168D4BD" w14:textId="77777777" w:rsidR="00C8514A" w:rsidRPr="00C8514A" w:rsidRDefault="00C8514A" w:rsidP="00C8514A">
      <w:pPr>
        <w:pStyle w:val="Heading3"/>
        <w:spacing w:beforeAutospacing="1" w:afterAutospacing="1"/>
        <w:rPr>
          <w:rFonts w:ascii="Tahoma" w:eastAsia="Tahoma" w:hAnsi="Tahoma" w:cs="Tahoma"/>
          <w:b/>
          <w:bCs/>
          <w:color w:val="2B2B2B"/>
        </w:rPr>
      </w:pPr>
      <w:r w:rsidRPr="00C8514A">
        <w:rPr>
          <w:rFonts w:ascii="Tahoma" w:eastAsia="Tahoma" w:hAnsi="Tahoma" w:cs="Tahoma"/>
          <w:color w:val="2B2B2B"/>
        </w:rPr>
        <w:t>To deliver these priorities we have identified four enabling factors that we are investing in:</w:t>
      </w:r>
    </w:p>
    <w:p w14:paraId="0DB643E9" w14:textId="77777777" w:rsidR="00C8514A" w:rsidRPr="00C8514A" w:rsidRDefault="00C8514A" w:rsidP="00C8514A">
      <w:pPr>
        <w:pStyle w:val="Heading3"/>
        <w:spacing w:beforeAutospacing="1" w:afterAutospacing="1"/>
        <w:rPr>
          <w:rFonts w:ascii="Tahoma" w:eastAsia="Tahoma" w:hAnsi="Tahoma" w:cs="Tahoma"/>
          <w:b/>
          <w:bCs/>
          <w:color w:val="2B2B2B"/>
        </w:rPr>
      </w:pPr>
      <w:r w:rsidRPr="00C8514A">
        <w:rPr>
          <w:rFonts w:ascii="Tahoma" w:eastAsia="Tahoma" w:hAnsi="Tahoma" w:cs="Tahoma"/>
          <w:b/>
          <w:bCs/>
          <w:color w:val="2B2B2B"/>
        </w:rPr>
        <w:t>Our people and culture</w:t>
      </w:r>
    </w:p>
    <w:p w14:paraId="2457EEAE" w14:textId="77777777" w:rsidR="00C8514A" w:rsidRPr="00C8514A" w:rsidRDefault="00C8514A" w:rsidP="00C8514A">
      <w:pPr>
        <w:rPr>
          <w:rFonts w:ascii="Tahoma" w:eastAsia="Tahoma" w:hAnsi="Tahoma" w:cs="Tahoma"/>
          <w:color w:val="2B2B2B"/>
        </w:rPr>
      </w:pPr>
      <w:r w:rsidRPr="00C8514A">
        <w:rPr>
          <w:rFonts w:ascii="Tahoma" w:eastAsia="Tahoma" w:hAnsi="Tahoma" w:cs="Tahoma"/>
          <w:color w:val="2B2B2B"/>
        </w:rPr>
        <w:t>To ensure our workforce is engaged and ready to meet the challenge ahead.</w:t>
      </w:r>
    </w:p>
    <w:p w14:paraId="5C6C430E" w14:textId="77777777" w:rsidR="00C8514A" w:rsidRPr="00C8514A" w:rsidRDefault="00C8514A" w:rsidP="00C8514A">
      <w:pPr>
        <w:rPr>
          <w:rFonts w:ascii="Tahoma" w:eastAsia="Tahoma" w:hAnsi="Tahoma" w:cs="Tahoma"/>
          <w:color w:val="2B2B2B"/>
        </w:rPr>
      </w:pPr>
    </w:p>
    <w:p w14:paraId="4055529E" w14:textId="77777777" w:rsidR="00C8514A" w:rsidRPr="00C8514A" w:rsidRDefault="00C8514A" w:rsidP="00C8514A">
      <w:pPr>
        <w:pStyle w:val="Heading3"/>
        <w:spacing w:beforeAutospacing="1" w:afterAutospacing="1"/>
        <w:rPr>
          <w:rFonts w:ascii="Tahoma" w:eastAsia="Tahoma" w:hAnsi="Tahoma" w:cs="Tahoma"/>
          <w:b/>
          <w:bCs/>
          <w:color w:val="2B2B2B"/>
        </w:rPr>
      </w:pPr>
      <w:r w:rsidRPr="00C8514A">
        <w:rPr>
          <w:rFonts w:ascii="Tahoma" w:eastAsia="Tahoma" w:hAnsi="Tahoma" w:cs="Tahoma"/>
          <w:b/>
          <w:bCs/>
          <w:color w:val="2B2B2B"/>
        </w:rPr>
        <w:t>Financial sustainability</w:t>
      </w:r>
    </w:p>
    <w:p w14:paraId="244F4BC5" w14:textId="77777777" w:rsidR="00C8514A" w:rsidRPr="00C8514A" w:rsidRDefault="00C8514A" w:rsidP="00C8514A">
      <w:pPr>
        <w:rPr>
          <w:rFonts w:ascii="Tahoma" w:eastAsia="Tahoma" w:hAnsi="Tahoma" w:cs="Tahoma"/>
          <w:color w:val="2B2B2B"/>
        </w:rPr>
      </w:pPr>
      <w:r w:rsidRPr="00C8514A">
        <w:rPr>
          <w:rFonts w:ascii="Tahoma" w:eastAsia="Tahoma" w:hAnsi="Tahoma" w:cs="Tahoma"/>
          <w:color w:val="2B2B2B"/>
        </w:rPr>
        <w:t>To ensure we’ll always be here to help.</w:t>
      </w:r>
    </w:p>
    <w:p w14:paraId="111A8C47" w14:textId="77777777" w:rsidR="00C8514A" w:rsidRPr="00C8514A" w:rsidRDefault="00C8514A" w:rsidP="00C8514A">
      <w:pPr>
        <w:rPr>
          <w:rFonts w:ascii="Tahoma" w:eastAsia="Tahoma" w:hAnsi="Tahoma" w:cs="Tahoma"/>
          <w:color w:val="2B2B2B"/>
        </w:rPr>
      </w:pPr>
    </w:p>
    <w:p w14:paraId="42842CC0" w14:textId="77777777" w:rsidR="00C8514A" w:rsidRPr="00C8514A" w:rsidRDefault="00C8514A" w:rsidP="00C8514A">
      <w:pPr>
        <w:pStyle w:val="Heading3"/>
        <w:spacing w:beforeAutospacing="1" w:afterAutospacing="1"/>
        <w:rPr>
          <w:rFonts w:ascii="Tahoma" w:eastAsia="Tahoma" w:hAnsi="Tahoma" w:cs="Tahoma"/>
          <w:b/>
          <w:bCs/>
          <w:color w:val="2B2B2B"/>
        </w:rPr>
      </w:pPr>
      <w:r w:rsidRPr="00C8514A">
        <w:rPr>
          <w:rFonts w:ascii="Tahoma" w:eastAsia="Tahoma" w:hAnsi="Tahoma" w:cs="Tahoma"/>
          <w:b/>
          <w:bCs/>
          <w:color w:val="2B2B2B"/>
        </w:rPr>
        <w:t>Effective governance</w:t>
      </w:r>
    </w:p>
    <w:p w14:paraId="63B59AFD" w14:textId="77777777" w:rsidR="00C8514A" w:rsidRPr="00C8514A" w:rsidRDefault="00C8514A" w:rsidP="00C8514A">
      <w:pPr>
        <w:rPr>
          <w:rFonts w:ascii="Tahoma" w:eastAsia="Tahoma" w:hAnsi="Tahoma" w:cs="Tahoma"/>
          <w:color w:val="2B2B2B"/>
        </w:rPr>
      </w:pPr>
      <w:r w:rsidRPr="00C8514A">
        <w:rPr>
          <w:rFonts w:ascii="Tahoma" w:eastAsia="Tahoma" w:hAnsi="Tahoma" w:cs="Tahoma"/>
          <w:color w:val="2B2B2B"/>
        </w:rPr>
        <w:t>To ensure we continue to make the right decisions to improve the lives of those impacted by sight loss.</w:t>
      </w:r>
    </w:p>
    <w:p w14:paraId="4907C290" w14:textId="77777777" w:rsidR="00C8514A" w:rsidRPr="00C8514A" w:rsidRDefault="00C8514A" w:rsidP="00C8514A">
      <w:pPr>
        <w:rPr>
          <w:rFonts w:ascii="Tahoma" w:eastAsia="Tahoma" w:hAnsi="Tahoma" w:cs="Tahoma"/>
          <w:color w:val="2B2B2B"/>
        </w:rPr>
      </w:pPr>
    </w:p>
    <w:p w14:paraId="49BFE24F" w14:textId="77777777" w:rsidR="00C8514A" w:rsidRPr="00C8514A" w:rsidRDefault="00C8514A" w:rsidP="00C8514A">
      <w:pPr>
        <w:pStyle w:val="Heading3"/>
        <w:spacing w:beforeAutospacing="1" w:afterAutospacing="1"/>
        <w:rPr>
          <w:rFonts w:ascii="Tahoma" w:eastAsia="Tahoma" w:hAnsi="Tahoma" w:cs="Tahoma"/>
          <w:b/>
          <w:bCs/>
          <w:color w:val="2B2B2B"/>
        </w:rPr>
      </w:pPr>
      <w:r w:rsidRPr="00C8514A">
        <w:rPr>
          <w:rFonts w:ascii="Tahoma" w:eastAsia="Tahoma" w:hAnsi="Tahoma" w:cs="Tahoma"/>
          <w:b/>
          <w:bCs/>
          <w:color w:val="2B2B2B"/>
        </w:rPr>
        <w:t>Digital and data transformation</w:t>
      </w:r>
    </w:p>
    <w:p w14:paraId="6159BBED" w14:textId="77777777" w:rsidR="00C8514A" w:rsidRPr="00C8514A" w:rsidRDefault="00C8514A" w:rsidP="00C8514A">
      <w:pPr>
        <w:rPr>
          <w:rFonts w:ascii="Tahoma" w:eastAsia="Tahoma" w:hAnsi="Tahoma" w:cs="Tahoma"/>
          <w:color w:val="2B2B2B"/>
        </w:rPr>
      </w:pPr>
      <w:r w:rsidRPr="00C8514A">
        <w:rPr>
          <w:rFonts w:ascii="Tahoma" w:eastAsia="Tahoma" w:hAnsi="Tahoma" w:cs="Tahoma"/>
          <w:color w:val="2B2B2B"/>
        </w:rPr>
        <w:t>To modernise our infrastructure and become technical innovators and advocates.</w:t>
      </w:r>
    </w:p>
    <w:p w14:paraId="4A8B5B06" w14:textId="77777777" w:rsidR="00C8514A" w:rsidRDefault="00C8514A" w:rsidP="00C8514A"/>
    <w:p w14:paraId="5F2FCC8B" w14:textId="77777777" w:rsidR="00C8514A" w:rsidRDefault="00C8514A" w:rsidP="00C8514A">
      <w:r>
        <w:br w:type="page"/>
      </w:r>
    </w:p>
    <w:p w14:paraId="47C6E8C1" w14:textId="77777777" w:rsidR="00C8514A" w:rsidRDefault="00C8514A" w:rsidP="00C8514A">
      <w:pPr>
        <w:rPr>
          <w:rFonts w:ascii="Tahoma" w:eastAsia="Tahoma" w:hAnsi="Tahoma" w:cs="Tahoma"/>
          <w:b/>
          <w:bCs/>
        </w:rPr>
      </w:pPr>
      <w:r w:rsidRPr="552A37F8">
        <w:rPr>
          <w:rFonts w:ascii="Tahoma" w:eastAsia="Tahoma" w:hAnsi="Tahoma" w:cs="Tahoma"/>
          <w:b/>
          <w:bCs/>
        </w:rPr>
        <w:lastRenderedPageBreak/>
        <w:t>Trustees’ report</w:t>
      </w:r>
    </w:p>
    <w:p w14:paraId="34DC2269" w14:textId="77777777" w:rsidR="00C8514A" w:rsidRDefault="00C8514A" w:rsidP="00C8514A">
      <w:pPr>
        <w:rPr>
          <w:rFonts w:ascii="Tahoma" w:eastAsia="Tahoma" w:hAnsi="Tahoma" w:cs="Tahoma"/>
          <w:b/>
          <w:bCs/>
        </w:rPr>
      </w:pPr>
    </w:p>
    <w:p w14:paraId="7C20D801"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The Trustees have pleasure in presenting their report for the year ended 31 March 202</w:t>
      </w:r>
      <w:r>
        <w:rPr>
          <w:rFonts w:ascii="Tahoma" w:eastAsia="Tahoma" w:hAnsi="Tahoma" w:cs="Tahoma"/>
          <w:color w:val="000000" w:themeColor="text1"/>
        </w:rPr>
        <w:t>4</w:t>
      </w:r>
      <w:r w:rsidRPr="552A37F8">
        <w:rPr>
          <w:rFonts w:ascii="Tahoma" w:eastAsia="Tahoma" w:hAnsi="Tahoma" w:cs="Tahoma"/>
          <w:color w:val="000000" w:themeColor="text1"/>
        </w:rPr>
        <w:t>. This report is prepared in accordance with the constitution and the recommendations of the Statement of Recommended Practice - Accounting and Reporting by Charities and complies with applicable law.</w:t>
      </w:r>
    </w:p>
    <w:p w14:paraId="130B919B" w14:textId="77777777" w:rsidR="00C8514A" w:rsidRDefault="00C8514A" w:rsidP="00C8514A">
      <w:pPr>
        <w:spacing w:after="160" w:line="259" w:lineRule="auto"/>
        <w:rPr>
          <w:rFonts w:ascii="Tahoma" w:eastAsia="Tahoma" w:hAnsi="Tahoma" w:cs="Tahoma"/>
          <w:b/>
          <w:bCs/>
          <w:color w:val="000000" w:themeColor="text1"/>
        </w:rPr>
      </w:pPr>
      <w:r w:rsidRPr="552A37F8">
        <w:rPr>
          <w:rFonts w:ascii="Tahoma" w:eastAsia="Tahoma" w:hAnsi="Tahoma" w:cs="Tahoma"/>
          <w:b/>
          <w:bCs/>
          <w:color w:val="000000" w:themeColor="text1"/>
        </w:rPr>
        <w:t>Statement of Trustees’ Responsibilities</w:t>
      </w:r>
    </w:p>
    <w:p w14:paraId="3DDDA8DF"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 xml:space="preserve">Charity law requires the Trustees to prepare financial statements for each financial year in accordance with United Kingdom Generally Accepted Accounting Practice (United Kingdom Accounting Standards and applicable law).  Under charity law the Trustees must not approve the financial statements unless they are satisfied that they give a true and fair view of the </w:t>
      </w:r>
      <w:proofErr w:type="gramStart"/>
      <w:r w:rsidRPr="552A37F8">
        <w:rPr>
          <w:rFonts w:ascii="Tahoma" w:eastAsia="Tahoma" w:hAnsi="Tahoma" w:cs="Tahoma"/>
          <w:color w:val="000000" w:themeColor="text1"/>
        </w:rPr>
        <w:t>state of affairs</w:t>
      </w:r>
      <w:proofErr w:type="gramEnd"/>
      <w:r w:rsidRPr="552A37F8">
        <w:rPr>
          <w:rFonts w:ascii="Tahoma" w:eastAsia="Tahoma" w:hAnsi="Tahoma" w:cs="Tahoma"/>
          <w:color w:val="000000" w:themeColor="text1"/>
        </w:rPr>
        <w:t xml:space="preserve"> of the charity and of the incoming resources and application of resources, including the income and expenditure, of the charity for that period. </w:t>
      </w:r>
    </w:p>
    <w:p w14:paraId="7BA44A60"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 xml:space="preserve">In preparing these financial statements, the Trustees are required to: </w:t>
      </w:r>
    </w:p>
    <w:p w14:paraId="68C63D22" w14:textId="77777777" w:rsidR="00C8514A" w:rsidRDefault="00C8514A" w:rsidP="00C8514A">
      <w:pPr>
        <w:pStyle w:val="ListParagraph"/>
        <w:numPr>
          <w:ilvl w:val="0"/>
          <w:numId w:val="12"/>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 xml:space="preserve">select suitable accounting policies and then apply them consistently. </w:t>
      </w:r>
    </w:p>
    <w:p w14:paraId="18242FB9" w14:textId="77777777" w:rsidR="00C8514A" w:rsidRDefault="00C8514A" w:rsidP="00C8514A">
      <w:pPr>
        <w:pStyle w:val="ListParagraph"/>
        <w:numPr>
          <w:ilvl w:val="0"/>
          <w:numId w:val="12"/>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 xml:space="preserve">make judgements and accounting estimates that are reasonable and prudent. </w:t>
      </w:r>
    </w:p>
    <w:p w14:paraId="3F47950A" w14:textId="77777777" w:rsidR="00C8514A" w:rsidRDefault="00C8514A" w:rsidP="00C8514A">
      <w:pPr>
        <w:pStyle w:val="ListParagraph"/>
        <w:numPr>
          <w:ilvl w:val="0"/>
          <w:numId w:val="12"/>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 xml:space="preserve">state whether applicable UK Accounting Standards have been followed, subject to any material departures disclosed and explained in the financial statements. </w:t>
      </w:r>
    </w:p>
    <w:p w14:paraId="382D6964" w14:textId="77777777" w:rsidR="00C8514A" w:rsidRDefault="00C8514A" w:rsidP="00C8514A">
      <w:pPr>
        <w:pStyle w:val="ListParagraph"/>
        <w:numPr>
          <w:ilvl w:val="0"/>
          <w:numId w:val="12"/>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 xml:space="preserve">prepare the financial statements on the going concern basis unless it is inappropriate to presume that the charity will continue in business. </w:t>
      </w:r>
    </w:p>
    <w:p w14:paraId="4130E31E"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 xml:space="preserve">The Trustees are responsible for keeping adequate accounting records that are sufficient to show and explain the charity’s transactions and disclose with reasonable accuracy at any time the financial position of the charity and enable them to ensure that the financial statements comply with the Charities and Trustee Investment (Scotland) Act 2005. They are also responsible for safeguarding the assets of the charity and hence for taking reasonable steps for the prevention and detection of fraud and other irregularities. </w:t>
      </w:r>
    </w:p>
    <w:p w14:paraId="0B85BBCF"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Financial statements are published on the charity’s website in accordance with legislation in the United Kingdom governing the preparation and dissemination of financial statements, which may vary from legislation in other jurisdictions. The maintenance and integrity of the charity’s website is the responsibility of the Trustees. The Trustees’ responsibility also extends to the ongoing integrity of the financial statements contained therein.</w:t>
      </w:r>
    </w:p>
    <w:p w14:paraId="2482B9BC" w14:textId="77777777" w:rsidR="00C8514A" w:rsidRDefault="00C8514A" w:rsidP="00C8514A">
      <w:pPr>
        <w:spacing w:after="160" w:line="259" w:lineRule="auto"/>
        <w:rPr>
          <w:rFonts w:ascii="Tahoma" w:eastAsia="Tahoma" w:hAnsi="Tahoma" w:cs="Tahoma"/>
          <w:color w:val="000000" w:themeColor="text1"/>
        </w:rPr>
      </w:pPr>
    </w:p>
    <w:p w14:paraId="461C2A5A" w14:textId="77777777" w:rsidR="00C8514A" w:rsidRDefault="00C8514A" w:rsidP="00C8514A">
      <w:pPr>
        <w:spacing w:after="160" w:line="259" w:lineRule="auto"/>
        <w:rPr>
          <w:rFonts w:ascii="Tahoma" w:eastAsia="Tahoma" w:hAnsi="Tahoma" w:cs="Tahoma"/>
          <w:b/>
          <w:bCs/>
          <w:color w:val="000000" w:themeColor="text1"/>
        </w:rPr>
      </w:pPr>
    </w:p>
    <w:p w14:paraId="41919C5B" w14:textId="77777777" w:rsidR="00C8514A" w:rsidRDefault="00C8514A" w:rsidP="00C8514A">
      <w:pPr>
        <w:spacing w:after="160" w:line="259" w:lineRule="auto"/>
        <w:rPr>
          <w:rFonts w:ascii="Tahoma" w:eastAsia="Tahoma" w:hAnsi="Tahoma" w:cs="Tahoma"/>
          <w:b/>
          <w:bCs/>
          <w:color w:val="000000" w:themeColor="text1"/>
        </w:rPr>
      </w:pPr>
    </w:p>
    <w:p w14:paraId="0A282AD9" w14:textId="77777777" w:rsidR="00C8514A" w:rsidRDefault="00C8514A" w:rsidP="00C8514A">
      <w:pPr>
        <w:spacing w:after="160" w:line="259" w:lineRule="auto"/>
        <w:rPr>
          <w:rFonts w:ascii="Tahoma" w:eastAsia="Tahoma" w:hAnsi="Tahoma" w:cs="Tahoma"/>
          <w:b/>
          <w:bCs/>
          <w:color w:val="000000" w:themeColor="text1"/>
        </w:rPr>
      </w:pPr>
    </w:p>
    <w:p w14:paraId="42008DDD" w14:textId="77777777" w:rsidR="00C8514A" w:rsidRDefault="00C8514A" w:rsidP="00C8514A">
      <w:pPr>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2A4F389E" w14:textId="77777777" w:rsidR="00C8514A" w:rsidRDefault="00C8514A" w:rsidP="00C8514A">
      <w:pPr>
        <w:spacing w:after="160" w:line="259" w:lineRule="auto"/>
        <w:rPr>
          <w:rFonts w:ascii="Tahoma" w:eastAsia="Tahoma" w:hAnsi="Tahoma" w:cs="Tahoma"/>
          <w:b/>
          <w:bCs/>
          <w:color w:val="000000" w:themeColor="text1"/>
        </w:rPr>
      </w:pPr>
      <w:r w:rsidRPr="552A37F8">
        <w:rPr>
          <w:rFonts w:ascii="Tahoma" w:eastAsia="Tahoma" w:hAnsi="Tahoma" w:cs="Tahoma"/>
          <w:b/>
          <w:bCs/>
          <w:color w:val="000000" w:themeColor="text1"/>
        </w:rPr>
        <w:t>Structure, governance and management</w:t>
      </w:r>
    </w:p>
    <w:p w14:paraId="3C3BDD5D" w14:textId="77777777" w:rsidR="00C8514A" w:rsidRDefault="00C8514A" w:rsidP="00C8514A">
      <w:pPr>
        <w:spacing w:after="160" w:line="259" w:lineRule="auto"/>
        <w:rPr>
          <w:rFonts w:ascii="Tahoma" w:eastAsia="Tahoma" w:hAnsi="Tahoma" w:cs="Tahoma"/>
        </w:rPr>
      </w:pPr>
      <w:r w:rsidRPr="124244AB">
        <w:rPr>
          <w:rFonts w:ascii="Tahoma" w:eastAsia="Tahoma" w:hAnsi="Tahoma" w:cs="Tahoma"/>
        </w:rPr>
        <w:t>Royal Blind, trading as Sight Scotland, was founded in 1793. In 1898 it was incorporated by Royal Charter and that charter, as supplemented during the reporting period, is its governing instrument.</w:t>
      </w:r>
    </w:p>
    <w:p w14:paraId="5FA81C10" w14:textId="77777777" w:rsidR="00C8514A" w:rsidRDefault="00C8514A" w:rsidP="00C8514A">
      <w:pPr>
        <w:spacing w:after="160" w:line="259" w:lineRule="auto"/>
        <w:rPr>
          <w:rFonts w:ascii="Tahoma" w:eastAsia="Tahoma" w:hAnsi="Tahoma" w:cs="Tahoma"/>
        </w:rPr>
      </w:pPr>
      <w:r w:rsidRPr="124244AB">
        <w:rPr>
          <w:rFonts w:ascii="Tahoma" w:eastAsia="Tahoma" w:hAnsi="Tahoma" w:cs="Tahoma"/>
          <w:color w:val="000000" w:themeColor="text1"/>
        </w:rPr>
        <w:t xml:space="preserve">The charity is governed by its Trustees, who are also the Trustees of Sight Scotland Veterans (the trading name for Scottish War Blinded), which is a separate charity (SCIO charity number SC047192). </w:t>
      </w:r>
      <w:r w:rsidRPr="124244AB">
        <w:rPr>
          <w:rStyle w:val="normaltextrun"/>
          <w:rFonts w:ascii="Tahoma" w:eastAsia="Tahoma" w:hAnsi="Tahoma" w:cs="Tahoma"/>
          <w:color w:val="000000" w:themeColor="text1"/>
        </w:rPr>
        <w:t>Sight Scotland shares a Chief Executive and corporate resources with Sight Scotland Veterans, although each charity is financially separate and neither organisation exerts control over the other. The Trustees of Sight Scotland actively manage their obligation to respect the separate legal status of the two charities.</w:t>
      </w:r>
      <w:r w:rsidRPr="124244AB">
        <w:rPr>
          <w:rFonts w:ascii="Tahoma" w:eastAsia="Tahoma" w:hAnsi="Tahoma" w:cs="Tahoma"/>
          <w:color w:val="000000" w:themeColor="text1"/>
        </w:rPr>
        <w:t xml:space="preserve"> A charging structure is in place between Sight Scotland and Sight Scotland Veterans to ensure costs are appropriately allocated for shared roles.</w:t>
      </w:r>
    </w:p>
    <w:p w14:paraId="4F498580" w14:textId="77777777" w:rsidR="00C8514A" w:rsidRDefault="00C8514A" w:rsidP="00C8514A">
      <w:pPr>
        <w:spacing w:after="160" w:line="259" w:lineRule="auto"/>
        <w:rPr>
          <w:rFonts w:ascii="Tahoma" w:eastAsia="Tahoma" w:hAnsi="Tahoma" w:cs="Tahoma"/>
        </w:rPr>
      </w:pPr>
      <w:r>
        <w:rPr>
          <w:rFonts w:ascii="Tahoma" w:eastAsia="Tahoma" w:hAnsi="Tahoma" w:cs="Tahoma"/>
        </w:rPr>
        <w:t>The issue of a supplementary charter by the Privy Council during the reporting period further modernised and updated the constitution of the charity from the supplementary document previously issued in 1977, creating a document that reflects modern working practices whilst addressing several historical anomalies. The supplementary charter took effect from 19 January 2024. Updates include but are not limited to:</w:t>
      </w:r>
    </w:p>
    <w:p w14:paraId="52936AB9" w14:textId="77777777" w:rsidR="00C8514A" w:rsidRPr="0098056F" w:rsidRDefault="00C8514A" w:rsidP="00C8514A">
      <w:pPr>
        <w:pStyle w:val="ListParagraph"/>
        <w:numPr>
          <w:ilvl w:val="0"/>
          <w:numId w:val="20"/>
        </w:numPr>
        <w:spacing w:after="160" w:line="259" w:lineRule="auto"/>
        <w:rPr>
          <w:rFonts w:ascii="Tahoma" w:eastAsia="Tahoma" w:hAnsi="Tahoma" w:cs="Tahoma"/>
          <w:sz w:val="24"/>
          <w:szCs w:val="24"/>
        </w:rPr>
      </w:pPr>
      <w:r w:rsidRPr="0098056F">
        <w:rPr>
          <w:rFonts w:ascii="Tahoma" w:eastAsia="Tahoma" w:hAnsi="Tahoma" w:cs="Tahoma"/>
          <w:sz w:val="24"/>
          <w:szCs w:val="24"/>
        </w:rPr>
        <w:t>Change of official name from ‘Royal Blind Asylum and School, Edinburgh’ to ‘Royal Blind’.</w:t>
      </w:r>
    </w:p>
    <w:p w14:paraId="7C721245" w14:textId="77777777" w:rsidR="00C8514A" w:rsidRPr="0098056F" w:rsidRDefault="00C8514A" w:rsidP="00C8514A">
      <w:pPr>
        <w:pStyle w:val="ListParagraph"/>
        <w:numPr>
          <w:ilvl w:val="0"/>
          <w:numId w:val="20"/>
        </w:numPr>
        <w:spacing w:after="160" w:line="259" w:lineRule="auto"/>
        <w:rPr>
          <w:rFonts w:ascii="Tahoma" w:eastAsia="Tahoma" w:hAnsi="Tahoma" w:cs="Tahoma"/>
          <w:sz w:val="24"/>
          <w:szCs w:val="24"/>
        </w:rPr>
      </w:pPr>
      <w:r w:rsidRPr="0098056F">
        <w:rPr>
          <w:rFonts w:ascii="Tahoma" w:eastAsia="Tahoma" w:hAnsi="Tahoma" w:cs="Tahoma"/>
          <w:sz w:val="24"/>
          <w:szCs w:val="24"/>
        </w:rPr>
        <w:t>Removal of the seven public body appointees to the board.</w:t>
      </w:r>
    </w:p>
    <w:p w14:paraId="3F33E3D1" w14:textId="77777777" w:rsidR="00C8514A" w:rsidRPr="0098056F" w:rsidRDefault="00C8514A" w:rsidP="00C8514A">
      <w:pPr>
        <w:pStyle w:val="ListParagraph"/>
        <w:numPr>
          <w:ilvl w:val="0"/>
          <w:numId w:val="20"/>
        </w:numPr>
        <w:spacing w:after="160" w:line="259" w:lineRule="auto"/>
        <w:rPr>
          <w:rFonts w:ascii="Tahoma" w:eastAsia="Tahoma" w:hAnsi="Tahoma" w:cs="Tahoma"/>
          <w:sz w:val="24"/>
          <w:szCs w:val="24"/>
        </w:rPr>
      </w:pPr>
      <w:r w:rsidRPr="0098056F">
        <w:rPr>
          <w:rFonts w:ascii="Tahoma" w:eastAsia="Tahoma" w:hAnsi="Tahoma" w:cs="Tahoma"/>
          <w:sz w:val="24"/>
          <w:szCs w:val="24"/>
        </w:rPr>
        <w:t>Removal of the practice of elected board members appointed from contributors, thus allowing Trustee recruitment to exclusively follow modern practices.</w:t>
      </w:r>
    </w:p>
    <w:p w14:paraId="44B7A16B" w14:textId="77777777" w:rsidR="00C8514A" w:rsidRPr="0098056F" w:rsidRDefault="00C8514A" w:rsidP="00C8514A">
      <w:pPr>
        <w:pStyle w:val="ListParagraph"/>
        <w:numPr>
          <w:ilvl w:val="0"/>
          <w:numId w:val="20"/>
        </w:numPr>
        <w:spacing w:after="160" w:line="259" w:lineRule="auto"/>
        <w:rPr>
          <w:rFonts w:ascii="Tahoma" w:eastAsia="Tahoma" w:hAnsi="Tahoma" w:cs="Tahoma"/>
          <w:sz w:val="24"/>
          <w:szCs w:val="24"/>
        </w:rPr>
      </w:pPr>
      <w:r w:rsidRPr="0098056F">
        <w:rPr>
          <w:rFonts w:ascii="Tahoma" w:eastAsia="Tahoma" w:hAnsi="Tahoma" w:cs="Tahoma"/>
          <w:sz w:val="24"/>
          <w:szCs w:val="24"/>
        </w:rPr>
        <w:t>The removal of the roles of President and Vice-Presidents.</w:t>
      </w:r>
    </w:p>
    <w:p w14:paraId="53B84D34" w14:textId="77777777" w:rsidR="00C8514A" w:rsidRDefault="00C8514A" w:rsidP="00C8514A">
      <w:pPr>
        <w:pStyle w:val="ListParagraph"/>
        <w:numPr>
          <w:ilvl w:val="0"/>
          <w:numId w:val="20"/>
        </w:numPr>
        <w:spacing w:after="160" w:line="259" w:lineRule="auto"/>
        <w:rPr>
          <w:rFonts w:ascii="Tahoma" w:eastAsia="Tahoma" w:hAnsi="Tahoma" w:cs="Tahoma"/>
          <w:sz w:val="24"/>
          <w:szCs w:val="24"/>
        </w:rPr>
      </w:pPr>
      <w:r w:rsidRPr="0098056F">
        <w:rPr>
          <w:rFonts w:ascii="Tahoma" w:eastAsia="Tahoma" w:hAnsi="Tahoma" w:cs="Tahoma"/>
          <w:sz w:val="24"/>
          <w:szCs w:val="24"/>
        </w:rPr>
        <w:t>Amendment of the charitable objects to align with the expectations of OSCR for Scottish based charities. Revised objects are now as follows:</w:t>
      </w:r>
    </w:p>
    <w:p w14:paraId="60769ABB" w14:textId="77777777" w:rsidR="00C8514A" w:rsidRDefault="00C8514A" w:rsidP="00C8514A">
      <w:pPr>
        <w:pStyle w:val="ListParagraph"/>
        <w:spacing w:after="160" w:line="259" w:lineRule="auto"/>
        <w:rPr>
          <w:rFonts w:ascii="Tahoma" w:eastAsia="Tahoma" w:hAnsi="Tahoma" w:cs="Tahoma"/>
          <w:sz w:val="24"/>
          <w:szCs w:val="24"/>
        </w:rPr>
      </w:pPr>
    </w:p>
    <w:p w14:paraId="411AE5C7" w14:textId="77777777" w:rsidR="00C8514A" w:rsidRPr="00830FBC" w:rsidRDefault="00C8514A" w:rsidP="00C8514A">
      <w:pPr>
        <w:pStyle w:val="ListParagraph"/>
        <w:numPr>
          <w:ilvl w:val="1"/>
          <w:numId w:val="20"/>
        </w:numPr>
        <w:spacing w:after="160" w:line="259" w:lineRule="auto"/>
        <w:rPr>
          <w:rFonts w:ascii="Tahoma" w:eastAsia="Tahoma" w:hAnsi="Tahoma" w:cs="Tahoma"/>
          <w:sz w:val="28"/>
          <w:szCs w:val="28"/>
        </w:rPr>
      </w:pPr>
      <w:r w:rsidRPr="00830FBC">
        <w:rPr>
          <w:rFonts w:ascii="Tahoma" w:hAnsi="Tahoma" w:cs="Tahoma"/>
          <w:sz w:val="24"/>
          <w:szCs w:val="24"/>
        </w:rPr>
        <w:t xml:space="preserve">the advancement of education of the Visually Impaired; </w:t>
      </w:r>
    </w:p>
    <w:p w14:paraId="3FEDE812" w14:textId="77777777" w:rsidR="00C8514A" w:rsidRPr="00830FBC" w:rsidRDefault="00C8514A" w:rsidP="00C8514A">
      <w:pPr>
        <w:pStyle w:val="ListParagraph"/>
        <w:numPr>
          <w:ilvl w:val="1"/>
          <w:numId w:val="20"/>
        </w:numPr>
        <w:spacing w:after="160" w:line="259" w:lineRule="auto"/>
        <w:rPr>
          <w:rFonts w:ascii="Tahoma" w:eastAsia="Tahoma" w:hAnsi="Tahoma" w:cs="Tahoma"/>
          <w:sz w:val="28"/>
          <w:szCs w:val="28"/>
        </w:rPr>
      </w:pPr>
      <w:r w:rsidRPr="00830FBC">
        <w:rPr>
          <w:rFonts w:ascii="Tahoma" w:hAnsi="Tahoma" w:cs="Tahoma"/>
          <w:sz w:val="24"/>
          <w:szCs w:val="24"/>
        </w:rPr>
        <w:t xml:space="preserve">the advancement of health, particularly eye health (including the prevention or relief of sickness, disease or human suffering); </w:t>
      </w:r>
    </w:p>
    <w:p w14:paraId="24ECE025" w14:textId="77777777" w:rsidR="00C8514A" w:rsidRPr="00830FBC" w:rsidRDefault="00C8514A" w:rsidP="00C8514A">
      <w:pPr>
        <w:pStyle w:val="ListParagraph"/>
        <w:numPr>
          <w:ilvl w:val="1"/>
          <w:numId w:val="20"/>
        </w:numPr>
        <w:spacing w:after="160" w:line="259" w:lineRule="auto"/>
        <w:rPr>
          <w:rFonts w:ascii="Tahoma" w:eastAsia="Tahoma" w:hAnsi="Tahoma" w:cs="Tahoma"/>
          <w:sz w:val="28"/>
          <w:szCs w:val="28"/>
        </w:rPr>
      </w:pPr>
      <w:r w:rsidRPr="00830FBC">
        <w:rPr>
          <w:rFonts w:ascii="Tahoma" w:hAnsi="Tahoma" w:cs="Tahoma"/>
          <w:sz w:val="24"/>
          <w:szCs w:val="24"/>
        </w:rPr>
        <w:t xml:space="preserve">the provision of recreational facilities, or the organisation of recreational activities, with the object of improving the conditions of life for the Visually Impaired; </w:t>
      </w:r>
    </w:p>
    <w:p w14:paraId="2E5FAA9B" w14:textId="77777777" w:rsidR="00C8514A" w:rsidRPr="00830FBC" w:rsidRDefault="00C8514A" w:rsidP="00C8514A">
      <w:pPr>
        <w:pStyle w:val="ListParagraph"/>
        <w:numPr>
          <w:ilvl w:val="1"/>
          <w:numId w:val="20"/>
        </w:numPr>
        <w:spacing w:after="160" w:line="259" w:lineRule="auto"/>
        <w:rPr>
          <w:rFonts w:ascii="Tahoma" w:eastAsia="Tahoma" w:hAnsi="Tahoma" w:cs="Tahoma"/>
          <w:sz w:val="28"/>
          <w:szCs w:val="28"/>
        </w:rPr>
      </w:pPr>
      <w:r w:rsidRPr="00830FBC">
        <w:rPr>
          <w:rFonts w:ascii="Tahoma" w:hAnsi="Tahoma" w:cs="Tahoma"/>
          <w:sz w:val="24"/>
          <w:szCs w:val="24"/>
        </w:rPr>
        <w:t>the promotion of equality and diversity; and</w:t>
      </w:r>
    </w:p>
    <w:p w14:paraId="2720DADF" w14:textId="77777777" w:rsidR="00C8514A" w:rsidRPr="00830FBC" w:rsidRDefault="00C8514A" w:rsidP="00C8514A">
      <w:pPr>
        <w:pStyle w:val="ListParagraph"/>
        <w:numPr>
          <w:ilvl w:val="1"/>
          <w:numId w:val="20"/>
        </w:numPr>
        <w:spacing w:after="160" w:line="259" w:lineRule="auto"/>
        <w:rPr>
          <w:rFonts w:ascii="Tahoma" w:eastAsia="Tahoma" w:hAnsi="Tahoma" w:cs="Tahoma"/>
          <w:sz w:val="28"/>
          <w:szCs w:val="28"/>
        </w:rPr>
      </w:pPr>
      <w:r w:rsidRPr="00830FBC">
        <w:rPr>
          <w:rFonts w:ascii="Tahoma" w:hAnsi="Tahoma" w:cs="Tahoma"/>
          <w:sz w:val="24"/>
          <w:szCs w:val="24"/>
        </w:rPr>
        <w:t>the relief of those in need by reason of Visual Impairment (including relief given by the provision of accommodation or care).</w:t>
      </w:r>
    </w:p>
    <w:p w14:paraId="32795955" w14:textId="77777777" w:rsidR="00C8514A" w:rsidRPr="00EA28ED" w:rsidRDefault="00C8514A" w:rsidP="00C8514A">
      <w:pPr>
        <w:spacing w:before="240"/>
        <w:ind w:left="1440"/>
        <w:rPr>
          <w:rFonts w:ascii="Tahoma" w:hAnsi="Tahoma" w:cs="Tahoma"/>
        </w:rPr>
      </w:pPr>
    </w:p>
    <w:p w14:paraId="7464CDD2" w14:textId="77777777" w:rsidR="00C8514A" w:rsidRDefault="00C8514A" w:rsidP="00C8514A">
      <w:pPr>
        <w:spacing w:after="160" w:line="259" w:lineRule="auto"/>
        <w:rPr>
          <w:rFonts w:ascii="Tahoma" w:eastAsia="Tahoma" w:hAnsi="Tahoma" w:cs="Tahoma"/>
          <w:b/>
          <w:bCs/>
        </w:rPr>
      </w:pPr>
    </w:p>
    <w:p w14:paraId="5A38D71E" w14:textId="77777777" w:rsidR="00C8514A" w:rsidRDefault="00C8514A" w:rsidP="00C8514A">
      <w:pPr>
        <w:spacing w:after="160" w:line="259" w:lineRule="auto"/>
        <w:rPr>
          <w:rFonts w:ascii="Tahoma" w:eastAsia="Tahoma" w:hAnsi="Tahoma" w:cs="Tahoma"/>
          <w:b/>
          <w:bCs/>
        </w:rPr>
      </w:pPr>
      <w:r w:rsidRPr="00830FBC">
        <w:rPr>
          <w:rFonts w:ascii="Tahoma" w:eastAsia="Tahoma" w:hAnsi="Tahoma" w:cs="Tahoma"/>
          <w:b/>
          <w:bCs/>
        </w:rPr>
        <w:lastRenderedPageBreak/>
        <w:t>Trustees’ report (continued)</w:t>
      </w:r>
    </w:p>
    <w:p w14:paraId="51A16E0B" w14:textId="77777777" w:rsidR="00C8514A" w:rsidRPr="00830FBC" w:rsidRDefault="00C8514A" w:rsidP="00C8514A">
      <w:pPr>
        <w:spacing w:after="160" w:line="259" w:lineRule="auto"/>
        <w:rPr>
          <w:rFonts w:ascii="Tahoma" w:eastAsia="Tahoma" w:hAnsi="Tahoma" w:cs="Tahoma"/>
          <w:b/>
          <w:bCs/>
        </w:rPr>
      </w:pPr>
      <w:r>
        <w:rPr>
          <w:rFonts w:ascii="Tahoma" w:hAnsi="Tahoma" w:cs="Tahoma"/>
        </w:rPr>
        <w:t xml:space="preserve">A piece of work was undertaken during the period to ensure that changes flowing from the supplementary charter were reflected in working practices and registrations. This has included updates to Standing Orders and Delegated Authority documentation. </w:t>
      </w:r>
    </w:p>
    <w:p w14:paraId="39077529" w14:textId="77777777" w:rsidR="00C8514A" w:rsidRDefault="00C8514A" w:rsidP="00C8514A">
      <w:pPr>
        <w:spacing w:after="160" w:line="259" w:lineRule="auto"/>
        <w:rPr>
          <w:rFonts w:ascii="Tahoma" w:eastAsia="Tahoma" w:hAnsi="Tahoma" w:cs="Tahoma"/>
          <w:b/>
          <w:bCs/>
          <w:color w:val="000000" w:themeColor="text1"/>
        </w:rPr>
      </w:pPr>
      <w:r w:rsidRPr="552A37F8">
        <w:rPr>
          <w:rFonts w:ascii="Tahoma" w:eastAsia="Tahoma" w:hAnsi="Tahoma" w:cs="Tahoma"/>
          <w:b/>
          <w:bCs/>
          <w:color w:val="000000" w:themeColor="text1"/>
        </w:rPr>
        <w:t>Board</w:t>
      </w:r>
    </w:p>
    <w:p w14:paraId="6E268593" w14:textId="77777777" w:rsidR="00C8514A" w:rsidRDefault="00C8514A" w:rsidP="00C8514A">
      <w:pPr>
        <w:spacing w:after="160" w:line="259" w:lineRule="auto"/>
        <w:rPr>
          <w:rFonts w:ascii="Tahoma" w:eastAsia="Tahoma" w:hAnsi="Tahoma" w:cs="Tahoma"/>
          <w:color w:val="000000" w:themeColor="text1"/>
        </w:rPr>
      </w:pPr>
      <w:r w:rsidRPr="124244AB">
        <w:rPr>
          <w:rFonts w:ascii="Tahoma" w:eastAsia="Tahoma" w:hAnsi="Tahoma" w:cs="Tahoma"/>
          <w:color w:val="000000" w:themeColor="text1"/>
        </w:rPr>
        <w:t xml:space="preserve">The Trustees endeavour to ensure that they recruit to the Board people who are best suited to govern both charities. New trustees receive an induction, which includes briefings and site visits covering the objectives and activities of the organisation and how it is presently organised to deliver its objectives. The induction also covers the roles and responsibilities of charity trustees as outlined by OSCR. Trustees normally serve for an initial term of three years, with the option of two further three-year terms if approved by the Board.  The Chair serves a term of five years, with the option for a 12 month extension if approved by the Board. </w:t>
      </w:r>
    </w:p>
    <w:p w14:paraId="56DF56E1" w14:textId="77777777" w:rsidR="00C8514A" w:rsidRDefault="00C8514A" w:rsidP="00C8514A">
      <w:pPr>
        <w:spacing w:after="160" w:line="259" w:lineRule="auto"/>
        <w:rPr>
          <w:rFonts w:ascii="Tahoma" w:eastAsia="Tahoma" w:hAnsi="Tahoma" w:cs="Tahoma"/>
          <w:color w:val="000000" w:themeColor="text1"/>
        </w:rPr>
      </w:pPr>
      <w:r w:rsidRPr="645DEC2F">
        <w:rPr>
          <w:rFonts w:ascii="Tahoma" w:eastAsia="Tahoma" w:hAnsi="Tahoma" w:cs="Tahoma"/>
          <w:color w:val="000000" w:themeColor="text1"/>
        </w:rPr>
        <w:t xml:space="preserve">Full Board meetings are held so that the trustees may review and agree matters of strategy and principle, as well as review performance against agreed plans and budgets. The Chief Executive and Executive Team attend all Board meetings. </w:t>
      </w:r>
    </w:p>
    <w:p w14:paraId="5114E6F4" w14:textId="77777777" w:rsidR="00C8514A" w:rsidRDefault="00C8514A" w:rsidP="00C8514A">
      <w:pPr>
        <w:spacing w:after="160" w:line="259" w:lineRule="auto"/>
        <w:rPr>
          <w:rFonts w:ascii="Tahoma" w:eastAsia="Tahoma" w:hAnsi="Tahoma" w:cs="Tahoma"/>
          <w:b/>
          <w:bCs/>
          <w:color w:val="000000" w:themeColor="text1"/>
        </w:rPr>
      </w:pPr>
      <w:r w:rsidRPr="552A37F8">
        <w:rPr>
          <w:rFonts w:ascii="Tahoma" w:eastAsia="Tahoma" w:hAnsi="Tahoma" w:cs="Tahoma"/>
          <w:b/>
          <w:bCs/>
          <w:color w:val="000000" w:themeColor="text1"/>
        </w:rPr>
        <w:t xml:space="preserve">Committees </w:t>
      </w:r>
    </w:p>
    <w:p w14:paraId="29ED0A17" w14:textId="77777777" w:rsidR="00C8514A" w:rsidRDefault="00C8514A" w:rsidP="00C8514A">
      <w:pPr>
        <w:spacing w:after="160" w:line="259" w:lineRule="auto"/>
        <w:rPr>
          <w:rFonts w:ascii="Tahoma" w:eastAsia="Tahoma" w:hAnsi="Tahoma" w:cs="Tahoma"/>
          <w:color w:val="000000" w:themeColor="text1"/>
        </w:rPr>
      </w:pPr>
      <w:r w:rsidRPr="124244AB">
        <w:rPr>
          <w:rFonts w:ascii="Tahoma" w:eastAsia="Tahoma" w:hAnsi="Tahoma" w:cs="Tahoma"/>
          <w:color w:val="000000" w:themeColor="text1"/>
        </w:rPr>
        <w:t xml:space="preserve">A </w:t>
      </w:r>
      <w:r w:rsidRPr="297F8A27">
        <w:rPr>
          <w:rFonts w:ascii="Tahoma" w:eastAsia="Tahoma" w:hAnsi="Tahoma" w:cs="Tahoma"/>
          <w:color w:val="000000" w:themeColor="text1"/>
        </w:rPr>
        <w:t xml:space="preserve">review of Board effectiveness was undertaken in the 2022/2023 period and the Board agreed to take forward the recommendations and implement changes over the last year. Revised Committee structures and an increase in the frequency of Board meetings are now embedded and have enabled enhanced strategic discussions at the Board; while allowing more focused oversight of key operational matters at Committee level. The </w:t>
      </w:r>
      <w:r w:rsidRPr="124244AB">
        <w:rPr>
          <w:rFonts w:ascii="Tahoma" w:eastAsia="Tahoma" w:hAnsi="Tahoma" w:cs="Tahoma"/>
          <w:color w:val="000000" w:themeColor="text1"/>
        </w:rPr>
        <w:t xml:space="preserve">new </w:t>
      </w:r>
      <w:r w:rsidRPr="297F8A27">
        <w:rPr>
          <w:rFonts w:ascii="Tahoma" w:eastAsia="Tahoma" w:hAnsi="Tahoma" w:cs="Tahoma"/>
          <w:color w:val="000000" w:themeColor="text1"/>
        </w:rPr>
        <w:t>Committees cover both charities and are as follows:</w:t>
      </w:r>
    </w:p>
    <w:p w14:paraId="05A8D9F8" w14:textId="77777777" w:rsidR="00C8514A" w:rsidRDefault="00C8514A" w:rsidP="00C8514A">
      <w:pPr>
        <w:pStyle w:val="ListParagraph"/>
        <w:numPr>
          <w:ilvl w:val="0"/>
          <w:numId w:val="11"/>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 xml:space="preserve">Audit </w:t>
      </w:r>
      <w:r>
        <w:rPr>
          <w:rFonts w:ascii="Tahoma" w:eastAsia="Tahoma" w:hAnsi="Tahoma" w:cs="Tahoma"/>
          <w:color w:val="000000" w:themeColor="text1"/>
          <w:sz w:val="24"/>
          <w:szCs w:val="24"/>
        </w:rPr>
        <w:t xml:space="preserve">and Risk </w:t>
      </w:r>
      <w:r w:rsidRPr="552A37F8">
        <w:rPr>
          <w:rFonts w:ascii="Tahoma" w:eastAsia="Tahoma" w:hAnsi="Tahoma" w:cs="Tahoma"/>
          <w:color w:val="000000" w:themeColor="text1"/>
          <w:sz w:val="24"/>
          <w:szCs w:val="24"/>
        </w:rPr>
        <w:t>Committee</w:t>
      </w:r>
    </w:p>
    <w:p w14:paraId="39BEA8C1" w14:textId="77777777" w:rsidR="00C8514A" w:rsidRDefault="00C8514A" w:rsidP="00C8514A">
      <w:pPr>
        <w:pStyle w:val="ListParagraph"/>
        <w:numPr>
          <w:ilvl w:val="0"/>
          <w:numId w:val="11"/>
        </w:numPr>
        <w:spacing w:after="160" w:line="259" w:lineRule="auto"/>
        <w:rPr>
          <w:rFonts w:ascii="Tahoma" w:eastAsia="Tahoma" w:hAnsi="Tahoma" w:cs="Tahoma"/>
          <w:color w:val="000000" w:themeColor="text1"/>
          <w:sz w:val="24"/>
          <w:szCs w:val="24"/>
        </w:rPr>
      </w:pPr>
      <w:r>
        <w:rPr>
          <w:rFonts w:ascii="Tahoma" w:eastAsia="Tahoma" w:hAnsi="Tahoma" w:cs="Tahoma"/>
          <w:color w:val="000000" w:themeColor="text1"/>
          <w:sz w:val="24"/>
          <w:szCs w:val="24"/>
        </w:rPr>
        <w:t>Clinical Governance and Assurance Committee</w:t>
      </w:r>
    </w:p>
    <w:p w14:paraId="625CCDA7" w14:textId="77777777" w:rsidR="00C8514A" w:rsidRDefault="00C8514A" w:rsidP="00C8514A">
      <w:pPr>
        <w:pStyle w:val="ListParagraph"/>
        <w:numPr>
          <w:ilvl w:val="0"/>
          <w:numId w:val="11"/>
        </w:numPr>
        <w:spacing w:after="160" w:line="259" w:lineRule="auto"/>
        <w:rPr>
          <w:rFonts w:ascii="Tahoma" w:eastAsia="Tahoma" w:hAnsi="Tahoma" w:cs="Tahoma"/>
          <w:color w:val="000000" w:themeColor="text1"/>
          <w:sz w:val="24"/>
          <w:szCs w:val="24"/>
        </w:rPr>
      </w:pPr>
      <w:r>
        <w:rPr>
          <w:rFonts w:ascii="Tahoma" w:eastAsia="Tahoma" w:hAnsi="Tahoma" w:cs="Tahoma"/>
          <w:color w:val="000000" w:themeColor="text1"/>
          <w:sz w:val="24"/>
          <w:szCs w:val="24"/>
        </w:rPr>
        <w:t>Finance and Investment Committee</w:t>
      </w:r>
    </w:p>
    <w:p w14:paraId="1D4A5BD5" w14:textId="77777777" w:rsidR="00C8514A" w:rsidRDefault="00C8514A" w:rsidP="00C8514A">
      <w:pPr>
        <w:pStyle w:val="ListParagraph"/>
        <w:numPr>
          <w:ilvl w:val="0"/>
          <w:numId w:val="11"/>
        </w:numPr>
        <w:spacing w:after="160" w:line="259" w:lineRule="auto"/>
        <w:rPr>
          <w:rFonts w:ascii="Tahoma" w:eastAsia="Tahoma" w:hAnsi="Tahoma" w:cs="Tahoma"/>
          <w:color w:val="000000" w:themeColor="text1"/>
          <w:sz w:val="24"/>
          <w:szCs w:val="24"/>
        </w:rPr>
      </w:pPr>
      <w:r w:rsidRPr="124244AB">
        <w:rPr>
          <w:rFonts w:ascii="Tahoma" w:eastAsia="Tahoma" w:hAnsi="Tahoma" w:cs="Tahoma"/>
          <w:color w:val="000000" w:themeColor="text1"/>
          <w:sz w:val="24"/>
          <w:szCs w:val="24"/>
        </w:rPr>
        <w:t>Remuneration and Appointments Committee</w:t>
      </w:r>
    </w:p>
    <w:p w14:paraId="48B1BDE4" w14:textId="77777777" w:rsidR="00C8514A" w:rsidRDefault="00C8514A" w:rsidP="00C8514A">
      <w:pPr>
        <w:spacing w:after="160" w:line="259" w:lineRule="auto"/>
        <w:rPr>
          <w:rStyle w:val="eop"/>
          <w:rFonts w:ascii="Tahoma" w:eastAsia="Tahoma" w:hAnsi="Tahoma" w:cs="Tahoma"/>
          <w:color w:val="000000" w:themeColor="text1"/>
        </w:rPr>
      </w:pPr>
      <w:r w:rsidRPr="645DEC2F">
        <w:rPr>
          <w:rStyle w:val="eop"/>
          <w:rFonts w:ascii="Tahoma" w:eastAsia="Tahoma" w:hAnsi="Tahoma" w:cs="Tahoma"/>
          <w:color w:val="000000" w:themeColor="text1"/>
        </w:rPr>
        <w:t>Terms of reference</w:t>
      </w:r>
      <w:r>
        <w:rPr>
          <w:rStyle w:val="eop"/>
          <w:rFonts w:ascii="Tahoma" w:eastAsia="Tahoma" w:hAnsi="Tahoma" w:cs="Tahoma"/>
          <w:color w:val="000000" w:themeColor="text1"/>
        </w:rPr>
        <w:t xml:space="preserve"> which outline delegated authority</w:t>
      </w:r>
      <w:r w:rsidRPr="645DEC2F">
        <w:rPr>
          <w:rStyle w:val="eop"/>
          <w:rFonts w:ascii="Tahoma" w:eastAsia="Tahoma" w:hAnsi="Tahoma" w:cs="Tahoma"/>
          <w:color w:val="000000" w:themeColor="text1"/>
        </w:rPr>
        <w:t xml:space="preserve"> </w:t>
      </w:r>
      <w:r>
        <w:rPr>
          <w:rStyle w:val="eop"/>
          <w:rFonts w:ascii="Tahoma" w:eastAsia="Tahoma" w:hAnsi="Tahoma" w:cs="Tahoma"/>
          <w:color w:val="000000" w:themeColor="text1"/>
        </w:rPr>
        <w:t xml:space="preserve">for </w:t>
      </w:r>
      <w:r w:rsidRPr="645DEC2F">
        <w:rPr>
          <w:rStyle w:val="eop"/>
          <w:rFonts w:ascii="Tahoma" w:eastAsia="Tahoma" w:hAnsi="Tahoma" w:cs="Tahoma"/>
          <w:color w:val="000000" w:themeColor="text1"/>
        </w:rPr>
        <w:t xml:space="preserve">Committees </w:t>
      </w:r>
      <w:r>
        <w:rPr>
          <w:rStyle w:val="eop"/>
          <w:rFonts w:ascii="Tahoma" w:eastAsia="Tahoma" w:hAnsi="Tahoma" w:cs="Tahoma"/>
          <w:color w:val="000000" w:themeColor="text1"/>
        </w:rPr>
        <w:t xml:space="preserve">are approved at Board level. These </w:t>
      </w:r>
      <w:r w:rsidRPr="645DEC2F">
        <w:rPr>
          <w:rStyle w:val="eop"/>
          <w:rFonts w:ascii="Tahoma" w:eastAsia="Tahoma" w:hAnsi="Tahoma" w:cs="Tahoma"/>
          <w:color w:val="000000" w:themeColor="text1"/>
        </w:rPr>
        <w:t>ensur</w:t>
      </w:r>
      <w:r>
        <w:rPr>
          <w:rStyle w:val="eop"/>
          <w:rFonts w:ascii="Tahoma" w:eastAsia="Tahoma" w:hAnsi="Tahoma" w:cs="Tahoma"/>
          <w:color w:val="000000" w:themeColor="text1"/>
        </w:rPr>
        <w:t>e</w:t>
      </w:r>
      <w:r w:rsidRPr="645DEC2F">
        <w:rPr>
          <w:rStyle w:val="eop"/>
          <w:rFonts w:ascii="Tahoma" w:eastAsia="Tahoma" w:hAnsi="Tahoma" w:cs="Tahoma"/>
          <w:color w:val="000000" w:themeColor="text1"/>
        </w:rPr>
        <w:t xml:space="preserve"> that sufficient prominence is given to the affairs of both charities, and</w:t>
      </w:r>
      <w:r>
        <w:rPr>
          <w:rStyle w:val="eop"/>
          <w:rFonts w:ascii="Tahoma" w:eastAsia="Tahoma" w:hAnsi="Tahoma" w:cs="Tahoma"/>
          <w:color w:val="000000" w:themeColor="text1"/>
        </w:rPr>
        <w:t xml:space="preserve"> that</w:t>
      </w:r>
      <w:r w:rsidRPr="645DEC2F">
        <w:rPr>
          <w:rStyle w:val="eop"/>
          <w:rFonts w:ascii="Tahoma" w:eastAsia="Tahoma" w:hAnsi="Tahoma" w:cs="Tahoma"/>
          <w:color w:val="000000" w:themeColor="text1"/>
        </w:rPr>
        <w:t xml:space="preserve"> potential conflicts</w:t>
      </w:r>
      <w:r>
        <w:rPr>
          <w:rStyle w:val="eop"/>
          <w:rFonts w:ascii="Tahoma" w:eastAsia="Tahoma" w:hAnsi="Tahoma" w:cs="Tahoma"/>
          <w:color w:val="000000" w:themeColor="text1"/>
        </w:rPr>
        <w:t xml:space="preserve"> are</w:t>
      </w:r>
      <w:r w:rsidRPr="645DEC2F">
        <w:rPr>
          <w:rStyle w:val="eop"/>
          <w:rFonts w:ascii="Tahoma" w:eastAsia="Tahoma" w:hAnsi="Tahoma" w:cs="Tahoma"/>
          <w:color w:val="000000" w:themeColor="text1"/>
        </w:rPr>
        <w:t xml:space="preserve"> appropriately managed.</w:t>
      </w:r>
      <w:r>
        <w:rPr>
          <w:rStyle w:val="eop"/>
          <w:rFonts w:ascii="Tahoma" w:eastAsia="Tahoma" w:hAnsi="Tahoma" w:cs="Tahoma"/>
          <w:color w:val="000000" w:themeColor="text1"/>
        </w:rPr>
        <w:t xml:space="preserve"> </w:t>
      </w:r>
    </w:p>
    <w:p w14:paraId="78B63F77" w14:textId="77777777" w:rsidR="006A3983" w:rsidRDefault="006A3983" w:rsidP="00C8514A">
      <w:pPr>
        <w:spacing w:after="160" w:line="259" w:lineRule="auto"/>
        <w:rPr>
          <w:rStyle w:val="eop"/>
          <w:rFonts w:ascii="Tahoma" w:eastAsia="Tahoma" w:hAnsi="Tahoma" w:cs="Tahoma"/>
          <w:color w:val="000000" w:themeColor="text1"/>
        </w:rPr>
      </w:pPr>
    </w:p>
    <w:p w14:paraId="5C361B54" w14:textId="77777777" w:rsidR="006A3983" w:rsidRDefault="006A3983" w:rsidP="00C8514A">
      <w:pPr>
        <w:spacing w:after="160" w:line="259" w:lineRule="auto"/>
        <w:rPr>
          <w:rStyle w:val="eop"/>
          <w:rFonts w:ascii="Tahoma" w:eastAsia="Tahoma" w:hAnsi="Tahoma" w:cs="Tahoma"/>
          <w:color w:val="000000" w:themeColor="text1"/>
        </w:rPr>
      </w:pPr>
    </w:p>
    <w:p w14:paraId="3C3F16BC" w14:textId="77777777" w:rsidR="006A3983" w:rsidRDefault="006A3983" w:rsidP="00C8514A">
      <w:pPr>
        <w:spacing w:after="160" w:line="259" w:lineRule="auto"/>
        <w:rPr>
          <w:rStyle w:val="eop"/>
          <w:rFonts w:ascii="Tahoma" w:eastAsia="Tahoma" w:hAnsi="Tahoma" w:cs="Tahoma"/>
          <w:color w:val="000000" w:themeColor="text1"/>
        </w:rPr>
      </w:pPr>
    </w:p>
    <w:p w14:paraId="5C02349C" w14:textId="77777777" w:rsidR="006A3983" w:rsidRDefault="006A3983" w:rsidP="00C8514A">
      <w:pPr>
        <w:spacing w:after="160" w:line="259" w:lineRule="auto"/>
        <w:rPr>
          <w:rStyle w:val="eop"/>
          <w:rFonts w:ascii="Tahoma" w:eastAsia="Tahoma" w:hAnsi="Tahoma" w:cs="Tahoma"/>
          <w:color w:val="000000" w:themeColor="text1"/>
        </w:rPr>
      </w:pPr>
    </w:p>
    <w:p w14:paraId="0157E106" w14:textId="77777777" w:rsidR="006A3983" w:rsidRDefault="006A3983" w:rsidP="00C8514A">
      <w:pPr>
        <w:spacing w:after="160" w:line="259" w:lineRule="auto"/>
        <w:rPr>
          <w:rStyle w:val="eop"/>
          <w:rFonts w:ascii="Tahoma" w:eastAsia="Tahoma" w:hAnsi="Tahoma" w:cs="Tahoma"/>
          <w:color w:val="000000" w:themeColor="text1"/>
        </w:rPr>
      </w:pPr>
    </w:p>
    <w:p w14:paraId="2572DFEA" w14:textId="77777777" w:rsidR="006A3983" w:rsidRDefault="006A3983" w:rsidP="006A3983">
      <w:pPr>
        <w:spacing w:after="160" w:line="259" w:lineRule="auto"/>
        <w:rPr>
          <w:rFonts w:ascii="Tahoma" w:eastAsia="Tahoma" w:hAnsi="Tahoma" w:cs="Tahoma"/>
          <w:b/>
          <w:bCs/>
        </w:rPr>
      </w:pPr>
      <w:r w:rsidRPr="00830FBC">
        <w:rPr>
          <w:rFonts w:ascii="Tahoma" w:eastAsia="Tahoma" w:hAnsi="Tahoma" w:cs="Tahoma"/>
          <w:b/>
          <w:bCs/>
        </w:rPr>
        <w:lastRenderedPageBreak/>
        <w:t>Trustees’ report (continued)</w:t>
      </w:r>
    </w:p>
    <w:p w14:paraId="65CEA08D" w14:textId="7520F614" w:rsidR="00C8514A" w:rsidRDefault="00C8514A" w:rsidP="00C8514A">
      <w:pPr>
        <w:spacing w:after="160" w:line="259" w:lineRule="auto"/>
        <w:rPr>
          <w:rStyle w:val="eop"/>
          <w:rFonts w:ascii="Tahoma" w:eastAsia="Tahoma" w:hAnsi="Tahoma" w:cs="Tahoma"/>
          <w:b/>
          <w:bCs/>
          <w:color w:val="000000" w:themeColor="text1"/>
        </w:rPr>
      </w:pPr>
      <w:r w:rsidRPr="00EA28ED">
        <w:rPr>
          <w:rStyle w:val="eop"/>
          <w:rFonts w:ascii="Tahoma" w:eastAsia="Tahoma" w:hAnsi="Tahoma" w:cs="Tahoma"/>
          <w:b/>
          <w:bCs/>
          <w:color w:val="000000" w:themeColor="text1"/>
        </w:rPr>
        <w:t xml:space="preserve">Standing Orders </w:t>
      </w:r>
    </w:p>
    <w:p w14:paraId="42F2416D" w14:textId="77777777" w:rsidR="00C8514A" w:rsidRDefault="00C8514A" w:rsidP="00C8514A">
      <w:pPr>
        <w:spacing w:after="160" w:line="259" w:lineRule="auto"/>
        <w:rPr>
          <w:rStyle w:val="eop"/>
          <w:rFonts w:ascii="Tahoma" w:eastAsia="Tahoma" w:hAnsi="Tahoma" w:cs="Tahoma"/>
          <w:color w:val="000000" w:themeColor="text1"/>
        </w:rPr>
      </w:pPr>
      <w:r w:rsidRPr="124244AB">
        <w:rPr>
          <w:rStyle w:val="eop"/>
          <w:rFonts w:ascii="Tahoma" w:eastAsia="Tahoma" w:hAnsi="Tahoma" w:cs="Tahoma"/>
          <w:color w:val="000000" w:themeColor="text1"/>
        </w:rPr>
        <w:t>Standing Orders which outline the procedural rules for Boards and Committees are approved at Board level. This includes membership rules and trustee Committee appointments are managed through this document.</w:t>
      </w:r>
    </w:p>
    <w:p w14:paraId="62C4C445" w14:textId="77777777" w:rsidR="00C8514A" w:rsidRDefault="00C8514A" w:rsidP="00C8514A">
      <w:pPr>
        <w:spacing w:after="160" w:line="259" w:lineRule="auto"/>
        <w:rPr>
          <w:rFonts w:ascii="Tahoma" w:eastAsia="Tahoma" w:hAnsi="Tahoma" w:cs="Tahoma"/>
          <w:color w:val="000000" w:themeColor="text1"/>
        </w:rPr>
      </w:pPr>
      <w:r>
        <w:rPr>
          <w:rStyle w:val="eop"/>
          <w:rFonts w:ascii="Tahoma" w:eastAsia="Tahoma" w:hAnsi="Tahoma" w:cs="Tahoma"/>
          <w:color w:val="000000" w:themeColor="text1"/>
        </w:rPr>
        <w:t xml:space="preserve">A separate standing order document outlining delegated authority to the Chief Executive and his staff is also approved at Board level. If further delegation of authority outlined in the document is required this is recorded in writing with clear parameters, including length of active delegation, detailed.  </w:t>
      </w:r>
    </w:p>
    <w:p w14:paraId="31AA6475" w14:textId="77777777" w:rsidR="00C8514A" w:rsidRDefault="00C8514A" w:rsidP="00C8514A">
      <w:pPr>
        <w:spacing w:after="160" w:line="259" w:lineRule="auto"/>
        <w:rPr>
          <w:rFonts w:ascii="Tahoma" w:eastAsia="Tahoma" w:hAnsi="Tahoma" w:cs="Tahoma"/>
          <w:color w:val="000000" w:themeColor="text1"/>
        </w:rPr>
      </w:pPr>
      <w:r w:rsidRPr="645DEC2F">
        <w:rPr>
          <w:rFonts w:ascii="Tahoma" w:eastAsia="Tahoma" w:hAnsi="Tahoma" w:cs="Tahoma"/>
          <w:color w:val="000000" w:themeColor="text1"/>
        </w:rPr>
        <w:t xml:space="preserve">Each Committee normally meets between two and four times each year and minutes of meetings are presented at Board meetings. </w:t>
      </w:r>
    </w:p>
    <w:p w14:paraId="65DF6925" w14:textId="5C8AE3F4" w:rsidR="00644CCA" w:rsidRDefault="00644CCA" w:rsidP="00C8514A">
      <w:pPr>
        <w:spacing w:after="160" w:line="259" w:lineRule="auto"/>
        <w:rPr>
          <w:rFonts w:ascii="Tahoma" w:eastAsia="Tahoma" w:hAnsi="Tahoma" w:cs="Tahoma"/>
          <w:color w:val="000000" w:themeColor="text1"/>
        </w:rPr>
      </w:pPr>
      <w:r w:rsidRPr="00644CCA">
        <w:rPr>
          <w:rFonts w:ascii="Tahoma" w:eastAsia="Tahoma" w:hAnsi="Tahoma" w:cs="Tahoma"/>
          <w:color w:val="000000" w:themeColor="text1"/>
        </w:rPr>
        <w:t>For a period of four months, our chairman covered the position of Chief Executive due to the long-term absence of the appointed Chief Executive. During this period, his remuneration was £21,141.80</w:t>
      </w:r>
      <w:r>
        <w:rPr>
          <w:rFonts w:ascii="Tahoma" w:eastAsia="Tahoma" w:hAnsi="Tahoma" w:cs="Tahoma"/>
          <w:color w:val="000000" w:themeColor="text1"/>
        </w:rPr>
        <w:t>.</w:t>
      </w:r>
    </w:p>
    <w:p w14:paraId="5C8E93AF" w14:textId="3BC4A4E9" w:rsidR="00C8514A" w:rsidRDefault="00452E57" w:rsidP="00C8514A">
      <w:pPr>
        <w:spacing w:after="160" w:line="259" w:lineRule="auto"/>
        <w:rPr>
          <w:rFonts w:ascii="Tahoma" w:eastAsia="Tahoma" w:hAnsi="Tahoma" w:cs="Tahoma"/>
          <w:color w:val="000000" w:themeColor="text1"/>
        </w:rPr>
      </w:pPr>
      <w:r w:rsidRPr="00452E57">
        <w:rPr>
          <w:rFonts w:ascii="Tahoma" w:eastAsia="Tahoma" w:hAnsi="Tahoma" w:cs="Tahoma"/>
          <w:color w:val="000000" w:themeColor="text1"/>
        </w:rPr>
        <w:t>There has been no other remuneration paid to the Board of Trustees or to members of any committee</w:t>
      </w:r>
      <w:r>
        <w:rPr>
          <w:rFonts w:ascii="Tahoma" w:eastAsia="Tahoma" w:hAnsi="Tahoma" w:cs="Tahoma"/>
          <w:color w:val="000000" w:themeColor="text1"/>
        </w:rPr>
        <w:t>.</w:t>
      </w:r>
      <w:r w:rsidRPr="00452E57">
        <w:rPr>
          <w:rFonts w:ascii="Tahoma" w:eastAsia="Tahoma" w:hAnsi="Tahoma" w:cs="Tahoma"/>
          <w:color w:val="000000" w:themeColor="text1"/>
        </w:rPr>
        <w:t xml:space="preserve"> </w:t>
      </w:r>
      <w:r w:rsidR="00C8514A" w:rsidRPr="124244AB">
        <w:rPr>
          <w:rFonts w:ascii="Tahoma" w:eastAsia="Tahoma" w:hAnsi="Tahoma" w:cs="Tahoma"/>
          <w:color w:val="000000" w:themeColor="text1"/>
        </w:rPr>
        <w:t>The Trustees benefit from trustee indemnity insurance.</w:t>
      </w:r>
    </w:p>
    <w:p w14:paraId="64C492FD" w14:textId="77777777" w:rsidR="00C8514A" w:rsidRDefault="00C8514A" w:rsidP="00C8514A">
      <w:pPr>
        <w:spacing w:after="160" w:line="259" w:lineRule="auto"/>
        <w:rPr>
          <w:rFonts w:ascii="Tahoma" w:eastAsia="Tahoma" w:hAnsi="Tahoma" w:cs="Tahoma"/>
          <w:b/>
          <w:bCs/>
          <w:color w:val="000000" w:themeColor="text1"/>
        </w:rPr>
      </w:pPr>
      <w:r w:rsidRPr="552A37F8">
        <w:rPr>
          <w:rFonts w:ascii="Tahoma" w:eastAsia="Tahoma" w:hAnsi="Tahoma" w:cs="Tahoma"/>
          <w:b/>
          <w:bCs/>
          <w:color w:val="000000" w:themeColor="text1"/>
        </w:rPr>
        <w:t>Risk management</w:t>
      </w:r>
    </w:p>
    <w:p w14:paraId="6447DBC2" w14:textId="0EAAAE24" w:rsidR="00C8514A" w:rsidRDefault="00C8514A" w:rsidP="00C8514A">
      <w:pPr>
        <w:spacing w:after="160" w:line="259" w:lineRule="auto"/>
        <w:rPr>
          <w:rFonts w:ascii="Tahoma" w:eastAsia="Tahoma" w:hAnsi="Tahoma" w:cs="Tahoma"/>
          <w:color w:val="000000" w:themeColor="text1"/>
        </w:rPr>
      </w:pPr>
      <w:r w:rsidRPr="124244AB">
        <w:rPr>
          <w:rFonts w:ascii="Tahoma" w:eastAsia="Tahoma" w:hAnsi="Tahoma" w:cs="Tahoma"/>
          <w:color w:val="000000" w:themeColor="text1"/>
        </w:rPr>
        <w:t xml:space="preserve">The management of risks is controlled through our Risk Management framework which </w:t>
      </w:r>
      <w:r w:rsidR="001E49E0" w:rsidRPr="124244AB">
        <w:rPr>
          <w:rFonts w:ascii="Tahoma" w:eastAsia="Tahoma" w:hAnsi="Tahoma" w:cs="Tahoma"/>
          <w:color w:val="000000" w:themeColor="text1"/>
        </w:rPr>
        <w:t>includes governance</w:t>
      </w:r>
      <w:r w:rsidRPr="124244AB">
        <w:rPr>
          <w:rFonts w:ascii="Tahoma" w:eastAsia="Tahoma" w:hAnsi="Tahoma" w:cs="Tahoma"/>
          <w:color w:val="000000" w:themeColor="text1"/>
        </w:rPr>
        <w:t xml:space="preserve"> processes, identification, evaluation and management of significant risks, assurance and audit processes and the underlying policy and control environment. </w:t>
      </w:r>
    </w:p>
    <w:p w14:paraId="33C6983D" w14:textId="77777777" w:rsidR="00C8514A" w:rsidRDefault="00C8514A" w:rsidP="00C8514A">
      <w:pPr>
        <w:spacing w:after="160" w:line="259" w:lineRule="auto"/>
        <w:rPr>
          <w:rFonts w:ascii="Tahoma" w:eastAsia="Tahoma" w:hAnsi="Tahoma" w:cs="Tahoma"/>
          <w:strike/>
          <w:color w:val="D13438"/>
        </w:rPr>
      </w:pPr>
      <w:r w:rsidRPr="645DEC2F">
        <w:rPr>
          <w:rFonts w:ascii="Tahoma" w:eastAsia="Tahoma" w:hAnsi="Tahoma" w:cs="Tahoma"/>
          <w:color w:val="000000" w:themeColor="text1"/>
        </w:rPr>
        <w:t xml:space="preserve">Risk governance defines the structure of risk accountability ensuring risk awareness and understanding is shared across the charity.  </w:t>
      </w:r>
    </w:p>
    <w:p w14:paraId="64CB322D" w14:textId="77777777" w:rsidR="00C8514A" w:rsidRDefault="00C8514A" w:rsidP="00C8514A">
      <w:pPr>
        <w:spacing w:after="160" w:line="259" w:lineRule="auto"/>
        <w:rPr>
          <w:rFonts w:ascii="Tahoma" w:eastAsia="Tahoma" w:hAnsi="Tahoma" w:cs="Tahoma"/>
          <w:color w:val="000000" w:themeColor="text1"/>
        </w:rPr>
      </w:pPr>
      <w:r w:rsidRPr="124244AB">
        <w:rPr>
          <w:rFonts w:ascii="Tahoma" w:eastAsia="Tahoma" w:hAnsi="Tahoma" w:cs="Tahoma"/>
          <w:color w:val="000000" w:themeColor="text1"/>
        </w:rPr>
        <w:t xml:space="preserve">Responsibility for managing the day-to-day activities of Sight Scotland (and in this context, risk management), lies with the Chief Executive as Accountable Officer and through a process of delegation to Executive Directors, Heads of Service, and managers. </w:t>
      </w:r>
    </w:p>
    <w:p w14:paraId="6250D644" w14:textId="77777777" w:rsidR="00C8514A" w:rsidRDefault="00C8514A" w:rsidP="00C8514A">
      <w:pPr>
        <w:spacing w:after="160" w:line="259" w:lineRule="auto"/>
        <w:rPr>
          <w:rFonts w:ascii="Tahoma" w:eastAsia="Tahoma" w:hAnsi="Tahoma" w:cs="Tahoma"/>
          <w:color w:val="000000" w:themeColor="text1"/>
        </w:rPr>
      </w:pPr>
      <w:r w:rsidRPr="645DEC2F">
        <w:rPr>
          <w:rFonts w:ascii="Tahoma" w:eastAsia="Tahoma" w:hAnsi="Tahoma" w:cs="Tahoma"/>
          <w:color w:val="000000" w:themeColor="text1"/>
        </w:rPr>
        <w:t xml:space="preserve">The Trustees assess the major risks that face the charity, </w:t>
      </w:r>
      <w:proofErr w:type="gramStart"/>
      <w:r w:rsidRPr="645DEC2F">
        <w:rPr>
          <w:rFonts w:ascii="Tahoma" w:eastAsia="Tahoma" w:hAnsi="Tahoma" w:cs="Tahoma"/>
          <w:color w:val="000000" w:themeColor="text1"/>
        </w:rPr>
        <w:t>in particular</w:t>
      </w:r>
      <w:proofErr w:type="gramEnd"/>
      <w:r w:rsidRPr="645DEC2F">
        <w:rPr>
          <w:rFonts w:ascii="Tahoma" w:eastAsia="Tahoma" w:hAnsi="Tahoma" w:cs="Tahoma"/>
          <w:color w:val="000000" w:themeColor="text1"/>
        </w:rPr>
        <w:t xml:space="preserve"> those relating to its operations and finances. </w:t>
      </w:r>
    </w:p>
    <w:p w14:paraId="5238DA73" w14:textId="77777777" w:rsidR="00C8514A" w:rsidRDefault="00C8514A" w:rsidP="00C8514A">
      <w:pPr>
        <w:spacing w:after="160" w:line="259" w:lineRule="auto"/>
        <w:rPr>
          <w:rFonts w:ascii="Tahoma" w:eastAsia="Tahoma" w:hAnsi="Tahoma" w:cs="Tahoma"/>
          <w:color w:val="000000" w:themeColor="text1"/>
        </w:rPr>
      </w:pPr>
      <w:r w:rsidRPr="645DEC2F">
        <w:rPr>
          <w:rFonts w:ascii="Tahoma" w:eastAsia="Tahoma" w:hAnsi="Tahoma" w:cs="Tahoma"/>
          <w:color w:val="000000" w:themeColor="text1"/>
        </w:rPr>
        <w:t>The Audit</w:t>
      </w:r>
      <w:r>
        <w:rPr>
          <w:rFonts w:ascii="Tahoma" w:eastAsia="Tahoma" w:hAnsi="Tahoma" w:cs="Tahoma"/>
          <w:color w:val="000000" w:themeColor="text1"/>
        </w:rPr>
        <w:t xml:space="preserve"> and Risk</w:t>
      </w:r>
      <w:r w:rsidRPr="645DEC2F">
        <w:rPr>
          <w:rFonts w:ascii="Tahoma" w:eastAsia="Tahoma" w:hAnsi="Tahoma" w:cs="Tahoma"/>
          <w:color w:val="000000" w:themeColor="text1"/>
        </w:rPr>
        <w:t xml:space="preserve"> Committee undertakes delegated functions in this respect, but </w:t>
      </w:r>
      <w:r>
        <w:rPr>
          <w:rFonts w:ascii="Tahoma" w:eastAsia="Tahoma" w:hAnsi="Tahoma" w:cs="Tahoma"/>
          <w:color w:val="000000" w:themeColor="text1"/>
        </w:rPr>
        <w:t>the framework outlines responsibilities for the Board including regular oversight of Risk Profile including key risks</w:t>
      </w:r>
      <w:r w:rsidRPr="645DEC2F">
        <w:rPr>
          <w:rFonts w:ascii="Tahoma" w:eastAsia="Tahoma" w:hAnsi="Tahoma" w:cs="Tahoma"/>
          <w:color w:val="000000" w:themeColor="text1"/>
        </w:rPr>
        <w:t xml:space="preserve">. </w:t>
      </w:r>
    </w:p>
    <w:p w14:paraId="6A214F42" w14:textId="77777777" w:rsidR="00C8514A" w:rsidRDefault="00C8514A" w:rsidP="00C8514A">
      <w:pPr>
        <w:spacing w:after="160" w:line="259" w:lineRule="auto"/>
        <w:rPr>
          <w:rFonts w:ascii="Tahoma" w:eastAsia="Tahoma" w:hAnsi="Tahoma" w:cs="Tahoma"/>
        </w:rPr>
      </w:pPr>
      <w:r w:rsidRPr="645DEC2F">
        <w:rPr>
          <w:rFonts w:ascii="Tahoma" w:eastAsia="Tahoma" w:hAnsi="Tahoma" w:cs="Tahoma"/>
          <w:color w:val="000000" w:themeColor="text1"/>
        </w:rPr>
        <w:t xml:space="preserve">As part of a continuous improvement cycle we </w:t>
      </w:r>
      <w:r>
        <w:rPr>
          <w:rFonts w:ascii="Tahoma" w:eastAsia="Tahoma" w:hAnsi="Tahoma" w:cs="Tahoma"/>
          <w:color w:val="000000" w:themeColor="text1"/>
        </w:rPr>
        <w:t xml:space="preserve">regularly </w:t>
      </w:r>
      <w:r w:rsidRPr="645DEC2F">
        <w:rPr>
          <w:rFonts w:ascii="Tahoma" w:eastAsia="Tahoma" w:hAnsi="Tahoma" w:cs="Tahoma"/>
          <w:color w:val="000000" w:themeColor="text1"/>
        </w:rPr>
        <w:t xml:space="preserve">review our governance arrangements to provide assurance that they remain fit for purpose. </w:t>
      </w:r>
      <w:r w:rsidRPr="645DEC2F">
        <w:rPr>
          <w:rFonts w:ascii="Tahoma" w:eastAsia="Tahoma" w:hAnsi="Tahoma" w:cs="Tahoma"/>
        </w:rPr>
        <w:t>The Trustees consider the most important single risks to the organisation (in terms of potential impact) to be:</w:t>
      </w:r>
    </w:p>
    <w:p w14:paraId="10F6F968" w14:textId="77777777" w:rsidR="006A3983" w:rsidRDefault="006A3983" w:rsidP="006A3983">
      <w:pPr>
        <w:spacing w:after="160" w:line="259" w:lineRule="auto"/>
        <w:rPr>
          <w:rFonts w:ascii="Tahoma" w:eastAsia="Tahoma" w:hAnsi="Tahoma" w:cs="Tahoma"/>
          <w:b/>
          <w:bCs/>
        </w:rPr>
      </w:pPr>
    </w:p>
    <w:p w14:paraId="3DEDA418" w14:textId="6DCACF57" w:rsidR="006A3983" w:rsidRPr="006A3983" w:rsidRDefault="006A3983" w:rsidP="00C8514A">
      <w:pPr>
        <w:spacing w:after="160" w:line="259" w:lineRule="auto"/>
        <w:rPr>
          <w:rFonts w:ascii="Tahoma" w:eastAsia="Tahoma" w:hAnsi="Tahoma" w:cs="Tahoma"/>
          <w:b/>
          <w:bCs/>
        </w:rPr>
      </w:pPr>
      <w:r w:rsidRPr="00830FBC">
        <w:rPr>
          <w:rFonts w:ascii="Tahoma" w:eastAsia="Tahoma" w:hAnsi="Tahoma" w:cs="Tahoma"/>
          <w:b/>
          <w:bCs/>
        </w:rPr>
        <w:lastRenderedPageBreak/>
        <w:t>Trustees’ report (continued)</w:t>
      </w:r>
    </w:p>
    <w:p w14:paraId="1AEA7CE2" w14:textId="77777777" w:rsidR="00C8514A" w:rsidRDefault="00C8514A" w:rsidP="00C8514A">
      <w:pPr>
        <w:pStyle w:val="ListParagraph"/>
        <w:numPr>
          <w:ilvl w:val="0"/>
          <w:numId w:val="21"/>
        </w:numPr>
        <w:spacing w:after="160" w:line="259" w:lineRule="auto"/>
        <w:rPr>
          <w:rFonts w:ascii="Tahoma" w:eastAsia="Tahoma" w:hAnsi="Tahoma" w:cs="Tahoma"/>
          <w:sz w:val="24"/>
          <w:szCs w:val="24"/>
        </w:rPr>
      </w:pPr>
      <w:r w:rsidRPr="645DEC2F">
        <w:rPr>
          <w:rFonts w:ascii="Tahoma" w:eastAsia="Tahoma" w:hAnsi="Tahoma" w:cs="Tahoma"/>
          <w:sz w:val="24"/>
          <w:szCs w:val="24"/>
        </w:rPr>
        <w:t>Ineffective financial management which fails to support the short-term operations and the long-term viability of the charity.</w:t>
      </w:r>
    </w:p>
    <w:p w14:paraId="30C59EC7" w14:textId="77777777" w:rsidR="00C8514A" w:rsidRDefault="00C8514A" w:rsidP="00C8514A">
      <w:pPr>
        <w:pStyle w:val="ListParagraph"/>
        <w:numPr>
          <w:ilvl w:val="0"/>
          <w:numId w:val="21"/>
        </w:numPr>
        <w:spacing w:after="160" w:line="259" w:lineRule="auto"/>
        <w:rPr>
          <w:rFonts w:ascii="Tahoma" w:eastAsia="Tahoma" w:hAnsi="Tahoma" w:cs="Tahoma"/>
          <w:sz w:val="24"/>
          <w:szCs w:val="24"/>
        </w:rPr>
      </w:pPr>
      <w:r w:rsidRPr="645DEC2F">
        <w:rPr>
          <w:rFonts w:ascii="Tahoma" w:eastAsia="Tahoma" w:hAnsi="Tahoma" w:cs="Tahoma"/>
          <w:sz w:val="24"/>
          <w:szCs w:val="24"/>
        </w:rPr>
        <w:t>A failure to manage organisational change effectively to respond to a rapidly changing external environment.</w:t>
      </w:r>
    </w:p>
    <w:p w14:paraId="2869065F" w14:textId="77777777" w:rsidR="00C8514A" w:rsidRDefault="00C8514A" w:rsidP="00C8514A">
      <w:pPr>
        <w:pStyle w:val="ListParagraph"/>
        <w:numPr>
          <w:ilvl w:val="0"/>
          <w:numId w:val="21"/>
        </w:numPr>
        <w:spacing w:after="160" w:line="259" w:lineRule="auto"/>
        <w:rPr>
          <w:rFonts w:ascii="Tahoma" w:eastAsia="Tahoma" w:hAnsi="Tahoma" w:cs="Tahoma"/>
          <w:sz w:val="24"/>
          <w:szCs w:val="24"/>
        </w:rPr>
      </w:pPr>
      <w:r w:rsidRPr="645DEC2F">
        <w:rPr>
          <w:rFonts w:ascii="Tahoma" w:eastAsia="Tahoma" w:hAnsi="Tahoma" w:cs="Tahoma"/>
          <w:sz w:val="24"/>
          <w:szCs w:val="24"/>
        </w:rPr>
        <w:t xml:space="preserve">A failure to </w:t>
      </w:r>
      <w:r>
        <w:rPr>
          <w:rFonts w:ascii="Tahoma" w:eastAsia="Tahoma" w:hAnsi="Tahoma" w:cs="Tahoma"/>
          <w:sz w:val="24"/>
          <w:szCs w:val="24"/>
        </w:rPr>
        <w:t>align the charity’s operations with stated charitable purpose</w:t>
      </w:r>
      <w:r w:rsidRPr="645DEC2F">
        <w:rPr>
          <w:rFonts w:ascii="Tahoma" w:eastAsia="Tahoma" w:hAnsi="Tahoma" w:cs="Tahoma"/>
          <w:sz w:val="24"/>
          <w:szCs w:val="24"/>
        </w:rPr>
        <w:t>.</w:t>
      </w:r>
    </w:p>
    <w:p w14:paraId="60262853" w14:textId="77777777" w:rsidR="00C8514A" w:rsidRDefault="00C8514A" w:rsidP="00C8514A">
      <w:pPr>
        <w:pStyle w:val="ListParagraph"/>
        <w:numPr>
          <w:ilvl w:val="0"/>
          <w:numId w:val="21"/>
        </w:numPr>
        <w:spacing w:after="160" w:line="259" w:lineRule="auto"/>
        <w:rPr>
          <w:rFonts w:ascii="Tahoma" w:eastAsia="Tahoma" w:hAnsi="Tahoma" w:cs="Tahoma"/>
          <w:sz w:val="24"/>
          <w:szCs w:val="24"/>
        </w:rPr>
      </w:pPr>
      <w:r w:rsidRPr="645DEC2F">
        <w:rPr>
          <w:rFonts w:ascii="Tahoma" w:eastAsia="Tahoma" w:hAnsi="Tahoma" w:cs="Tahoma"/>
          <w:sz w:val="24"/>
          <w:szCs w:val="24"/>
        </w:rPr>
        <w:t xml:space="preserve">A failure to successfully </w:t>
      </w:r>
      <w:r>
        <w:rPr>
          <w:rFonts w:ascii="Tahoma" w:eastAsia="Tahoma" w:hAnsi="Tahoma" w:cs="Tahoma"/>
          <w:sz w:val="24"/>
          <w:szCs w:val="24"/>
        </w:rPr>
        <w:t>embed cultural and operational changes associated with recent turnover in key Executive and Trustee positions</w:t>
      </w:r>
      <w:r w:rsidRPr="645DEC2F">
        <w:rPr>
          <w:rFonts w:ascii="Tahoma" w:eastAsia="Tahoma" w:hAnsi="Tahoma" w:cs="Tahoma"/>
          <w:sz w:val="24"/>
          <w:szCs w:val="24"/>
        </w:rPr>
        <w:t>.</w:t>
      </w:r>
    </w:p>
    <w:p w14:paraId="32E5F2BC" w14:textId="77777777" w:rsidR="00C8514A" w:rsidRDefault="00C8514A" w:rsidP="00C8514A">
      <w:pPr>
        <w:pStyle w:val="ListParagraph"/>
        <w:numPr>
          <w:ilvl w:val="0"/>
          <w:numId w:val="21"/>
        </w:numPr>
        <w:spacing w:after="160" w:line="259" w:lineRule="auto"/>
        <w:rPr>
          <w:rFonts w:ascii="Tahoma" w:eastAsia="Tahoma" w:hAnsi="Tahoma" w:cs="Tahoma"/>
          <w:sz w:val="24"/>
          <w:szCs w:val="24"/>
        </w:rPr>
      </w:pPr>
      <w:r w:rsidRPr="645DEC2F">
        <w:rPr>
          <w:rFonts w:ascii="Tahoma" w:eastAsia="Tahoma" w:hAnsi="Tahoma" w:cs="Tahoma"/>
          <w:sz w:val="24"/>
          <w:szCs w:val="24"/>
        </w:rPr>
        <w:t>A major issue or incident that severely disrupts business operations or has other adverse impacts.</w:t>
      </w:r>
    </w:p>
    <w:p w14:paraId="3A324D2C" w14:textId="77777777" w:rsidR="004B439C" w:rsidRPr="004B439C" w:rsidRDefault="004B439C" w:rsidP="004B439C">
      <w:pPr>
        <w:spacing w:after="160" w:line="259" w:lineRule="auto"/>
        <w:rPr>
          <w:rFonts w:ascii="Tahoma" w:eastAsia="Tahoma" w:hAnsi="Tahoma" w:cs="Tahoma"/>
        </w:rPr>
      </w:pPr>
      <w:r w:rsidRPr="004B439C">
        <w:rPr>
          <w:rFonts w:ascii="Tahoma" w:eastAsia="Tahoma" w:hAnsi="Tahoma" w:cs="Tahoma"/>
        </w:rPr>
        <w:t xml:space="preserve">Risk Management is embedded in the committee and board decision making process through the organisational risk framework. This includes a regularly reviewed and updated risk register, board or committee reporting on key issues/risks and regular communication between trustees and executive team members. During the period the trustees launched a strategic development process which will review the current strategic direction of the organisation and will aim to address </w:t>
      </w:r>
      <w:proofErr w:type="gramStart"/>
      <w:r w:rsidRPr="004B439C">
        <w:rPr>
          <w:rFonts w:ascii="Tahoma" w:eastAsia="Tahoma" w:hAnsi="Tahoma" w:cs="Tahoma"/>
        </w:rPr>
        <w:t>a number of</w:t>
      </w:r>
      <w:proofErr w:type="gramEnd"/>
      <w:r w:rsidRPr="004B439C">
        <w:rPr>
          <w:rFonts w:ascii="Tahoma" w:eastAsia="Tahoma" w:hAnsi="Tahoma" w:cs="Tahoma"/>
        </w:rPr>
        <w:t xml:space="preserve"> key risks.</w:t>
      </w:r>
    </w:p>
    <w:p w14:paraId="1B6851AE" w14:textId="094B3802" w:rsidR="004B439C" w:rsidRPr="004B439C" w:rsidRDefault="004B439C" w:rsidP="004B439C">
      <w:pPr>
        <w:spacing w:after="160" w:line="259" w:lineRule="auto"/>
        <w:rPr>
          <w:rFonts w:ascii="Tahoma" w:eastAsia="Tahoma" w:hAnsi="Tahoma" w:cs="Tahoma"/>
        </w:rPr>
      </w:pPr>
      <w:r w:rsidRPr="004B439C">
        <w:rPr>
          <w:rFonts w:ascii="Tahoma" w:eastAsia="Tahoma" w:hAnsi="Tahoma" w:cs="Tahoma"/>
        </w:rPr>
        <w:t xml:space="preserve">To mitigate the risk of ineffective financial management, the Trustees implement budget controls, undertaking regular review of financial performance against the approved budget and inviting external scrutiny through audits. Additionally, the Trustees seek to diversify investments, maintain sufficient liquidity and consult with investment managers to further mitigate risks. During the period the trustees launched a strategic development process which will review the current strategic direction of the organisation and will aim to address </w:t>
      </w:r>
      <w:proofErr w:type="gramStart"/>
      <w:r w:rsidRPr="004B439C">
        <w:rPr>
          <w:rFonts w:ascii="Tahoma" w:eastAsia="Tahoma" w:hAnsi="Tahoma" w:cs="Tahoma"/>
        </w:rPr>
        <w:t>a number of</w:t>
      </w:r>
      <w:proofErr w:type="gramEnd"/>
      <w:r w:rsidRPr="004B439C">
        <w:rPr>
          <w:rFonts w:ascii="Tahoma" w:eastAsia="Tahoma" w:hAnsi="Tahoma" w:cs="Tahoma"/>
        </w:rPr>
        <w:t xml:space="preserve"> key financial risks.</w:t>
      </w:r>
    </w:p>
    <w:p w14:paraId="0CED0618" w14:textId="77777777" w:rsidR="00794EF3" w:rsidRDefault="004B439C" w:rsidP="004B439C">
      <w:pPr>
        <w:spacing w:after="160" w:line="259" w:lineRule="auto"/>
        <w:rPr>
          <w:rFonts w:ascii="Tahoma" w:eastAsia="Tahoma" w:hAnsi="Tahoma" w:cs="Tahoma"/>
        </w:rPr>
      </w:pPr>
      <w:r w:rsidRPr="004B439C">
        <w:rPr>
          <w:rFonts w:ascii="Tahoma" w:eastAsia="Tahoma" w:hAnsi="Tahoma" w:cs="Tahoma"/>
        </w:rPr>
        <w:t>In response to the challenge of embedding cultural and operational changes following recent turnover in key Executive and Trustee positions, the Trustees focus on thorough onboarding processes, an effective introduction plan and regular meetings between Executives and Trustees. </w:t>
      </w:r>
    </w:p>
    <w:p w14:paraId="1ED61CE1" w14:textId="6D666992" w:rsidR="004B439C" w:rsidRPr="004B439C" w:rsidRDefault="004B439C" w:rsidP="004B439C">
      <w:pPr>
        <w:spacing w:after="160" w:line="259" w:lineRule="auto"/>
        <w:rPr>
          <w:rFonts w:ascii="Tahoma" w:eastAsia="Tahoma" w:hAnsi="Tahoma" w:cs="Tahoma"/>
        </w:rPr>
      </w:pPr>
      <w:r w:rsidRPr="004B439C">
        <w:rPr>
          <w:rFonts w:ascii="Tahoma" w:eastAsia="Tahoma" w:hAnsi="Tahoma" w:cs="Tahoma"/>
        </w:rPr>
        <w:t xml:space="preserve">To respond to changes in the external environment, the Trustees engage in proactive change management practices, including regular monitoring of external factors through the risk management process and active engagement with sector cohorts through networking and development events. During the period the trustees launched a strategic development process which will review the current strategic direction of the organisation to ensure that it accurately </w:t>
      </w:r>
      <w:proofErr w:type="gramStart"/>
      <w:r w:rsidRPr="004B439C">
        <w:rPr>
          <w:rFonts w:ascii="Tahoma" w:eastAsia="Tahoma" w:hAnsi="Tahoma" w:cs="Tahoma"/>
        </w:rPr>
        <w:t>takes into account</w:t>
      </w:r>
      <w:proofErr w:type="gramEnd"/>
      <w:r w:rsidRPr="004B439C">
        <w:rPr>
          <w:rFonts w:ascii="Tahoma" w:eastAsia="Tahoma" w:hAnsi="Tahoma" w:cs="Tahoma"/>
        </w:rPr>
        <w:t xml:space="preserve"> changes in the external environment.</w:t>
      </w:r>
    </w:p>
    <w:p w14:paraId="5750CBF0" w14:textId="7C0F8A87" w:rsidR="004B439C" w:rsidRDefault="004B439C" w:rsidP="004B439C">
      <w:pPr>
        <w:spacing w:after="160" w:line="259" w:lineRule="auto"/>
        <w:rPr>
          <w:rFonts w:ascii="Tahoma" w:eastAsia="Tahoma" w:hAnsi="Tahoma" w:cs="Tahoma"/>
        </w:rPr>
      </w:pPr>
      <w:r w:rsidRPr="004B439C">
        <w:rPr>
          <w:rFonts w:ascii="Tahoma" w:eastAsia="Tahoma" w:hAnsi="Tahoma" w:cs="Tahoma"/>
        </w:rPr>
        <w:t xml:space="preserve">Trustees are required as part of their duties under the Charity and Trustee Investment Act (Scotland) 2005 to ensure that the organisation is operating in line with charitable purpose. This is addressed with trustees during their induction process and materials are provided from OSCR and other bodies to ensure that they are aware of their duties. The risk of misalignment is mitigated on an ongoing basis through the committee and board reporting process, which requires report authors to identify the strategic link associated with required decisions and for trustees to </w:t>
      </w:r>
    </w:p>
    <w:p w14:paraId="263EC792" w14:textId="77777777" w:rsidR="004B439C" w:rsidRPr="00374031" w:rsidRDefault="004B439C" w:rsidP="004B439C">
      <w:pPr>
        <w:spacing w:after="160" w:line="259" w:lineRule="auto"/>
        <w:rPr>
          <w:rFonts w:ascii="Tahoma" w:eastAsia="Tahoma" w:hAnsi="Tahoma" w:cs="Tahoma"/>
          <w:b/>
          <w:bCs/>
        </w:rPr>
      </w:pPr>
      <w:r w:rsidRPr="00374031">
        <w:rPr>
          <w:rFonts w:ascii="Tahoma" w:eastAsia="Tahoma" w:hAnsi="Tahoma" w:cs="Tahoma"/>
          <w:b/>
          <w:bCs/>
        </w:rPr>
        <w:lastRenderedPageBreak/>
        <w:t>Trustees’ report (continued)</w:t>
      </w:r>
    </w:p>
    <w:p w14:paraId="0E116E55" w14:textId="51AC8A68" w:rsidR="004B439C" w:rsidRPr="004B439C" w:rsidRDefault="004B439C" w:rsidP="004B439C">
      <w:pPr>
        <w:spacing w:after="160" w:line="259" w:lineRule="auto"/>
        <w:rPr>
          <w:rFonts w:ascii="Tahoma" w:eastAsia="Tahoma" w:hAnsi="Tahoma" w:cs="Tahoma"/>
        </w:rPr>
      </w:pPr>
      <w:r w:rsidRPr="004B439C">
        <w:rPr>
          <w:rFonts w:ascii="Tahoma" w:eastAsia="Tahoma" w:hAnsi="Tahoma" w:cs="Tahoma"/>
        </w:rPr>
        <w:t>consider this as part of their decision making. During the period the trustees launched a strategic development process which will review the current strategic direction of the organisation and ensure that charitable purpose continues to guide our service mix and operations.  </w:t>
      </w:r>
    </w:p>
    <w:p w14:paraId="3886C415" w14:textId="7B4245A4" w:rsidR="004B439C" w:rsidRPr="004B439C" w:rsidRDefault="004B439C" w:rsidP="004B439C">
      <w:pPr>
        <w:spacing w:after="160" w:line="259" w:lineRule="auto"/>
        <w:rPr>
          <w:rFonts w:ascii="Tahoma" w:eastAsia="Tahoma" w:hAnsi="Tahoma" w:cs="Tahoma"/>
        </w:rPr>
      </w:pPr>
      <w:r w:rsidRPr="004B439C">
        <w:rPr>
          <w:rFonts w:ascii="Tahoma" w:eastAsia="Tahoma" w:hAnsi="Tahoma" w:cs="Tahoma"/>
        </w:rPr>
        <w:t>Business continuity is managed at an operational level by the Executive Team. This requires the implementation of service level plans to mitigate the impact of incidents that could severely disrupt business operations. Responsibility for the setting of policy and scrutinising approach is held by the trustees and managed through the Audit and Risk Committee. Together these measures mitigate the business continuity risk.</w:t>
      </w:r>
    </w:p>
    <w:p w14:paraId="7E57AE2B"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b/>
          <w:bCs/>
          <w:color w:val="000000" w:themeColor="text1"/>
        </w:rPr>
        <w:t>Achievements and performance</w:t>
      </w:r>
    </w:p>
    <w:p w14:paraId="04C19552" w14:textId="77777777" w:rsidR="00C8514A" w:rsidRPr="000E73EC" w:rsidRDefault="00C8514A" w:rsidP="00C8514A">
      <w:pPr>
        <w:spacing w:after="160" w:line="259" w:lineRule="auto"/>
        <w:rPr>
          <w:rFonts w:ascii="Tahoma" w:eastAsia="Tahoma" w:hAnsi="Tahoma" w:cs="Tahoma"/>
          <w:b/>
          <w:bCs/>
          <w:color w:val="000000" w:themeColor="text1"/>
        </w:rPr>
      </w:pPr>
      <w:r w:rsidRPr="000E73EC">
        <w:rPr>
          <w:rFonts w:ascii="Tahoma" w:eastAsia="Tahoma" w:hAnsi="Tahoma" w:cs="Tahoma"/>
          <w:b/>
          <w:bCs/>
          <w:color w:val="000000" w:themeColor="text1"/>
        </w:rPr>
        <w:t xml:space="preserve">Community Services </w:t>
      </w:r>
    </w:p>
    <w:p w14:paraId="118A1B45"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 xml:space="preserve">Sight Scotland introduced community support as a direct result of the charity’s desire to increase reach and to help support those impacted with sight loss to live well. </w:t>
      </w:r>
    </w:p>
    <w:p w14:paraId="7A44ED8B"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 xml:space="preserve">There are two strands to this workstream: </w:t>
      </w:r>
    </w:p>
    <w:p w14:paraId="4159F8A3" w14:textId="77777777" w:rsidR="00C8514A" w:rsidRPr="000E73EC" w:rsidRDefault="00C8514A" w:rsidP="00C8514A">
      <w:pPr>
        <w:pStyle w:val="ListParagraph"/>
        <w:numPr>
          <w:ilvl w:val="0"/>
          <w:numId w:val="9"/>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 xml:space="preserve">The Family Wellbeing service, which comprises of a freephone family support line and the direct provision of support to individuals within the community. This is </w:t>
      </w:r>
      <w:r w:rsidRPr="000E73EC">
        <w:rPr>
          <w:rStyle w:val="ui-provider"/>
          <w:rFonts w:ascii="Tahoma" w:hAnsi="Tahoma" w:cs="Tahoma"/>
          <w:sz w:val="24"/>
          <w:szCs w:val="24"/>
        </w:rPr>
        <w:t>funded through charitable fundraising, including a grant from the National Lottery Community Fund, and our reserves.</w:t>
      </w:r>
    </w:p>
    <w:p w14:paraId="33A46AE5" w14:textId="77777777" w:rsidR="00C8514A" w:rsidRPr="000E73EC" w:rsidRDefault="00C8514A" w:rsidP="00C8514A">
      <w:pPr>
        <w:pStyle w:val="ListParagraph"/>
        <w:numPr>
          <w:ilvl w:val="0"/>
          <w:numId w:val="9"/>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 xml:space="preserve">Rehabilitation and Mobility visual impairment support service straddling three local authority areas. These are funded by local authority contracts. </w:t>
      </w:r>
    </w:p>
    <w:p w14:paraId="45A59953" w14:textId="77777777" w:rsidR="00C8514A" w:rsidRPr="000E73EC" w:rsidRDefault="00C8514A" w:rsidP="00C8514A">
      <w:pPr>
        <w:spacing w:after="160" w:line="259" w:lineRule="auto"/>
        <w:rPr>
          <w:rFonts w:ascii="Tahoma" w:eastAsia="Tahoma" w:hAnsi="Tahoma" w:cs="Tahoma"/>
          <w:b/>
          <w:bCs/>
          <w:color w:val="000000" w:themeColor="text1"/>
        </w:rPr>
      </w:pPr>
      <w:r w:rsidRPr="000E73EC">
        <w:rPr>
          <w:rFonts w:ascii="Tahoma" w:eastAsia="Tahoma" w:hAnsi="Tahoma" w:cs="Tahoma"/>
          <w:b/>
          <w:bCs/>
          <w:color w:val="000000" w:themeColor="text1"/>
        </w:rPr>
        <w:t>The Family Wellbeing Service</w:t>
      </w:r>
    </w:p>
    <w:p w14:paraId="7CF7DF96"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 xml:space="preserve">Our Family Wellbeing Service is there for everyone with sight loss as well as their family, carers and friends to provide support and information. </w:t>
      </w:r>
    </w:p>
    <w:p w14:paraId="4C4986E9"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Crucially, we also offer emotional support to people dealing with the impact of a sight loss diagnosis. Many people with visual impairment can lose their self-confidence and their self-esteem. They may struggle with the emotional impact of a loss of independence, particularly early on in their sight loss journey. We offer:</w:t>
      </w:r>
    </w:p>
    <w:p w14:paraId="3BC97794" w14:textId="77777777" w:rsidR="00C8514A" w:rsidRPr="000E73EC" w:rsidRDefault="00C8514A" w:rsidP="00C8514A">
      <w:pPr>
        <w:pStyle w:val="ListParagraph"/>
        <w:numPr>
          <w:ilvl w:val="0"/>
          <w:numId w:val="24"/>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A freephone family Support Line, available Monday to Friday, 9am to 5pm</w:t>
      </w:r>
    </w:p>
    <w:p w14:paraId="3AFD47ED" w14:textId="77777777" w:rsidR="00C8514A" w:rsidRPr="000E73EC" w:rsidRDefault="00C8514A" w:rsidP="00C8514A">
      <w:pPr>
        <w:pStyle w:val="ListParagraph"/>
        <w:numPr>
          <w:ilvl w:val="0"/>
          <w:numId w:val="24"/>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Home visits</w:t>
      </w:r>
    </w:p>
    <w:p w14:paraId="21BD1CCD" w14:textId="77777777" w:rsidR="00C8514A" w:rsidRPr="000E73EC" w:rsidRDefault="00C8514A" w:rsidP="00C8514A">
      <w:pPr>
        <w:pStyle w:val="ListParagraph"/>
        <w:numPr>
          <w:ilvl w:val="0"/>
          <w:numId w:val="24"/>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Befriending</w:t>
      </w:r>
    </w:p>
    <w:p w14:paraId="6F06A5CF" w14:textId="77777777" w:rsidR="00C8514A" w:rsidRPr="000E73EC" w:rsidRDefault="00C8514A" w:rsidP="00C8514A">
      <w:pPr>
        <w:pStyle w:val="ListParagraph"/>
        <w:numPr>
          <w:ilvl w:val="0"/>
          <w:numId w:val="24"/>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Online support.</w:t>
      </w:r>
    </w:p>
    <w:p w14:paraId="6D13DF05"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Our freephone Family Support line has taken 2,056 incoming calls this year, maintaining the level of the previous year.</w:t>
      </w:r>
    </w:p>
    <w:p w14:paraId="49E459FF" w14:textId="77777777" w:rsidR="006A3983" w:rsidRDefault="006A3983" w:rsidP="00C8514A">
      <w:pPr>
        <w:spacing w:after="160" w:line="259" w:lineRule="auto"/>
        <w:rPr>
          <w:rFonts w:ascii="Tahoma" w:eastAsia="Tahoma" w:hAnsi="Tahoma" w:cs="Tahoma"/>
          <w:color w:val="000000" w:themeColor="text1"/>
        </w:rPr>
      </w:pPr>
    </w:p>
    <w:p w14:paraId="6696D66E" w14:textId="77777777" w:rsidR="006A3983" w:rsidRPr="00374031" w:rsidRDefault="006A3983" w:rsidP="006A3983">
      <w:pPr>
        <w:spacing w:after="160" w:line="259" w:lineRule="auto"/>
        <w:rPr>
          <w:rFonts w:ascii="Tahoma" w:eastAsia="Tahoma" w:hAnsi="Tahoma" w:cs="Tahoma"/>
          <w:b/>
          <w:bCs/>
        </w:rPr>
      </w:pPr>
      <w:r w:rsidRPr="00374031">
        <w:rPr>
          <w:rFonts w:ascii="Tahoma" w:eastAsia="Tahoma" w:hAnsi="Tahoma" w:cs="Tahoma"/>
          <w:b/>
          <w:bCs/>
        </w:rPr>
        <w:lastRenderedPageBreak/>
        <w:t>Trustees’ report (continued)</w:t>
      </w:r>
    </w:p>
    <w:p w14:paraId="2E5FC784" w14:textId="585D7702"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During this year, 985 people received support from our Family Wellbeing Service, meaning we have supported around 2,453 people in the first three years of operation.</w:t>
      </w:r>
    </w:p>
    <w:p w14:paraId="2B75E0CE" w14:textId="77777777" w:rsidR="00C8514A" w:rsidRPr="000E73EC" w:rsidRDefault="00C8514A" w:rsidP="00C8514A">
      <w:pPr>
        <w:spacing w:after="160" w:line="259" w:lineRule="auto"/>
        <w:rPr>
          <w:rFonts w:ascii="Tahoma" w:eastAsia="Tahoma" w:hAnsi="Tahoma" w:cs="Tahoma"/>
          <w:color w:val="000000" w:themeColor="text1"/>
        </w:rPr>
      </w:pPr>
      <w:r w:rsidRPr="124244AB">
        <w:rPr>
          <w:rFonts w:ascii="Tahoma" w:eastAsia="Tahoma" w:hAnsi="Tahoma" w:cs="Tahoma"/>
          <w:color w:val="000000" w:themeColor="text1"/>
        </w:rPr>
        <w:t xml:space="preserve">Our first Community Activity groups took place early in 2023 supported by a launch event and we now have established weekly groups in both Edinburgh and Glasgow.  </w:t>
      </w:r>
    </w:p>
    <w:p w14:paraId="707D6FFB" w14:textId="77777777" w:rsidR="00C8514A" w:rsidRDefault="00C8514A" w:rsidP="00C8514A">
      <w:pPr>
        <w:spacing w:after="160" w:line="259" w:lineRule="auto"/>
        <w:rPr>
          <w:rFonts w:ascii="Tahoma" w:eastAsia="Tahoma" w:hAnsi="Tahoma" w:cs="Tahoma"/>
          <w:b/>
          <w:bCs/>
          <w:color w:val="000000" w:themeColor="text1"/>
        </w:rPr>
      </w:pPr>
      <w:r w:rsidRPr="552A37F8">
        <w:rPr>
          <w:rFonts w:ascii="Tahoma" w:eastAsia="Tahoma" w:hAnsi="Tahoma" w:cs="Tahoma"/>
          <w:b/>
          <w:bCs/>
          <w:color w:val="000000" w:themeColor="text1"/>
        </w:rPr>
        <w:t>Rehabilitation and mobility support</w:t>
      </w:r>
    </w:p>
    <w:p w14:paraId="173DDF4E"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We continued to run rehabilitation and mobility support for three local authorities – City of Edinburgh, Midlothian and East Lothian. Through these services we support people to learn or re-gain essential living skills following a diagnosis of sight loss.</w:t>
      </w:r>
    </w:p>
    <w:p w14:paraId="3BAC7533"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 xml:space="preserve">515 people with sight loss received ongoing support from our teams in 2023-2024. </w:t>
      </w:r>
    </w:p>
    <w:p w14:paraId="6218F267"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Rehabilitation and Mobility support includes:</w:t>
      </w:r>
    </w:p>
    <w:p w14:paraId="72184131" w14:textId="77777777" w:rsidR="00C8514A" w:rsidRPr="000E73EC" w:rsidRDefault="00C8514A" w:rsidP="00C8514A">
      <w:pPr>
        <w:pStyle w:val="ListParagraph"/>
        <w:numPr>
          <w:ilvl w:val="0"/>
          <w:numId w:val="26"/>
        </w:numPr>
        <w:spacing w:after="160" w:line="259" w:lineRule="auto"/>
        <w:rPr>
          <w:rFonts w:ascii="Tahoma" w:eastAsia="Tahoma" w:hAnsi="Tahoma" w:cs="Tahoma"/>
          <w:color w:val="000000" w:themeColor="text1"/>
          <w:sz w:val="24"/>
          <w:szCs w:val="24"/>
        </w:rPr>
      </w:pPr>
      <w:r w:rsidRPr="124244AB">
        <w:rPr>
          <w:rFonts w:ascii="Tahoma" w:eastAsia="Tahoma" w:hAnsi="Tahoma" w:cs="Tahoma"/>
          <w:color w:val="000000" w:themeColor="text1"/>
          <w:sz w:val="24"/>
          <w:szCs w:val="24"/>
        </w:rPr>
        <w:t>Helping people get around both indoors and outdoors</w:t>
      </w:r>
    </w:p>
    <w:p w14:paraId="2789E498" w14:textId="77777777" w:rsidR="00C8514A" w:rsidRPr="000E73EC" w:rsidRDefault="00C8514A" w:rsidP="00C8514A">
      <w:pPr>
        <w:pStyle w:val="ListParagraph"/>
        <w:numPr>
          <w:ilvl w:val="0"/>
          <w:numId w:val="25"/>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Maintaining or improving people’s daily living skills such as cooking and personal care</w:t>
      </w:r>
    </w:p>
    <w:p w14:paraId="7013755B" w14:textId="77777777" w:rsidR="00C8514A" w:rsidRPr="000E73EC" w:rsidRDefault="00C8514A" w:rsidP="00C8514A">
      <w:pPr>
        <w:pStyle w:val="ListParagraph"/>
        <w:numPr>
          <w:ilvl w:val="0"/>
          <w:numId w:val="25"/>
        </w:numPr>
        <w:spacing w:after="160" w:line="259" w:lineRule="auto"/>
        <w:rPr>
          <w:rFonts w:ascii="Tahoma" w:eastAsia="Tahoma" w:hAnsi="Tahoma" w:cs="Tahoma"/>
          <w:color w:val="000000" w:themeColor="text1"/>
          <w:sz w:val="24"/>
          <w:szCs w:val="24"/>
        </w:rPr>
      </w:pPr>
      <w:r w:rsidRPr="000E73EC">
        <w:rPr>
          <w:rFonts w:ascii="Tahoma" w:eastAsia="Tahoma" w:hAnsi="Tahoma" w:cs="Tahoma"/>
          <w:color w:val="000000" w:themeColor="text1"/>
          <w:sz w:val="24"/>
          <w:szCs w:val="24"/>
        </w:rPr>
        <w:t>Providing one-to-one training in useful tech, like magnifiers and screen readers.</w:t>
      </w:r>
    </w:p>
    <w:p w14:paraId="358A119B" w14:textId="77777777" w:rsidR="00C8514A" w:rsidRPr="00794EF3"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 xml:space="preserve">We </w:t>
      </w:r>
      <w:r w:rsidRPr="00794EF3">
        <w:rPr>
          <w:rFonts w:ascii="Tahoma" w:eastAsia="Tahoma" w:hAnsi="Tahoma" w:cs="Tahoma"/>
          <w:color w:val="000000" w:themeColor="text1"/>
        </w:rPr>
        <w:t>provided expert rehabilitation and mobility support to:</w:t>
      </w:r>
    </w:p>
    <w:p w14:paraId="0CD2305E" w14:textId="7D2D5C88" w:rsidR="00C8514A" w:rsidRPr="00794EF3" w:rsidRDefault="00C8514A" w:rsidP="00C8514A">
      <w:pPr>
        <w:pStyle w:val="ListParagraph"/>
        <w:numPr>
          <w:ilvl w:val="0"/>
          <w:numId w:val="27"/>
        </w:numPr>
        <w:spacing w:after="160" w:line="259" w:lineRule="auto"/>
        <w:rPr>
          <w:rFonts w:ascii="Tahoma" w:eastAsia="Tahoma" w:hAnsi="Tahoma" w:cs="Tahoma"/>
          <w:color w:val="000000" w:themeColor="text1"/>
          <w:sz w:val="24"/>
          <w:szCs w:val="24"/>
        </w:rPr>
      </w:pPr>
      <w:r w:rsidRPr="00794EF3">
        <w:rPr>
          <w:rFonts w:ascii="Tahoma" w:eastAsia="Tahoma" w:hAnsi="Tahoma" w:cs="Tahoma"/>
          <w:color w:val="000000" w:themeColor="text1"/>
          <w:sz w:val="24"/>
          <w:szCs w:val="24"/>
        </w:rPr>
        <w:t xml:space="preserve">413 people living in the City of Edinburgh council </w:t>
      </w:r>
      <w:r w:rsidR="001E49E0" w:rsidRPr="00794EF3">
        <w:rPr>
          <w:rFonts w:ascii="Tahoma" w:eastAsia="Tahoma" w:hAnsi="Tahoma" w:cs="Tahoma"/>
          <w:color w:val="000000" w:themeColor="text1"/>
          <w:sz w:val="24"/>
          <w:szCs w:val="24"/>
        </w:rPr>
        <w:t>area.</w:t>
      </w:r>
    </w:p>
    <w:p w14:paraId="76963D71" w14:textId="77777777" w:rsidR="00C8514A" w:rsidRPr="00794EF3" w:rsidRDefault="00C8514A" w:rsidP="00C8514A">
      <w:pPr>
        <w:pStyle w:val="ListParagraph"/>
        <w:numPr>
          <w:ilvl w:val="0"/>
          <w:numId w:val="27"/>
        </w:numPr>
        <w:spacing w:after="160" w:line="259" w:lineRule="auto"/>
        <w:rPr>
          <w:rFonts w:ascii="Tahoma" w:eastAsia="Tahoma" w:hAnsi="Tahoma" w:cs="Tahoma"/>
          <w:color w:val="000000" w:themeColor="text1"/>
          <w:sz w:val="24"/>
          <w:szCs w:val="24"/>
        </w:rPr>
      </w:pPr>
      <w:r w:rsidRPr="00794EF3">
        <w:rPr>
          <w:rFonts w:ascii="Tahoma" w:eastAsia="Tahoma" w:hAnsi="Tahoma" w:cs="Tahoma"/>
          <w:color w:val="000000" w:themeColor="text1"/>
          <w:sz w:val="24"/>
          <w:szCs w:val="24"/>
        </w:rPr>
        <w:t>102 people living in Midlothian and East Lothian council areas.</w:t>
      </w:r>
    </w:p>
    <w:p w14:paraId="7CC01A33"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 xml:space="preserve">We have managed new referrals while reducing waiting list times for all three local authorities. Under our management, this has fallen from 22 months to current level of four months for each of the three local authorities. This has been done in the context of increased waiting list times for vision impairment support from the NHS and other statutory and sector providers. </w:t>
      </w:r>
    </w:p>
    <w:p w14:paraId="70BA03FF"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We have continued to work alongside other sector providers as part of the Scottish Visual Services Steering Group, guiding and monitoring delivery of the Graduate Low Vision Rehabilitation qualification in Scotland for the first time in six years.</w:t>
      </w:r>
    </w:p>
    <w:p w14:paraId="2B383603" w14:textId="77777777" w:rsidR="00C8514A" w:rsidRPr="000E73EC" w:rsidRDefault="00C8514A" w:rsidP="00C8514A">
      <w:pPr>
        <w:spacing w:after="160" w:line="259" w:lineRule="auto"/>
        <w:rPr>
          <w:rFonts w:ascii="Tahoma" w:eastAsia="Tahoma" w:hAnsi="Tahoma" w:cs="Tahoma"/>
          <w:b/>
          <w:bCs/>
          <w:color w:val="000000" w:themeColor="text1"/>
        </w:rPr>
      </w:pPr>
      <w:r w:rsidRPr="000E73EC">
        <w:rPr>
          <w:rFonts w:ascii="Tahoma" w:eastAsia="Tahoma" w:hAnsi="Tahoma" w:cs="Tahoma"/>
          <w:b/>
          <w:bCs/>
          <w:color w:val="000000" w:themeColor="text1"/>
        </w:rPr>
        <w:t>Learning</w:t>
      </w:r>
    </w:p>
    <w:p w14:paraId="267CEBFB" w14:textId="77777777" w:rsidR="00C8514A" w:rsidRPr="000E73EC" w:rsidRDefault="00C8514A" w:rsidP="00C8514A">
      <w:pPr>
        <w:spacing w:after="160" w:line="259" w:lineRule="auto"/>
        <w:rPr>
          <w:rFonts w:ascii="Tahoma" w:eastAsia="Tahoma" w:hAnsi="Tahoma" w:cs="Tahoma"/>
          <w:b/>
          <w:bCs/>
          <w:color w:val="000000" w:themeColor="text1"/>
        </w:rPr>
      </w:pPr>
      <w:r w:rsidRPr="000E73EC">
        <w:rPr>
          <w:rFonts w:ascii="Tahoma" w:eastAsia="Tahoma" w:hAnsi="Tahoma" w:cs="Tahoma"/>
          <w:b/>
          <w:bCs/>
          <w:color w:val="000000" w:themeColor="text1"/>
        </w:rPr>
        <w:t xml:space="preserve">Royal Blind School </w:t>
      </w:r>
    </w:p>
    <w:p w14:paraId="2175BC53" w14:textId="77777777" w:rsidR="00C8514A" w:rsidRPr="000E73EC" w:rsidRDefault="00C8514A" w:rsidP="00C8514A">
      <w:pPr>
        <w:spacing w:after="160" w:line="259" w:lineRule="auto"/>
        <w:rPr>
          <w:rFonts w:ascii="Tahoma" w:eastAsia="Tahoma" w:hAnsi="Tahoma" w:cs="Tahoma"/>
          <w:color w:val="000000" w:themeColor="text1"/>
        </w:rPr>
      </w:pPr>
      <w:r w:rsidRPr="000E73EC">
        <w:rPr>
          <w:rFonts w:ascii="Tahoma" w:eastAsia="Tahoma" w:hAnsi="Tahoma" w:cs="Tahoma"/>
          <w:color w:val="000000" w:themeColor="text1"/>
        </w:rPr>
        <w:t>The Royal Blind School is a grant aided special school that provides education and care to children and young people with visual impairment, including those with complex needs. With government policy focussed on mainstreaming of pupils with additional support needs, our school roll has been declining over the years although the complexity of the needs that our pupils have has significantly risen.</w:t>
      </w:r>
    </w:p>
    <w:p w14:paraId="4F3E366B" w14:textId="77777777" w:rsidR="006A3983" w:rsidRDefault="006A3983" w:rsidP="00C8514A">
      <w:pPr>
        <w:spacing w:after="160" w:line="259" w:lineRule="auto"/>
        <w:rPr>
          <w:rFonts w:ascii="Tahoma" w:eastAsia="Tahoma" w:hAnsi="Tahoma" w:cs="Tahoma"/>
        </w:rPr>
      </w:pPr>
    </w:p>
    <w:p w14:paraId="6A85C039" w14:textId="77777777" w:rsidR="006A3983" w:rsidRDefault="006A3983" w:rsidP="006A3983">
      <w:pPr>
        <w:spacing w:after="160" w:line="259" w:lineRule="auto"/>
        <w:rPr>
          <w:rFonts w:ascii="Tahoma" w:eastAsia="Tahoma" w:hAnsi="Tahoma" w:cs="Tahoma"/>
          <w:b/>
          <w:bCs/>
        </w:rPr>
      </w:pPr>
      <w:r w:rsidRPr="124244AB">
        <w:rPr>
          <w:rFonts w:ascii="Tahoma" w:eastAsia="Tahoma" w:hAnsi="Tahoma" w:cs="Tahoma"/>
          <w:b/>
          <w:bCs/>
        </w:rPr>
        <w:lastRenderedPageBreak/>
        <w:t>Trustees’ report (continued)</w:t>
      </w:r>
    </w:p>
    <w:p w14:paraId="62BDA70E" w14:textId="30A0387E" w:rsidR="006A3983" w:rsidRDefault="00C8514A" w:rsidP="00C8514A">
      <w:pPr>
        <w:spacing w:after="160" w:line="259" w:lineRule="auto"/>
        <w:rPr>
          <w:rFonts w:ascii="Tahoma" w:eastAsia="Tahoma" w:hAnsi="Tahoma" w:cs="Tahoma"/>
        </w:rPr>
      </w:pPr>
      <w:r w:rsidRPr="000E73EC">
        <w:rPr>
          <w:rFonts w:ascii="Tahoma" w:eastAsia="Tahoma" w:hAnsi="Tahoma" w:cs="Tahoma"/>
        </w:rPr>
        <w:t xml:space="preserve">Children and young people are supported by the wide range of experts in our team including Qualified Teachers of Children with Visual Impairment (QTVIs), learning </w:t>
      </w:r>
    </w:p>
    <w:p w14:paraId="3CC68236" w14:textId="7782D437" w:rsidR="00C8514A" w:rsidRPr="000E73EC" w:rsidRDefault="00C8514A" w:rsidP="00C8514A">
      <w:pPr>
        <w:spacing w:after="160" w:line="259" w:lineRule="auto"/>
        <w:rPr>
          <w:rFonts w:ascii="Tahoma" w:eastAsia="Tahoma" w:hAnsi="Tahoma" w:cs="Tahoma"/>
        </w:rPr>
      </w:pPr>
      <w:r w:rsidRPr="000E73EC">
        <w:rPr>
          <w:rFonts w:ascii="Tahoma" w:eastAsia="Tahoma" w:hAnsi="Tahoma" w:cs="Tahoma"/>
        </w:rPr>
        <w:t xml:space="preserve">support assistants, and Habilitation specialists, who help children and young people develop their personal mobility, </w:t>
      </w:r>
      <w:r w:rsidR="001E49E0" w:rsidRPr="000E73EC">
        <w:rPr>
          <w:rFonts w:ascii="Tahoma" w:eastAsia="Tahoma" w:hAnsi="Tahoma" w:cs="Tahoma"/>
        </w:rPr>
        <w:t>navigatio</w:t>
      </w:r>
      <w:r w:rsidR="001E49E0">
        <w:rPr>
          <w:rFonts w:ascii="Tahoma" w:eastAsia="Tahoma" w:hAnsi="Tahoma" w:cs="Tahoma"/>
        </w:rPr>
        <w:t>n</w:t>
      </w:r>
      <w:r w:rsidRPr="000E73EC">
        <w:rPr>
          <w:rFonts w:ascii="Tahoma" w:eastAsia="Tahoma" w:hAnsi="Tahoma" w:cs="Tahoma"/>
        </w:rPr>
        <w:t xml:space="preserve"> and independent living skills. Through our personalised approach, we deliver a skills-based curriculum alongside formal qualifications. We offer a wide range of placements to suit each pupil’s needs.</w:t>
      </w:r>
      <w:r w:rsidRPr="000E73EC">
        <w:rPr>
          <w:rFonts w:ascii="Tahoma" w:eastAsia="Tahoma" w:hAnsi="Tahoma" w:cs="Tahoma"/>
          <w:color w:val="000000" w:themeColor="text1"/>
        </w:rPr>
        <w:t xml:space="preserve"> </w:t>
      </w:r>
    </w:p>
    <w:p w14:paraId="4CE3E408" w14:textId="77777777" w:rsidR="00C8514A" w:rsidRPr="00447C46" w:rsidRDefault="00C8514A" w:rsidP="00C8514A">
      <w:pPr>
        <w:spacing w:after="160" w:line="259" w:lineRule="auto"/>
        <w:rPr>
          <w:rFonts w:ascii="Tahoma" w:eastAsia="Tahoma" w:hAnsi="Tahoma" w:cs="Tahoma"/>
          <w:color w:val="000000" w:themeColor="text1"/>
        </w:rPr>
      </w:pPr>
      <w:r w:rsidRPr="124244AB">
        <w:rPr>
          <w:rFonts w:ascii="Tahoma" w:eastAsia="Tahoma" w:hAnsi="Tahoma" w:cs="Tahoma"/>
          <w:color w:val="000000" w:themeColor="text1"/>
        </w:rPr>
        <w:t xml:space="preserve">For the academic year starting in Autumn 2023 we had 22 pupils in total with five on split placements, spending part of their time in mainstream and part in the Royal Blind School. </w:t>
      </w:r>
      <w:r w:rsidRPr="124244AB">
        <w:rPr>
          <w:rFonts w:ascii="Tahoma" w:eastAsia="Tahoma" w:hAnsi="Tahoma" w:cs="Tahoma"/>
        </w:rPr>
        <w:t>We supported nine of these pupils within a residential placement, three on a Monday-Friday weekly residential placement term time, two pupils accessed nightly respite, two pupils resided five nights 52 weeks per week, and three resided with us for seven nights 52 weeks of the year due to their high level of care needs.</w:t>
      </w:r>
      <w:r w:rsidRPr="124244AB">
        <w:rPr>
          <w:rFonts w:ascii="Tahoma" w:eastAsia="Tahoma" w:hAnsi="Tahoma" w:cs="Tahoma"/>
          <w:color w:val="000000" w:themeColor="text1"/>
        </w:rPr>
        <w:t xml:space="preserve"> In 24/25 the school role will rise to 25 with the intake of six new pupil placements. Five of these placements are education only and one is residential.</w:t>
      </w:r>
    </w:p>
    <w:p w14:paraId="5DAFDBA6" w14:textId="77777777" w:rsidR="00C8514A" w:rsidRPr="00447C46" w:rsidRDefault="00C8514A" w:rsidP="00C8514A">
      <w:pPr>
        <w:spacing w:after="160" w:line="259" w:lineRule="auto"/>
        <w:rPr>
          <w:rFonts w:ascii="Tahoma" w:eastAsia="Tahoma" w:hAnsi="Tahoma" w:cs="Tahoma"/>
          <w:b/>
          <w:bCs/>
          <w:color w:val="000000" w:themeColor="text1"/>
        </w:rPr>
      </w:pPr>
      <w:r w:rsidRPr="00447C46">
        <w:rPr>
          <w:rFonts w:ascii="Tahoma" w:eastAsia="Tahoma" w:hAnsi="Tahoma" w:cs="Tahoma"/>
          <w:b/>
          <w:bCs/>
          <w:color w:val="000000" w:themeColor="text1"/>
        </w:rPr>
        <w:t>Outreach</w:t>
      </w:r>
    </w:p>
    <w:p w14:paraId="3E8A59DA" w14:textId="77777777" w:rsidR="00C8514A" w:rsidRDefault="00C8514A" w:rsidP="00C8514A">
      <w:pPr>
        <w:spacing w:after="160" w:line="259" w:lineRule="auto"/>
        <w:rPr>
          <w:rFonts w:ascii="Tahoma" w:eastAsia="Tahoma" w:hAnsi="Tahoma" w:cs="Tahoma"/>
        </w:rPr>
      </w:pPr>
      <w:r w:rsidRPr="2E31E5A2">
        <w:rPr>
          <w:rFonts w:ascii="Tahoma" w:eastAsia="Tahoma" w:hAnsi="Tahoma" w:cs="Tahoma"/>
          <w:color w:val="000000" w:themeColor="text1"/>
        </w:rPr>
        <w:t xml:space="preserve">We also offer outreach education and Habilitation services through local authority contracts with East Lothian, Midlothian and Orkney, through which we supported 251 pupils – </w:t>
      </w:r>
      <w:r w:rsidRPr="2E31E5A2">
        <w:rPr>
          <w:rFonts w:ascii="Tahoma" w:eastAsia="Tahoma" w:hAnsi="Tahoma" w:cs="Tahoma"/>
        </w:rPr>
        <w:t xml:space="preserve">12 pupils at Orkney, 73 pupils at East Lothian schools, 68 pupils at Midlothian schools and 98 across West Lothian. </w:t>
      </w:r>
    </w:p>
    <w:p w14:paraId="5CA5E546" w14:textId="77777777" w:rsidR="00C8514A" w:rsidRDefault="00C8514A" w:rsidP="00C8514A">
      <w:pPr>
        <w:spacing w:after="160" w:line="259" w:lineRule="auto"/>
        <w:rPr>
          <w:rFonts w:ascii="Tahoma" w:eastAsia="Tahoma" w:hAnsi="Tahoma" w:cs="Tahoma"/>
          <w:color w:val="000000" w:themeColor="text1"/>
        </w:rPr>
      </w:pPr>
      <w:r w:rsidRPr="124244AB">
        <w:rPr>
          <w:rFonts w:ascii="Tahoma" w:eastAsia="Tahoma" w:hAnsi="Tahoma" w:cs="Tahoma"/>
          <w:color w:val="000000" w:themeColor="text1"/>
        </w:rPr>
        <w:t xml:space="preserve">We were delighted to secure a renewal of the contract with East Lothian in May 2022 for another three years as well as winning a new contract with West Lothian Council which commenced in April 2023. We are currently in live discussions with Highland Council to provide QTVI outreach support to their area. </w:t>
      </w:r>
    </w:p>
    <w:p w14:paraId="6359898A" w14:textId="77777777" w:rsidR="00C8514A" w:rsidRPr="004914CC" w:rsidRDefault="00C8514A" w:rsidP="00C8514A">
      <w:pPr>
        <w:spacing w:after="160" w:line="259" w:lineRule="auto"/>
        <w:rPr>
          <w:rFonts w:ascii="Tahoma" w:eastAsia="Arial" w:hAnsi="Tahoma" w:cs="Tahoma"/>
          <w:b/>
          <w:bCs/>
        </w:rPr>
      </w:pPr>
      <w:r w:rsidRPr="004914CC">
        <w:rPr>
          <w:rFonts w:ascii="Tahoma" w:eastAsia="Arial" w:hAnsi="Tahoma" w:cs="Tahoma"/>
          <w:b/>
          <w:bCs/>
        </w:rPr>
        <w:t xml:space="preserve">Residential </w:t>
      </w:r>
    </w:p>
    <w:p w14:paraId="7CFE6E89" w14:textId="77777777" w:rsidR="00C8514A" w:rsidRDefault="00C8514A" w:rsidP="00C8514A">
      <w:pPr>
        <w:spacing w:after="160" w:line="259" w:lineRule="auto"/>
        <w:rPr>
          <w:rFonts w:ascii="Tahoma" w:eastAsia="Arial" w:hAnsi="Tahoma" w:cs="Tahoma"/>
          <w:b/>
          <w:bCs/>
        </w:rPr>
      </w:pPr>
      <w:r w:rsidRPr="004914CC">
        <w:rPr>
          <w:rFonts w:ascii="Tahoma" w:eastAsia="Arial" w:hAnsi="Tahoma" w:cs="Tahoma"/>
          <w:b/>
          <w:bCs/>
        </w:rPr>
        <w:t>Children’s services</w:t>
      </w:r>
    </w:p>
    <w:p w14:paraId="47E38431" w14:textId="77777777" w:rsidR="00C8514A" w:rsidRDefault="00C8514A" w:rsidP="00C8514A">
      <w:pPr>
        <w:spacing w:after="160" w:line="259" w:lineRule="auto"/>
        <w:rPr>
          <w:rFonts w:ascii="Tahoma" w:eastAsia="Arial" w:hAnsi="Tahoma" w:cs="Tahoma"/>
        </w:rPr>
      </w:pPr>
      <w:r w:rsidRPr="124244AB">
        <w:rPr>
          <w:rFonts w:ascii="Tahoma" w:eastAsia="Arial" w:hAnsi="Tahoma" w:cs="Tahoma"/>
        </w:rPr>
        <w:t>We operate Children's Services across two residential houses with a capacity of ten beds at our Canaan Lane campus in Edinburgh, where the Royal Blind School is located. One house is open 52 weeks per year, with the other being a mixture of full time, term-time only and short break placements.</w:t>
      </w:r>
    </w:p>
    <w:p w14:paraId="7E53208B" w14:textId="77777777" w:rsidR="00C8514A" w:rsidRDefault="00C8514A" w:rsidP="00C8514A">
      <w:pPr>
        <w:spacing w:after="160" w:line="259" w:lineRule="auto"/>
        <w:rPr>
          <w:rFonts w:ascii="Tahoma" w:eastAsia="Arial" w:hAnsi="Tahoma" w:cs="Tahoma"/>
          <w:b/>
          <w:bCs/>
        </w:rPr>
      </w:pPr>
      <w:r w:rsidRPr="004914CC">
        <w:rPr>
          <w:rFonts w:ascii="Tahoma" w:eastAsia="Arial" w:hAnsi="Tahoma" w:cs="Tahoma"/>
          <w:b/>
          <w:bCs/>
        </w:rPr>
        <w:t>Adult services</w:t>
      </w:r>
    </w:p>
    <w:p w14:paraId="56145F0B" w14:textId="77777777" w:rsidR="00C8514A" w:rsidRPr="004914CC" w:rsidRDefault="00C8514A" w:rsidP="00C8514A">
      <w:pPr>
        <w:spacing w:after="160" w:line="259" w:lineRule="auto"/>
        <w:rPr>
          <w:rFonts w:ascii="Tahoma" w:eastAsia="Arial" w:hAnsi="Tahoma" w:cs="Tahoma"/>
        </w:rPr>
      </w:pPr>
      <w:r w:rsidRPr="004914CC">
        <w:rPr>
          <w:rFonts w:ascii="Tahoma" w:eastAsia="Arial" w:hAnsi="Tahoma" w:cs="Tahoma"/>
        </w:rPr>
        <w:t xml:space="preserve">We provide 24-hour care and support for adults who have visual impairment and additional support needs, including cognitive and communication impairments. Forward Vision is based on the Canaan Lane campus with four houses, and Allermuir </w:t>
      </w:r>
      <w:r>
        <w:rPr>
          <w:rFonts w:ascii="Tahoma" w:eastAsia="Arial" w:hAnsi="Tahoma" w:cs="Tahoma"/>
        </w:rPr>
        <w:t xml:space="preserve">house </w:t>
      </w:r>
      <w:r w:rsidRPr="004914CC">
        <w:rPr>
          <w:rFonts w:ascii="Tahoma" w:eastAsia="Arial" w:hAnsi="Tahoma" w:cs="Tahoma"/>
        </w:rPr>
        <w:t xml:space="preserve">is based in the </w:t>
      </w:r>
      <w:r>
        <w:rPr>
          <w:rFonts w:ascii="Tahoma" w:eastAsia="Arial" w:hAnsi="Tahoma" w:cs="Tahoma"/>
        </w:rPr>
        <w:t xml:space="preserve">community in the </w:t>
      </w:r>
      <w:r w:rsidRPr="004914CC">
        <w:rPr>
          <w:rFonts w:ascii="Tahoma" w:eastAsia="Arial" w:hAnsi="Tahoma" w:cs="Tahoma"/>
        </w:rPr>
        <w:t>Gilmerton area of Edinburgh.</w:t>
      </w:r>
    </w:p>
    <w:p w14:paraId="668F0E39" w14:textId="77777777" w:rsidR="00C8514A" w:rsidRDefault="00C8514A" w:rsidP="00C8514A">
      <w:pPr>
        <w:spacing w:after="160" w:line="259" w:lineRule="auto"/>
        <w:rPr>
          <w:rFonts w:ascii="Tahoma" w:eastAsia="Arial" w:hAnsi="Tahoma" w:cs="Tahoma"/>
        </w:rPr>
      </w:pPr>
      <w:r w:rsidRPr="004914CC">
        <w:rPr>
          <w:rFonts w:ascii="Tahoma" w:eastAsia="Arial" w:hAnsi="Tahoma" w:cs="Tahoma"/>
        </w:rPr>
        <w:t>During th</w:t>
      </w:r>
      <w:r>
        <w:rPr>
          <w:rFonts w:ascii="Tahoma" w:eastAsia="Arial" w:hAnsi="Tahoma" w:cs="Tahoma"/>
        </w:rPr>
        <w:t>is</w:t>
      </w:r>
      <w:r w:rsidRPr="004914CC">
        <w:rPr>
          <w:rFonts w:ascii="Tahoma" w:eastAsia="Arial" w:hAnsi="Tahoma" w:cs="Tahoma"/>
        </w:rPr>
        <w:t xml:space="preserve"> year we </w:t>
      </w:r>
      <w:r>
        <w:rPr>
          <w:rFonts w:ascii="Tahoma" w:eastAsia="Arial" w:hAnsi="Tahoma" w:cs="Tahoma"/>
        </w:rPr>
        <w:t>have</w:t>
      </w:r>
      <w:r w:rsidRPr="004914CC">
        <w:rPr>
          <w:rFonts w:ascii="Tahoma" w:eastAsia="Arial" w:hAnsi="Tahoma" w:cs="Tahoma"/>
        </w:rPr>
        <w:t xml:space="preserve"> developed the outdoor space at </w:t>
      </w:r>
      <w:r>
        <w:rPr>
          <w:rFonts w:ascii="Tahoma" w:eastAsia="Arial" w:hAnsi="Tahoma" w:cs="Tahoma"/>
        </w:rPr>
        <w:t>Allermuir</w:t>
      </w:r>
      <w:r w:rsidRPr="004914CC">
        <w:rPr>
          <w:rFonts w:ascii="Tahoma" w:eastAsia="Arial" w:hAnsi="Tahoma" w:cs="Tahoma"/>
        </w:rPr>
        <w:t xml:space="preserve">, with support from the fundraising team to contribute towards the cost. </w:t>
      </w:r>
    </w:p>
    <w:p w14:paraId="0CC65DBB" w14:textId="77777777" w:rsidR="006A3983" w:rsidRDefault="006A3983" w:rsidP="006A3983">
      <w:pPr>
        <w:spacing w:after="160" w:line="259" w:lineRule="auto"/>
        <w:rPr>
          <w:rFonts w:ascii="Tahoma" w:eastAsia="Tahoma" w:hAnsi="Tahoma" w:cs="Tahoma"/>
          <w:b/>
          <w:bCs/>
        </w:rPr>
      </w:pPr>
      <w:r w:rsidRPr="124244AB">
        <w:rPr>
          <w:rFonts w:ascii="Tahoma" w:eastAsia="Tahoma" w:hAnsi="Tahoma" w:cs="Tahoma"/>
          <w:b/>
          <w:bCs/>
        </w:rPr>
        <w:lastRenderedPageBreak/>
        <w:t>Trustees’ report (continued)</w:t>
      </w:r>
    </w:p>
    <w:p w14:paraId="192189C2" w14:textId="282C3495" w:rsidR="00C8514A" w:rsidRDefault="00C8514A" w:rsidP="00C8514A">
      <w:pPr>
        <w:spacing w:after="160" w:line="259" w:lineRule="auto"/>
        <w:rPr>
          <w:rFonts w:ascii="Tahoma" w:eastAsia="Arial" w:hAnsi="Tahoma" w:cs="Tahoma"/>
        </w:rPr>
      </w:pPr>
      <w:r w:rsidRPr="124244AB">
        <w:rPr>
          <w:rFonts w:ascii="Tahoma" w:eastAsia="Arial" w:hAnsi="Tahoma" w:cs="Tahoma"/>
        </w:rPr>
        <w:t xml:space="preserve">The garden at Forward Vision, which was completed last year, is being supported by three new gardening volunteers who kindly give their time and energy to maintaining our garden. </w:t>
      </w:r>
    </w:p>
    <w:p w14:paraId="36AEA447" w14:textId="77777777" w:rsidR="00C8514A" w:rsidRDefault="00C8514A" w:rsidP="00C8514A">
      <w:pPr>
        <w:spacing w:after="160" w:line="259" w:lineRule="auto"/>
        <w:rPr>
          <w:rFonts w:ascii="Tahoma" w:eastAsia="Arial" w:hAnsi="Tahoma" w:cs="Tahoma"/>
        </w:rPr>
      </w:pPr>
      <w:r>
        <w:rPr>
          <w:rFonts w:ascii="Tahoma" w:eastAsia="Arial" w:hAnsi="Tahoma" w:cs="Tahoma"/>
        </w:rPr>
        <w:t>Adult services are at full capacity and we are</w:t>
      </w:r>
      <w:r w:rsidRPr="004914CC">
        <w:rPr>
          <w:rFonts w:ascii="Tahoma" w:eastAsia="Arial" w:hAnsi="Tahoma" w:cs="Tahoma"/>
        </w:rPr>
        <w:t xml:space="preserve"> operating with a healthy waiting list</w:t>
      </w:r>
      <w:r>
        <w:rPr>
          <w:rFonts w:ascii="Tahoma" w:eastAsia="Arial" w:hAnsi="Tahoma" w:cs="Tahoma"/>
        </w:rPr>
        <w:t>, currently of ten, as well as</w:t>
      </w:r>
      <w:r w:rsidRPr="004914CC">
        <w:rPr>
          <w:rFonts w:ascii="Tahoma" w:eastAsia="Arial" w:hAnsi="Tahoma" w:cs="Tahoma"/>
        </w:rPr>
        <w:t xml:space="preserve"> formal notes of interest when future spaces become available.</w:t>
      </w:r>
    </w:p>
    <w:p w14:paraId="160276E7" w14:textId="77777777" w:rsidR="00C8514A" w:rsidRDefault="00C8514A" w:rsidP="00C8514A">
      <w:pPr>
        <w:spacing w:after="160" w:line="259" w:lineRule="auto"/>
        <w:rPr>
          <w:rFonts w:ascii="Tahoma" w:eastAsia="Tahoma" w:hAnsi="Tahoma" w:cs="Tahoma"/>
          <w:color w:val="000000" w:themeColor="text1"/>
        </w:rPr>
      </w:pPr>
      <w:r w:rsidRPr="004914CC">
        <w:rPr>
          <w:rFonts w:ascii="Tahoma" w:eastAsia="Tahoma" w:hAnsi="Tahoma" w:cs="Tahoma"/>
          <w:b/>
          <w:bCs/>
          <w:color w:val="000000" w:themeColor="text1"/>
        </w:rPr>
        <w:t>Kidscene</w:t>
      </w:r>
      <w:r w:rsidRPr="004914CC">
        <w:rPr>
          <w:rFonts w:ascii="Tahoma" w:eastAsia="Tahoma" w:hAnsi="Tahoma" w:cs="Tahoma"/>
          <w:color w:val="000000" w:themeColor="text1"/>
        </w:rPr>
        <w:t xml:space="preserve"> </w:t>
      </w:r>
    </w:p>
    <w:p w14:paraId="7798469E" w14:textId="77777777" w:rsidR="00C8514A" w:rsidRPr="004914CC" w:rsidRDefault="00C8514A" w:rsidP="00C8514A">
      <w:pPr>
        <w:spacing w:after="160" w:line="259" w:lineRule="auto"/>
        <w:rPr>
          <w:rFonts w:ascii="Tahoma" w:eastAsia="Arial" w:hAnsi="Tahoma" w:cs="Tahoma"/>
        </w:rPr>
      </w:pPr>
      <w:r w:rsidRPr="124244AB">
        <w:rPr>
          <w:rFonts w:ascii="Tahoma" w:eastAsia="Arial" w:hAnsi="Tahoma" w:cs="Tahoma"/>
        </w:rPr>
        <w:t>Our reverse integration model provides specialist qualified staff who support children with visual impairment primary schools.</w:t>
      </w:r>
    </w:p>
    <w:p w14:paraId="27DA1F46" w14:textId="77777777" w:rsidR="00C8514A" w:rsidRPr="004914CC" w:rsidRDefault="00C8514A" w:rsidP="00C8514A">
      <w:pPr>
        <w:spacing w:after="160" w:line="259" w:lineRule="auto"/>
        <w:rPr>
          <w:rFonts w:ascii="Tahoma" w:eastAsia="Arial" w:hAnsi="Tahoma" w:cs="Tahoma"/>
        </w:rPr>
      </w:pPr>
      <w:r w:rsidRPr="004914CC">
        <w:rPr>
          <w:rFonts w:ascii="Tahoma" w:eastAsia="Arial" w:hAnsi="Tahoma" w:cs="Tahoma"/>
        </w:rPr>
        <w:t xml:space="preserve">During term-time Kidscene is fully subscribed supporting 35 children per day, and currently has a large waiting list. All activities within the club are designed to be inclusive for all children who attend the club. Feedback from parents is exceptionally positive. </w:t>
      </w:r>
    </w:p>
    <w:p w14:paraId="75EE8E47" w14:textId="77777777" w:rsidR="00C8514A" w:rsidRPr="004914CC" w:rsidRDefault="00C8514A" w:rsidP="00C8514A">
      <w:pPr>
        <w:spacing w:after="160" w:line="259" w:lineRule="auto"/>
        <w:rPr>
          <w:rFonts w:ascii="Tahoma" w:hAnsi="Tahoma" w:cs="Tahoma"/>
        </w:rPr>
      </w:pPr>
      <w:r w:rsidRPr="004914CC">
        <w:rPr>
          <w:rFonts w:ascii="Tahoma" w:eastAsia="Arial" w:hAnsi="Tahoma" w:cs="Tahoma"/>
        </w:rPr>
        <w:t xml:space="preserve">Our holiday club operates Tuesday- Thursday during school holidays and attracts children with a </w:t>
      </w:r>
      <w:r>
        <w:rPr>
          <w:rFonts w:ascii="Tahoma" w:eastAsia="Arial" w:hAnsi="Tahoma" w:cs="Tahoma"/>
        </w:rPr>
        <w:t xml:space="preserve">wide </w:t>
      </w:r>
      <w:r w:rsidRPr="004914CC">
        <w:rPr>
          <w:rFonts w:ascii="Tahoma" w:eastAsia="Arial" w:hAnsi="Tahoma" w:cs="Tahoma"/>
        </w:rPr>
        <w:t>range of needs.</w:t>
      </w:r>
      <w:r w:rsidRPr="004914CC">
        <w:rPr>
          <w:rFonts w:ascii="Tahoma" w:eastAsia="Tahoma" w:hAnsi="Tahoma" w:cs="Tahoma"/>
          <w:b/>
          <w:bCs/>
        </w:rPr>
        <w:t xml:space="preserve"> </w:t>
      </w:r>
    </w:p>
    <w:p w14:paraId="5BD52F6E" w14:textId="77777777" w:rsidR="00C8514A" w:rsidRPr="00D76A90" w:rsidRDefault="00C8514A" w:rsidP="00C8514A">
      <w:pPr>
        <w:spacing w:after="160" w:line="259" w:lineRule="auto"/>
        <w:rPr>
          <w:rFonts w:ascii="Tahoma" w:eastAsia="Tahoma" w:hAnsi="Tahoma" w:cs="Tahoma"/>
          <w:b/>
          <w:bCs/>
        </w:rPr>
      </w:pPr>
      <w:r w:rsidRPr="00D76A90">
        <w:rPr>
          <w:rFonts w:ascii="Tahoma" w:eastAsia="Tahoma" w:hAnsi="Tahoma" w:cs="Tahoma"/>
          <w:b/>
          <w:bCs/>
        </w:rPr>
        <w:t xml:space="preserve">Scottish Braille Press </w:t>
      </w:r>
    </w:p>
    <w:p w14:paraId="1C896FB2" w14:textId="77777777" w:rsidR="00C8514A" w:rsidRPr="004914CC" w:rsidRDefault="00C8514A" w:rsidP="00C8514A">
      <w:pPr>
        <w:spacing w:after="160" w:line="259" w:lineRule="auto"/>
        <w:rPr>
          <w:rFonts w:ascii="Tahoma" w:eastAsia="Tahoma" w:hAnsi="Tahoma" w:cs="Tahoma"/>
        </w:rPr>
      </w:pPr>
      <w:r w:rsidRPr="004914CC">
        <w:rPr>
          <w:rFonts w:ascii="Tahoma" w:eastAsia="Tahoma" w:hAnsi="Tahoma" w:cs="Tahoma"/>
        </w:rPr>
        <w:t>The Scottish Braille Press is a leading supplier of Braille, large print and audio media to a wide range of customers. Our work ensures that people with sight loss have access to mainstream services such as banking and education.</w:t>
      </w:r>
    </w:p>
    <w:p w14:paraId="5F8EC63F" w14:textId="77777777" w:rsidR="00C8514A" w:rsidRPr="004914CC" w:rsidRDefault="00C8514A" w:rsidP="00C8514A">
      <w:pPr>
        <w:spacing w:after="160" w:line="259" w:lineRule="auto"/>
        <w:rPr>
          <w:rFonts w:ascii="Tahoma" w:eastAsia="Tahoma" w:hAnsi="Tahoma" w:cs="Tahoma"/>
        </w:rPr>
      </w:pPr>
      <w:r w:rsidRPr="353FF414">
        <w:rPr>
          <w:rFonts w:ascii="Tahoma" w:eastAsia="Tahoma" w:hAnsi="Tahoma" w:cs="Tahoma"/>
        </w:rPr>
        <w:t xml:space="preserve">We enjoyed a strong performance throughout the year. We extended </w:t>
      </w:r>
      <w:proofErr w:type="gramStart"/>
      <w:r w:rsidRPr="353FF414">
        <w:rPr>
          <w:rFonts w:ascii="Tahoma" w:eastAsia="Tahoma" w:hAnsi="Tahoma" w:cs="Tahoma"/>
        </w:rPr>
        <w:t>a number of</w:t>
      </w:r>
      <w:proofErr w:type="gramEnd"/>
      <w:r w:rsidRPr="353FF414">
        <w:rPr>
          <w:rFonts w:ascii="Tahoma" w:eastAsia="Tahoma" w:hAnsi="Tahoma" w:cs="Tahoma"/>
        </w:rPr>
        <w:t xml:space="preserve"> contracts with key clients and developed new business which combined to deliver an income of over £4 million for the first time in our history. We continue to work with our clients seeking to add value through innovation and to further diversify our client base.</w:t>
      </w:r>
    </w:p>
    <w:p w14:paraId="03583CC7" w14:textId="77777777" w:rsidR="00C8514A" w:rsidRPr="004914CC" w:rsidRDefault="00C8514A" w:rsidP="00C8514A">
      <w:pPr>
        <w:spacing w:after="160" w:line="259" w:lineRule="auto"/>
        <w:rPr>
          <w:rFonts w:ascii="Tahoma" w:eastAsia="Tahoma" w:hAnsi="Tahoma" w:cs="Tahoma"/>
        </w:rPr>
      </w:pPr>
      <w:r w:rsidRPr="353FF414">
        <w:rPr>
          <w:rFonts w:ascii="Tahoma" w:eastAsia="Tahoma" w:hAnsi="Tahoma" w:cs="Tahoma"/>
        </w:rPr>
        <w:t>We continue to review our processes and invest in technology to further develop the services we offer and build additional capacity.</w:t>
      </w:r>
    </w:p>
    <w:p w14:paraId="6B204242" w14:textId="77777777" w:rsidR="00C8514A" w:rsidRPr="005F0EA5" w:rsidRDefault="00C8514A" w:rsidP="00C8514A">
      <w:pPr>
        <w:spacing w:after="160" w:line="259" w:lineRule="auto"/>
        <w:rPr>
          <w:rFonts w:ascii="Tahoma" w:eastAsia="Tahoma" w:hAnsi="Tahoma" w:cs="Tahoma"/>
          <w:b/>
          <w:bCs/>
          <w:color w:val="000000" w:themeColor="text1"/>
        </w:rPr>
      </w:pPr>
      <w:r w:rsidRPr="005F0EA5">
        <w:rPr>
          <w:rFonts w:ascii="Tahoma" w:eastAsia="Tahoma" w:hAnsi="Tahoma" w:cs="Tahoma"/>
          <w:b/>
          <w:bCs/>
          <w:color w:val="000000" w:themeColor="text1"/>
        </w:rPr>
        <w:t>Medical research</w:t>
      </w:r>
    </w:p>
    <w:p w14:paraId="4F9ABF02" w14:textId="4D057BD4" w:rsidR="00C8514A" w:rsidRPr="005F0EA5" w:rsidRDefault="00C8514A" w:rsidP="00C8514A">
      <w:pPr>
        <w:spacing w:after="160" w:line="259" w:lineRule="auto"/>
        <w:rPr>
          <w:rFonts w:ascii="Tahoma" w:eastAsia="Tahoma" w:hAnsi="Tahoma" w:cs="Tahoma"/>
          <w:color w:val="000000" w:themeColor="text1"/>
        </w:rPr>
      </w:pPr>
      <w:bookmarkStart w:id="0" w:name="_Hlk171346938"/>
      <w:r w:rsidRPr="005F0EA5">
        <w:rPr>
          <w:rFonts w:ascii="Tahoma" w:eastAsia="Tahoma" w:hAnsi="Tahoma" w:cs="Tahoma"/>
          <w:color w:val="000000" w:themeColor="text1"/>
        </w:rPr>
        <w:t xml:space="preserve">Funding medical research to tackle the causes of sight loss is a key strand of our strategy. For several years we have provided funding of up to £170,000 a year for medical research grants through the Royal College of Surgeons of Edinburgh for students and lecturers. </w:t>
      </w:r>
      <w:r w:rsidR="005F0EA5">
        <w:rPr>
          <w:rFonts w:ascii="Tahoma" w:eastAsia="Tahoma" w:hAnsi="Tahoma" w:cs="Tahoma"/>
          <w:color w:val="000000" w:themeColor="text1"/>
        </w:rPr>
        <w:t>During the financial year</w:t>
      </w:r>
      <w:r w:rsidR="003F6D80">
        <w:rPr>
          <w:rFonts w:ascii="Tahoma" w:eastAsia="Tahoma" w:hAnsi="Tahoma" w:cs="Tahoma"/>
          <w:color w:val="000000" w:themeColor="text1"/>
        </w:rPr>
        <w:t xml:space="preserve"> 2023/24, </w:t>
      </w:r>
      <w:r w:rsidR="003F6D80" w:rsidRPr="003F6D80">
        <w:rPr>
          <w:rFonts w:ascii="Tahoma" w:eastAsia="Tahoma" w:hAnsi="Tahoma" w:cs="Tahoma"/>
          <w:color w:val="000000" w:themeColor="text1"/>
        </w:rPr>
        <w:t>we provided medical research grants through the Royal College of Surgeons of Edinburgh valued at £159,550.</w:t>
      </w:r>
      <w:r w:rsidR="005F0EA5">
        <w:rPr>
          <w:rFonts w:ascii="Tahoma" w:eastAsia="Tahoma" w:hAnsi="Tahoma" w:cs="Tahoma"/>
          <w:color w:val="000000" w:themeColor="text1"/>
        </w:rPr>
        <w:t xml:space="preserve"> </w:t>
      </w:r>
    </w:p>
    <w:p w14:paraId="65E8FAF8" w14:textId="77777777" w:rsidR="006A3983" w:rsidRDefault="00C8514A" w:rsidP="005F0EA5">
      <w:pPr>
        <w:spacing w:after="160" w:line="259" w:lineRule="auto"/>
        <w:rPr>
          <w:rFonts w:ascii="Tahoma" w:eastAsia="Tahoma" w:hAnsi="Tahoma" w:cs="Tahoma"/>
          <w:color w:val="000000" w:themeColor="text1"/>
        </w:rPr>
      </w:pPr>
      <w:r w:rsidRPr="00474335">
        <w:rPr>
          <w:rFonts w:ascii="Tahoma" w:eastAsia="Tahoma" w:hAnsi="Tahoma" w:cs="Tahoma"/>
          <w:color w:val="000000" w:themeColor="text1"/>
        </w:rPr>
        <w:t xml:space="preserve">In </w:t>
      </w:r>
      <w:r w:rsidR="005F0EA5" w:rsidRPr="00474335">
        <w:rPr>
          <w:rFonts w:ascii="Tahoma" w:eastAsia="Tahoma" w:hAnsi="Tahoma" w:cs="Tahoma"/>
          <w:color w:val="000000" w:themeColor="text1"/>
        </w:rPr>
        <w:t xml:space="preserve">the financial year 2023/24 </w:t>
      </w:r>
      <w:r w:rsidRPr="00474335">
        <w:rPr>
          <w:rFonts w:ascii="Tahoma" w:eastAsia="Tahoma" w:hAnsi="Tahoma" w:cs="Tahoma"/>
          <w:color w:val="000000" w:themeColor="text1"/>
        </w:rPr>
        <w:t>we provided £</w:t>
      </w:r>
      <w:r w:rsidR="005F0EA5" w:rsidRPr="00474335">
        <w:rPr>
          <w:rFonts w:ascii="Tahoma" w:eastAsia="Tahoma" w:hAnsi="Tahoma" w:cs="Tahoma"/>
          <w:color w:val="000000" w:themeColor="text1"/>
        </w:rPr>
        <w:t>60</w:t>
      </w:r>
      <w:r w:rsidRPr="00474335">
        <w:rPr>
          <w:rFonts w:ascii="Tahoma" w:eastAsia="Tahoma" w:hAnsi="Tahoma" w:cs="Tahoma"/>
          <w:color w:val="000000" w:themeColor="text1"/>
        </w:rPr>
        <w:t>,</w:t>
      </w:r>
      <w:r w:rsidR="005F0EA5" w:rsidRPr="00474335">
        <w:rPr>
          <w:rFonts w:ascii="Tahoma" w:eastAsia="Tahoma" w:hAnsi="Tahoma" w:cs="Tahoma"/>
          <w:color w:val="000000" w:themeColor="text1"/>
        </w:rPr>
        <w:t>285</w:t>
      </w:r>
      <w:r w:rsidRPr="00474335">
        <w:rPr>
          <w:rFonts w:ascii="Tahoma" w:eastAsia="Tahoma" w:hAnsi="Tahoma" w:cs="Tahoma"/>
          <w:color w:val="000000" w:themeColor="text1"/>
        </w:rPr>
        <w:t xml:space="preserve"> to the pioneering Scottish Collaborative Optometry-Ophthalmology Network e-research (SCONe) to build a world-leading, retinal image resource for innovation in eye research, healthcare, and education.</w:t>
      </w:r>
    </w:p>
    <w:p w14:paraId="0C4A2D88" w14:textId="61B48897" w:rsidR="005F0EA5" w:rsidRPr="006A3983" w:rsidRDefault="005F0EA5" w:rsidP="005F0EA5">
      <w:pPr>
        <w:spacing w:after="160" w:line="259" w:lineRule="auto"/>
        <w:rPr>
          <w:rFonts w:ascii="Tahoma" w:eastAsia="Tahoma" w:hAnsi="Tahoma" w:cs="Tahoma"/>
          <w:color w:val="000000" w:themeColor="text1"/>
        </w:rPr>
      </w:pPr>
      <w:r w:rsidRPr="005F0EA5">
        <w:rPr>
          <w:rFonts w:ascii="Tahoma" w:eastAsia="Tahoma" w:hAnsi="Tahoma" w:cs="Tahoma"/>
          <w:b/>
          <w:bCs/>
        </w:rPr>
        <w:lastRenderedPageBreak/>
        <w:t>Trustees’ report (continued)</w:t>
      </w:r>
    </w:p>
    <w:p w14:paraId="392A5FAA" w14:textId="26B0BE25" w:rsidR="00C8514A" w:rsidRPr="005F0EA5" w:rsidRDefault="005F0EA5" w:rsidP="00C8514A">
      <w:pPr>
        <w:spacing w:after="160" w:line="259" w:lineRule="auto"/>
        <w:rPr>
          <w:rFonts w:ascii="Tahoma" w:eastAsia="Tahoma" w:hAnsi="Tahoma" w:cs="Tahoma"/>
          <w:color w:val="000000" w:themeColor="text1"/>
        </w:rPr>
      </w:pPr>
      <w:r w:rsidRPr="005F0EA5">
        <w:rPr>
          <w:rFonts w:ascii="Tahoma" w:eastAsia="Tahoma" w:hAnsi="Tahoma" w:cs="Tahoma"/>
          <w:color w:val="000000" w:themeColor="text1"/>
        </w:rPr>
        <w:t>The first phase of research enabling early detection of A</w:t>
      </w:r>
      <w:r w:rsidR="00474335">
        <w:rPr>
          <w:rFonts w:ascii="Tahoma" w:eastAsia="Tahoma" w:hAnsi="Tahoma" w:cs="Tahoma"/>
          <w:color w:val="000000" w:themeColor="text1"/>
        </w:rPr>
        <w:t>ge Related</w:t>
      </w:r>
      <w:r w:rsidRPr="005F0EA5">
        <w:rPr>
          <w:rFonts w:ascii="Tahoma" w:eastAsia="Tahoma" w:hAnsi="Tahoma" w:cs="Tahoma"/>
          <w:color w:val="000000" w:themeColor="text1"/>
        </w:rPr>
        <w:t xml:space="preserve"> Macular Degeneration (AMD), the UK’s most common cause of blindness has been completed. The SCONe </w:t>
      </w:r>
      <w:r w:rsidR="00C8514A" w:rsidRPr="005F0EA5">
        <w:rPr>
          <w:rFonts w:ascii="Tahoma" w:eastAsia="Tahoma" w:hAnsi="Tahoma" w:cs="Tahoma"/>
          <w:color w:val="000000" w:themeColor="text1"/>
        </w:rPr>
        <w:t>project is now moving into its second phase, building on the work conducted in the proof of concept study and scaling up engagement with optometry partner sites across Scotland, expanding the retinal image repository, extending governance and regulatory applications to support this, and moving ahead with the first stages to develop a prototype diagnostic tool for image analysis and disease screening.</w:t>
      </w:r>
    </w:p>
    <w:p w14:paraId="22203AC6" w14:textId="4824F638" w:rsidR="006A3983" w:rsidRDefault="005F0EA5" w:rsidP="006A3983">
      <w:pPr>
        <w:rPr>
          <w:rFonts w:ascii="Tahoma" w:eastAsia="Tahoma" w:hAnsi="Tahoma" w:cs="Tahoma"/>
          <w:color w:val="000000" w:themeColor="text1"/>
        </w:rPr>
      </w:pPr>
      <w:r w:rsidRPr="00DC3A74">
        <w:rPr>
          <w:rFonts w:ascii="Tahoma" w:eastAsia="Tahoma" w:hAnsi="Tahoma" w:cs="Tahoma"/>
          <w:color w:val="000000" w:themeColor="text1"/>
        </w:rPr>
        <w:t>Jointly with Sight Scotland, we have also committed to providing some initial funding to Foresight LTD, the</w:t>
      </w:r>
      <w:r w:rsidRPr="00DC3A74">
        <w:rPr>
          <w:rStyle w:val="normaltextrun"/>
          <w:rFonts w:ascii="Tahoma" w:eastAsia="Tahoma" w:hAnsi="Tahoma" w:cs="Tahoma"/>
          <w:color w:val="000000" w:themeColor="text1"/>
        </w:rPr>
        <w:t xml:space="preserve"> trading subsidiary of AAAMD (Action Against Age related Macular Degeneration). </w:t>
      </w:r>
      <w:r w:rsidRPr="00DC3A74">
        <w:rPr>
          <w:rFonts w:ascii="Tahoma" w:eastAsia="Tahoma" w:hAnsi="Tahoma" w:cs="Tahoma"/>
          <w:color w:val="000000" w:themeColor="text1"/>
        </w:rPr>
        <w:t xml:space="preserve">The aim of the investment is primarily to support the establishment of a nationwide database of optical images that can be used by researchers to develop treatments for macular degeneration. Whilst this investment is fundamentally aimed at promoting our charitable interests it also aims to create a return of 1.78 x the initial investment after 10 </w:t>
      </w:r>
      <w:r w:rsidR="00311712" w:rsidRPr="00DC3A74">
        <w:rPr>
          <w:rFonts w:ascii="Tahoma" w:eastAsia="Tahoma" w:hAnsi="Tahoma" w:cs="Tahoma"/>
          <w:color w:val="000000" w:themeColor="text1"/>
        </w:rPr>
        <w:t>years.</w:t>
      </w:r>
      <w:r w:rsidR="00311712">
        <w:rPr>
          <w:rFonts w:ascii="Tahoma" w:eastAsia="Tahoma" w:hAnsi="Tahoma" w:cs="Tahoma"/>
          <w:color w:val="000000" w:themeColor="text1"/>
        </w:rPr>
        <w:t xml:space="preserve"> During</w:t>
      </w:r>
      <w:r>
        <w:rPr>
          <w:rFonts w:ascii="Tahoma" w:eastAsia="Tahoma" w:hAnsi="Tahoma" w:cs="Tahoma"/>
          <w:color w:val="000000" w:themeColor="text1"/>
        </w:rPr>
        <w:t xml:space="preserve"> the financial year 2023/24 we provided </w:t>
      </w:r>
      <w:r w:rsidR="003F6D80">
        <w:rPr>
          <w:rFonts w:ascii="Tahoma" w:eastAsia="Tahoma" w:hAnsi="Tahoma" w:cs="Tahoma"/>
          <w:color w:val="000000" w:themeColor="text1"/>
        </w:rPr>
        <w:t>£113,500 to the AAAMD.</w:t>
      </w:r>
      <w:bookmarkEnd w:id="0"/>
    </w:p>
    <w:p w14:paraId="30120810" w14:textId="76F7F934" w:rsidR="00C8514A" w:rsidRPr="006A3983" w:rsidRDefault="00C8514A" w:rsidP="006A3983">
      <w:pPr>
        <w:rPr>
          <w:rFonts w:ascii="Tahoma" w:eastAsia="Tahoma" w:hAnsi="Tahoma" w:cs="Tahoma"/>
          <w:color w:val="000000" w:themeColor="text1"/>
        </w:rPr>
      </w:pPr>
      <w:r w:rsidRPr="005F0EA5">
        <w:rPr>
          <w:rFonts w:ascii="Tahoma" w:eastAsia="Tahoma" w:hAnsi="Tahoma" w:cs="Tahoma"/>
          <w:color w:val="000000" w:themeColor="text1"/>
        </w:rPr>
        <w:t xml:space="preserve"> </w:t>
      </w:r>
      <w:r w:rsidRPr="005F0EA5">
        <w:rPr>
          <w:rFonts w:ascii="Tahoma" w:eastAsia="Tahoma" w:hAnsi="Tahoma" w:cs="Tahoma"/>
        </w:rPr>
        <w:t xml:space="preserve"> </w:t>
      </w:r>
    </w:p>
    <w:p w14:paraId="3ECC1632" w14:textId="77777777" w:rsidR="00C8514A" w:rsidRPr="007503DF" w:rsidRDefault="00C8514A" w:rsidP="00C8514A">
      <w:pPr>
        <w:spacing w:after="160" w:line="259" w:lineRule="auto"/>
        <w:rPr>
          <w:rFonts w:ascii="Tahoma" w:eastAsia="Tahoma" w:hAnsi="Tahoma" w:cs="Tahoma"/>
          <w:b/>
          <w:bCs/>
          <w:highlight w:val="yellow"/>
        </w:rPr>
      </w:pPr>
      <w:r w:rsidRPr="409845B3">
        <w:rPr>
          <w:rFonts w:ascii="Tahoma" w:eastAsia="Tahoma" w:hAnsi="Tahoma" w:cs="Tahoma"/>
          <w:b/>
          <w:bCs/>
          <w:color w:val="000000" w:themeColor="text1"/>
        </w:rPr>
        <w:t xml:space="preserve">Promotion, external relations and engagement </w:t>
      </w:r>
      <w:r w:rsidRPr="409845B3">
        <w:rPr>
          <w:rFonts w:ascii="Tahoma" w:eastAsia="Tahoma" w:hAnsi="Tahoma" w:cs="Tahoma"/>
          <w:b/>
          <w:bCs/>
        </w:rPr>
        <w:t xml:space="preserve"> </w:t>
      </w:r>
    </w:p>
    <w:p w14:paraId="367C4179" w14:textId="5043CC56" w:rsidR="00C8514A" w:rsidRDefault="00C8514A" w:rsidP="00C8514A">
      <w:pPr>
        <w:spacing w:line="259" w:lineRule="auto"/>
        <w:rPr>
          <w:rFonts w:ascii="Tahoma" w:eastAsia="Tahoma" w:hAnsi="Tahoma" w:cs="Tahoma"/>
        </w:rPr>
      </w:pPr>
      <w:r w:rsidRPr="4E1663AF">
        <w:rPr>
          <w:rFonts w:ascii="Tahoma" w:eastAsia="Tahoma" w:hAnsi="Tahoma" w:cs="Tahoma"/>
        </w:rPr>
        <w:t>We continue to invest in brand awareness since our name changes in 2020. In early 2024 we launched a new brand awareness campaign featuring our service users   entitled ‘</w:t>
      </w:r>
      <w:r w:rsidRPr="00B0495E">
        <w:rPr>
          <w:rFonts w:ascii="Tahoma" w:eastAsia="Tahoma" w:hAnsi="Tahoma" w:cs="Tahoma"/>
        </w:rPr>
        <w:t>More than Meets the Eye</w:t>
      </w:r>
      <w:r w:rsidRPr="4E1663AF">
        <w:rPr>
          <w:rFonts w:ascii="Tahoma" w:eastAsia="Tahoma" w:hAnsi="Tahoma" w:cs="Tahoma"/>
        </w:rPr>
        <w:t>’ which we ran</w:t>
      </w:r>
      <w:r w:rsidR="001E49E0">
        <w:rPr>
          <w:rFonts w:ascii="Tahoma" w:eastAsia="Tahoma" w:hAnsi="Tahoma" w:cs="Tahoma"/>
        </w:rPr>
        <w:t xml:space="preserve"> </w:t>
      </w:r>
      <w:r w:rsidRPr="4E1663AF">
        <w:rPr>
          <w:rFonts w:ascii="Tahoma" w:eastAsia="Tahoma" w:hAnsi="Tahoma" w:cs="Tahoma"/>
        </w:rPr>
        <w:t xml:space="preserve">across digital and social media, television, print media and Out of Home channels. </w:t>
      </w:r>
      <w:r w:rsidRPr="4E1663AF">
        <w:rPr>
          <w:rFonts w:ascii="Tahoma" w:eastAsia="Tahoma" w:hAnsi="Tahoma" w:cs="Tahoma"/>
          <w:color w:val="000000" w:themeColor="text1"/>
        </w:rPr>
        <w:t xml:space="preserve"> Campaign r</w:t>
      </w:r>
      <w:r w:rsidRPr="4E1663AF">
        <w:rPr>
          <w:rFonts w:ascii="Tahoma" w:eastAsia="Tahoma" w:hAnsi="Tahoma" w:cs="Tahoma"/>
        </w:rPr>
        <w:t xml:space="preserve">esults yielded a 16 % increase in visits to the website and a 24% increase in calls to our information line. </w:t>
      </w:r>
    </w:p>
    <w:p w14:paraId="57E89978" w14:textId="77777777" w:rsidR="00C8514A" w:rsidRDefault="00C8514A" w:rsidP="00C8514A">
      <w:pPr>
        <w:spacing w:line="259" w:lineRule="auto"/>
      </w:pPr>
      <w:r w:rsidRPr="409845B3">
        <w:rPr>
          <w:rFonts w:ascii="Tahoma" w:eastAsia="Tahoma" w:hAnsi="Tahoma" w:cs="Tahoma"/>
        </w:rPr>
        <w:t xml:space="preserve"> </w:t>
      </w:r>
    </w:p>
    <w:p w14:paraId="11547A9F" w14:textId="77777777" w:rsidR="00C8514A" w:rsidRDefault="00C8514A" w:rsidP="00C8514A">
      <w:pPr>
        <w:spacing w:line="259" w:lineRule="auto"/>
      </w:pPr>
      <w:r w:rsidRPr="4E1663AF">
        <w:rPr>
          <w:rFonts w:ascii="Tahoma" w:eastAsia="Tahoma" w:hAnsi="Tahoma" w:cs="Tahoma"/>
        </w:rPr>
        <w:t xml:space="preserve">We also embarked on another round of brand research this year to measure the awareness and impact of Sight Scotland’s advertising campaigns. Results showed that brand recall in terms of most top-of-mind vision impairment and sight loss charities has increased over the last four years from 2 – 10% and when prompted, brand recognition has increased from 21- 42%. </w:t>
      </w:r>
      <w:r w:rsidRPr="409845B3">
        <w:rPr>
          <w:rFonts w:ascii="Tahoma" w:eastAsia="Tahoma" w:hAnsi="Tahoma" w:cs="Tahoma"/>
        </w:rPr>
        <w:t xml:space="preserve"> </w:t>
      </w:r>
    </w:p>
    <w:p w14:paraId="70F0DA0F" w14:textId="77777777" w:rsidR="00C8514A" w:rsidRDefault="00C8514A" w:rsidP="00C8514A">
      <w:pPr>
        <w:spacing w:line="259" w:lineRule="auto"/>
      </w:pPr>
      <w:r w:rsidRPr="124244AB">
        <w:rPr>
          <w:rFonts w:ascii="Tahoma" w:eastAsia="Tahoma" w:hAnsi="Tahoma" w:cs="Tahoma"/>
        </w:rPr>
        <w:t>To celebrate our 230 anniversary of supporting people with visual impairment, we held two successful special events – one for our service users, volunteers and staff in the Summer, at the beautiful home of the Duke of Buccleuch, whose family has been actively involved with our charity since its inception – and another at the Grassmarket Community Centre where we invited friends and beneficiaries of Sight Scotland to share in the joy of being able to support people with visual impairment over the last two centuries.</w:t>
      </w:r>
    </w:p>
    <w:p w14:paraId="62EA6968" w14:textId="77777777" w:rsidR="00C8514A" w:rsidRDefault="00C8514A" w:rsidP="00C8514A">
      <w:pPr>
        <w:spacing w:line="259" w:lineRule="auto"/>
        <w:rPr>
          <w:rFonts w:ascii="Tahoma" w:eastAsia="Tahoma" w:hAnsi="Tahoma" w:cs="Tahoma"/>
        </w:rPr>
      </w:pPr>
    </w:p>
    <w:p w14:paraId="24D9397C" w14:textId="77777777" w:rsidR="006A3983" w:rsidRDefault="00C8514A" w:rsidP="00C8514A">
      <w:pPr>
        <w:spacing w:line="259" w:lineRule="auto"/>
        <w:rPr>
          <w:rFonts w:ascii="Tahoma" w:eastAsia="Tahoma" w:hAnsi="Tahoma" w:cs="Tahoma"/>
        </w:rPr>
      </w:pPr>
      <w:r w:rsidRPr="4E1663AF">
        <w:rPr>
          <w:rFonts w:ascii="Tahoma" w:eastAsia="Tahoma" w:hAnsi="Tahoma" w:cs="Tahoma"/>
        </w:rPr>
        <w:t xml:space="preserve">Our strategic partnerships work continues to be strengthened. We established a cross organisation innovation group which enables colleagues from across the organisation to share ideas about new projects and partnership opportunities. Through ideas generated from this group, we have introduced virtual reality headsets that highlight different eye conditions, the NaviLens app to better facilitate navigation through our buildings for visually impaired people. </w:t>
      </w:r>
    </w:p>
    <w:p w14:paraId="7EC37FB2" w14:textId="77777777" w:rsidR="006A3983" w:rsidRPr="006A3983" w:rsidRDefault="006A3983" w:rsidP="006A3983">
      <w:pPr>
        <w:spacing w:after="160" w:line="259" w:lineRule="auto"/>
        <w:rPr>
          <w:rFonts w:ascii="Tahoma" w:eastAsia="Tahoma" w:hAnsi="Tahoma" w:cs="Tahoma"/>
          <w:color w:val="000000" w:themeColor="text1"/>
        </w:rPr>
      </w:pPr>
      <w:r w:rsidRPr="005F0EA5">
        <w:rPr>
          <w:rFonts w:ascii="Tahoma" w:eastAsia="Tahoma" w:hAnsi="Tahoma" w:cs="Tahoma"/>
          <w:b/>
          <w:bCs/>
        </w:rPr>
        <w:lastRenderedPageBreak/>
        <w:t>Trustees’ report (continued)</w:t>
      </w:r>
    </w:p>
    <w:p w14:paraId="55DAB3A4" w14:textId="0A99DFF6" w:rsidR="00C8514A" w:rsidRDefault="00C8514A" w:rsidP="00C8514A">
      <w:pPr>
        <w:spacing w:line="259" w:lineRule="auto"/>
        <w:rPr>
          <w:rFonts w:ascii="Tahoma" w:eastAsia="Tahoma" w:hAnsi="Tahoma" w:cs="Tahoma"/>
        </w:rPr>
      </w:pPr>
      <w:r w:rsidRPr="4E1663AF">
        <w:rPr>
          <w:rFonts w:ascii="Tahoma" w:eastAsia="Tahoma" w:hAnsi="Tahoma" w:cs="Tahoma"/>
        </w:rPr>
        <w:t>We were also delighted to secure funding from the Thomas Po</w:t>
      </w:r>
      <w:r w:rsidR="001E49E0">
        <w:rPr>
          <w:rFonts w:ascii="Tahoma" w:eastAsia="Tahoma" w:hAnsi="Tahoma" w:cs="Tahoma"/>
        </w:rPr>
        <w:t>c</w:t>
      </w:r>
      <w:r w:rsidRPr="4E1663AF">
        <w:rPr>
          <w:rFonts w:ascii="Tahoma" w:eastAsia="Tahoma" w:hAnsi="Tahoma" w:cs="Tahoma"/>
        </w:rPr>
        <w:t>klin</w:t>
      </w:r>
      <w:r w:rsidR="001E49E0">
        <w:rPr>
          <w:rFonts w:ascii="Tahoma" w:eastAsia="Tahoma" w:hAnsi="Tahoma" w:cs="Tahoma"/>
        </w:rPr>
        <w:t>g</w:t>
      </w:r>
      <w:r w:rsidRPr="4E1663AF">
        <w:rPr>
          <w:rFonts w:ascii="Tahoma" w:eastAsia="Tahoma" w:hAnsi="Tahoma" w:cs="Tahoma"/>
        </w:rPr>
        <w:t>ton Trust to establish Sight Loss Councils in Scotland, in partnership with Visibility Scotland. Sight Loss Councils are volunteer-led groups who advocate for change within their local communities.</w:t>
      </w:r>
    </w:p>
    <w:p w14:paraId="422A73E5" w14:textId="77777777" w:rsidR="00C8514A" w:rsidRPr="00C8514A" w:rsidRDefault="00C8514A" w:rsidP="00C8514A">
      <w:pPr>
        <w:spacing w:line="252" w:lineRule="auto"/>
        <w:rPr>
          <w:rFonts w:ascii="Arial" w:eastAsia="Arial" w:hAnsi="Arial" w:cs="Arial"/>
          <w:lang w:val="en-US"/>
        </w:rPr>
      </w:pPr>
    </w:p>
    <w:p w14:paraId="71ACDF72" w14:textId="1520775E" w:rsidR="00C8514A" w:rsidRDefault="00C8514A" w:rsidP="00C8514A">
      <w:pPr>
        <w:spacing w:line="259" w:lineRule="auto"/>
        <w:rPr>
          <w:rFonts w:ascii="Tahoma" w:eastAsia="Tahoma" w:hAnsi="Tahoma" w:cs="Tahoma"/>
        </w:rPr>
      </w:pPr>
      <w:r w:rsidRPr="4E1663AF">
        <w:rPr>
          <w:rFonts w:ascii="Tahoma" w:eastAsia="Tahoma" w:hAnsi="Tahoma" w:cs="Tahoma"/>
        </w:rPr>
        <w:t xml:space="preserve">Our political influencing work also continues to grow. We were delighted to </w:t>
      </w:r>
      <w:r w:rsidR="001E49E0" w:rsidRPr="4E1663AF">
        <w:rPr>
          <w:rFonts w:ascii="Tahoma" w:eastAsia="Tahoma" w:hAnsi="Tahoma" w:cs="Tahoma"/>
        </w:rPr>
        <w:t>have success</w:t>
      </w:r>
      <w:r w:rsidRPr="4E1663AF">
        <w:rPr>
          <w:rFonts w:ascii="Tahoma" w:eastAsia="Tahoma" w:hAnsi="Tahoma" w:cs="Tahoma"/>
        </w:rPr>
        <w:t xml:space="preserve"> with our Fair Rail campaign, which</w:t>
      </w:r>
    </w:p>
    <w:p w14:paraId="10050EA7" w14:textId="77777777" w:rsidR="00C8514A" w:rsidRDefault="00C8514A" w:rsidP="00C8514A">
      <w:pPr>
        <w:spacing w:line="259" w:lineRule="auto"/>
      </w:pPr>
      <w:r w:rsidRPr="409845B3">
        <w:rPr>
          <w:rFonts w:ascii="Tahoma" w:eastAsia="Tahoma" w:hAnsi="Tahoma" w:cs="Tahoma"/>
        </w:rPr>
        <w:t xml:space="preserve"> </w:t>
      </w:r>
    </w:p>
    <w:p w14:paraId="2D0FE86C" w14:textId="77777777" w:rsidR="00C8514A" w:rsidRDefault="00C8514A" w:rsidP="00C8514A">
      <w:pPr>
        <w:spacing w:line="259" w:lineRule="auto"/>
        <w:rPr>
          <w:rFonts w:ascii="Tahoma" w:eastAsia="Tahoma" w:hAnsi="Tahoma" w:cs="Tahoma"/>
        </w:rPr>
      </w:pPr>
      <w:r w:rsidRPr="4E1663AF">
        <w:rPr>
          <w:rFonts w:ascii="Tahoma" w:eastAsia="Tahoma" w:hAnsi="Tahoma" w:cs="Tahoma"/>
        </w:rPr>
        <w:t xml:space="preserve">calls on the Scottish Government to work with local authorities to establish a new national policy for free rail travel across Scotland for companions of those with a National (Scotland) Concessionary Travel for Blind Persons.  </w:t>
      </w:r>
    </w:p>
    <w:p w14:paraId="56544336" w14:textId="77777777" w:rsidR="00C8514A" w:rsidRDefault="00C8514A" w:rsidP="00C8514A">
      <w:pPr>
        <w:spacing w:line="259" w:lineRule="auto"/>
      </w:pPr>
      <w:r w:rsidRPr="4E1663AF">
        <w:rPr>
          <w:rFonts w:ascii="Tahoma" w:eastAsia="Tahoma" w:hAnsi="Tahoma" w:cs="Tahoma"/>
        </w:rPr>
        <w:t xml:space="preserve">Thanks to our campaigning which included an open letter to the Transport Minister which reached 300 signatures; a Scottish Parliamentary debate on the topic in December led by Graham Simpson MSP ; giving evidence to the Citizen Participation and Public Petitions Committee as well as lobbying MSPs across all political parties, the policy proposal was considered as part of the Scottish Government’s Fair Fares Review. As a result, a pilot project to extend free rail travel for companions of Blind Persons Concessionary Travel cardholders was agreed in 2024. We’re now working with Scotrail and Scottish Rail Holdings Ltd to design the pilot and agree it’s launch date. </w:t>
      </w:r>
    </w:p>
    <w:p w14:paraId="79A34F7F" w14:textId="77777777" w:rsidR="00C8514A" w:rsidRDefault="00C8514A" w:rsidP="00C8514A">
      <w:pPr>
        <w:spacing w:line="259" w:lineRule="auto"/>
      </w:pPr>
    </w:p>
    <w:p w14:paraId="092DB606" w14:textId="77777777" w:rsidR="00C8514A" w:rsidRDefault="00C8514A" w:rsidP="00C8514A">
      <w:pPr>
        <w:spacing w:line="259" w:lineRule="auto"/>
        <w:rPr>
          <w:rFonts w:ascii="Tahoma" w:eastAsia="Tahoma" w:hAnsi="Tahoma" w:cs="Tahoma"/>
        </w:rPr>
      </w:pPr>
      <w:r w:rsidRPr="00B0495E">
        <w:rPr>
          <w:rFonts w:ascii="Tahoma" w:eastAsia="Tahoma" w:hAnsi="Tahoma" w:cs="Tahoma"/>
        </w:rPr>
        <w:t>Our Policy Group</w:t>
      </w:r>
      <w:r w:rsidRPr="4E1663AF">
        <w:rPr>
          <w:rFonts w:ascii="Tahoma" w:eastAsia="Tahoma" w:hAnsi="Tahoma" w:cs="Tahoma"/>
        </w:rPr>
        <w:t xml:space="preserve"> consists of volunteers with lived experience of sight loss who</w:t>
      </w:r>
    </w:p>
    <w:p w14:paraId="39ACB376" w14:textId="3723915D" w:rsidR="00C8514A" w:rsidRDefault="00C8514A" w:rsidP="00C8514A">
      <w:pPr>
        <w:spacing w:line="259" w:lineRule="auto"/>
      </w:pPr>
      <w:r w:rsidRPr="4E1663AF">
        <w:rPr>
          <w:rFonts w:ascii="Tahoma" w:eastAsia="Tahoma" w:hAnsi="Tahoma" w:cs="Tahoma"/>
        </w:rPr>
        <w:t xml:space="preserve">take a leading role in shaping our advocacy and campaigning </w:t>
      </w:r>
      <w:r w:rsidR="001E49E0" w:rsidRPr="4E1663AF">
        <w:rPr>
          <w:rFonts w:ascii="Tahoma" w:eastAsia="Tahoma" w:hAnsi="Tahoma" w:cs="Tahoma"/>
        </w:rPr>
        <w:t>work. The</w:t>
      </w:r>
      <w:r w:rsidRPr="4E1663AF">
        <w:rPr>
          <w:rFonts w:ascii="Tahoma" w:eastAsia="Tahoma" w:hAnsi="Tahoma" w:cs="Tahoma"/>
        </w:rPr>
        <w:t xml:space="preserve"> group started with four members and is now full at eleven members. </w:t>
      </w:r>
      <w:r w:rsidRPr="297F8A27">
        <w:rPr>
          <w:rFonts w:ascii="Tahoma" w:eastAsia="Tahoma" w:hAnsi="Tahoma" w:cs="Tahoma"/>
        </w:rPr>
        <w:t>They have met frequently throughout the year to discuss a</w:t>
      </w:r>
      <w:r w:rsidRPr="4E1663AF">
        <w:rPr>
          <w:rFonts w:ascii="Tahoma" w:eastAsia="Tahoma" w:hAnsi="Tahoma" w:cs="Tahoma"/>
        </w:rPr>
        <w:t xml:space="preserve">   range of issues including street design, tactile paving in train stations, public transport, accessible banking, accessible venues and access to eye health care. The group have attended political party conferences, met with the Lloyds TSB, LNER, the OVO Hydro and Glasgow Royal Concert Hall and presented at Sight Scotland’s AGM. They have participated in media opportunities, including features by the BBC to highlight concerns around street design in Edinburgh and Glasgow, the Edinburgh Evening News in an article on the state of disrepair of the Edinburgh Princess Alexandra Eye Pavilion and Sky News regarding the lack of tactile paving in train stations. </w:t>
      </w:r>
    </w:p>
    <w:p w14:paraId="316D80F2" w14:textId="77777777" w:rsidR="00C8514A" w:rsidRDefault="00C8514A" w:rsidP="00C8514A">
      <w:pPr>
        <w:spacing w:line="259" w:lineRule="auto"/>
        <w:rPr>
          <w:rFonts w:ascii="Tahoma" w:eastAsia="Tahoma" w:hAnsi="Tahoma" w:cs="Tahoma"/>
        </w:rPr>
      </w:pPr>
    </w:p>
    <w:p w14:paraId="50F89DE7" w14:textId="6A8C63BD" w:rsidR="00C8514A" w:rsidRDefault="00C8514A" w:rsidP="00C8514A">
      <w:pPr>
        <w:spacing w:line="259" w:lineRule="auto"/>
        <w:rPr>
          <w:rFonts w:ascii="Tahoma" w:eastAsia="Tahoma" w:hAnsi="Tahoma" w:cs="Tahoma"/>
        </w:rPr>
      </w:pPr>
      <w:r w:rsidRPr="4E1663AF">
        <w:rPr>
          <w:rFonts w:ascii="Tahoma" w:eastAsia="Tahoma" w:hAnsi="Tahoma" w:cs="Tahoma"/>
        </w:rPr>
        <w:t>In 2023, we also widened our policy work establishing the facility on our website to carry out online petitions and letter writing campaigns. So far, nearly 1000 people have taken part in our online campaigns in the short space of time since we set this up and a third of them have signed up to our new policy e</w:t>
      </w:r>
      <w:r w:rsidR="001E49E0">
        <w:rPr>
          <w:rFonts w:ascii="Tahoma" w:eastAsia="Tahoma" w:hAnsi="Tahoma" w:cs="Tahoma"/>
        </w:rPr>
        <w:t>-</w:t>
      </w:r>
      <w:r w:rsidRPr="4E1663AF">
        <w:rPr>
          <w:rFonts w:ascii="Tahoma" w:eastAsia="Tahoma" w:hAnsi="Tahoma" w:cs="Tahoma"/>
        </w:rPr>
        <w:t>newsletter.</w:t>
      </w:r>
    </w:p>
    <w:p w14:paraId="6CCE8686" w14:textId="77777777" w:rsidR="00C8514A" w:rsidRDefault="00C8514A" w:rsidP="00C8514A">
      <w:pPr>
        <w:spacing w:line="259" w:lineRule="auto"/>
      </w:pPr>
      <w:r w:rsidRPr="409845B3">
        <w:rPr>
          <w:rFonts w:ascii="Tahoma" w:eastAsia="Tahoma" w:hAnsi="Tahoma" w:cs="Tahoma"/>
          <w:b/>
          <w:bCs/>
        </w:rPr>
        <w:t xml:space="preserve"> </w:t>
      </w:r>
    </w:p>
    <w:p w14:paraId="66628B68" w14:textId="77777777" w:rsidR="00C8514A" w:rsidRDefault="00C8514A" w:rsidP="00C8514A">
      <w:pPr>
        <w:spacing w:line="259" w:lineRule="auto"/>
        <w:rPr>
          <w:rStyle w:val="normaltextrun"/>
          <w:rFonts w:ascii="Tahoma" w:hAnsi="Tahoma" w:cs="Tahoma"/>
        </w:rPr>
      </w:pPr>
      <w:r w:rsidRPr="409845B3">
        <w:rPr>
          <w:rFonts w:ascii="Tahoma" w:eastAsia="Tahoma" w:hAnsi="Tahoma" w:cs="Tahoma"/>
        </w:rPr>
        <w:t xml:space="preserve"> </w:t>
      </w:r>
      <w:r w:rsidRPr="409845B3">
        <w:rPr>
          <w:rStyle w:val="normaltextrun"/>
          <w:rFonts w:ascii="Tahoma" w:hAnsi="Tahoma" w:cs="Tahoma"/>
        </w:rPr>
        <w:t xml:space="preserve"> </w:t>
      </w:r>
    </w:p>
    <w:p w14:paraId="774201E9" w14:textId="77777777" w:rsidR="006A3983" w:rsidRDefault="006A3983" w:rsidP="00C8514A">
      <w:pPr>
        <w:spacing w:line="259" w:lineRule="auto"/>
        <w:rPr>
          <w:rStyle w:val="normaltextrun"/>
          <w:rFonts w:ascii="Tahoma" w:hAnsi="Tahoma" w:cs="Tahoma"/>
        </w:rPr>
      </w:pPr>
    </w:p>
    <w:p w14:paraId="2C4FDED4" w14:textId="77777777" w:rsidR="006A3983" w:rsidRDefault="006A3983" w:rsidP="00C8514A">
      <w:pPr>
        <w:spacing w:line="259" w:lineRule="auto"/>
        <w:rPr>
          <w:rStyle w:val="normaltextrun"/>
          <w:rFonts w:ascii="Tahoma" w:hAnsi="Tahoma" w:cs="Tahoma"/>
        </w:rPr>
      </w:pPr>
    </w:p>
    <w:p w14:paraId="7C1966BF" w14:textId="77777777" w:rsidR="006A3983" w:rsidRDefault="006A3983" w:rsidP="00C8514A">
      <w:pPr>
        <w:spacing w:line="259" w:lineRule="auto"/>
        <w:rPr>
          <w:rStyle w:val="normaltextrun"/>
          <w:rFonts w:ascii="Tahoma" w:hAnsi="Tahoma" w:cs="Tahoma"/>
        </w:rPr>
      </w:pPr>
    </w:p>
    <w:p w14:paraId="0A228E29" w14:textId="77777777" w:rsidR="006A3983" w:rsidRPr="006A3983" w:rsidRDefault="006A3983" w:rsidP="006A3983">
      <w:pPr>
        <w:spacing w:after="160" w:line="259" w:lineRule="auto"/>
        <w:rPr>
          <w:rFonts w:ascii="Tahoma" w:eastAsia="Tahoma" w:hAnsi="Tahoma" w:cs="Tahoma"/>
          <w:color w:val="000000" w:themeColor="text1"/>
        </w:rPr>
      </w:pPr>
      <w:r w:rsidRPr="005F0EA5">
        <w:rPr>
          <w:rFonts w:ascii="Tahoma" w:eastAsia="Tahoma" w:hAnsi="Tahoma" w:cs="Tahoma"/>
          <w:b/>
          <w:bCs/>
        </w:rPr>
        <w:lastRenderedPageBreak/>
        <w:t>Trustees’ report (continued)</w:t>
      </w:r>
    </w:p>
    <w:p w14:paraId="3EF2B8DA" w14:textId="00FF8A20" w:rsidR="00C8514A" w:rsidRPr="00E1630A" w:rsidRDefault="00C8514A" w:rsidP="00C8514A">
      <w:pPr>
        <w:spacing w:line="259" w:lineRule="auto"/>
        <w:rPr>
          <w:rFonts w:ascii="Tahoma" w:eastAsia="Tahoma" w:hAnsi="Tahoma" w:cs="Tahoma"/>
          <w:b/>
          <w:bCs/>
          <w:color w:val="000000" w:themeColor="text1"/>
        </w:rPr>
      </w:pPr>
      <w:r w:rsidRPr="2364554E">
        <w:rPr>
          <w:rFonts w:ascii="Tahoma" w:eastAsia="Tahoma" w:hAnsi="Tahoma" w:cs="Tahoma"/>
          <w:b/>
          <w:bCs/>
          <w:color w:val="000000" w:themeColor="text1"/>
        </w:rPr>
        <w:t>Effective organisation</w:t>
      </w:r>
    </w:p>
    <w:p w14:paraId="00AA4EE1" w14:textId="77777777" w:rsidR="00C8514A" w:rsidRDefault="00C8514A" w:rsidP="00C8514A">
      <w:pPr>
        <w:spacing w:after="160" w:line="259" w:lineRule="auto"/>
        <w:rPr>
          <w:rFonts w:ascii="Tahoma" w:eastAsia="Tahoma" w:hAnsi="Tahoma" w:cs="Tahoma"/>
          <w:b/>
          <w:bCs/>
          <w:color w:val="000000" w:themeColor="text1"/>
        </w:rPr>
      </w:pPr>
      <w:r w:rsidRPr="645DEC2F">
        <w:rPr>
          <w:rFonts w:ascii="Tahoma" w:eastAsia="Tahoma" w:hAnsi="Tahoma" w:cs="Tahoma"/>
          <w:b/>
          <w:bCs/>
          <w:color w:val="000000" w:themeColor="text1"/>
        </w:rPr>
        <w:t>Digital transformation</w:t>
      </w:r>
    </w:p>
    <w:p w14:paraId="20A0AC63" w14:textId="1FF89FAB" w:rsidR="00C8514A" w:rsidRPr="00107E5A" w:rsidRDefault="00C8514A" w:rsidP="00C8514A">
      <w:pPr>
        <w:rPr>
          <w:rFonts w:ascii="Tahoma" w:eastAsia="Tahoma" w:hAnsi="Tahoma" w:cs="Tahoma"/>
          <w:color w:val="000000" w:themeColor="text1"/>
        </w:rPr>
      </w:pPr>
      <w:r w:rsidRPr="4E1663AF">
        <w:rPr>
          <w:rFonts w:ascii="Tahoma" w:eastAsia="Tahoma" w:hAnsi="Tahoma" w:cs="Tahoma"/>
          <w:color w:val="000000" w:themeColor="text1"/>
        </w:rPr>
        <w:t xml:space="preserve">As we continue our digital transformation activities, we look to develop our capability to effectively use technology and data to make the biggest possible difference.  Our new Customer Relationship Management (CRM) is now </w:t>
      </w:r>
      <w:r w:rsidR="001E49E0" w:rsidRPr="4E1663AF">
        <w:rPr>
          <w:rFonts w:ascii="Tahoma" w:eastAsia="Tahoma" w:hAnsi="Tahoma" w:cs="Tahoma"/>
          <w:color w:val="000000" w:themeColor="text1"/>
        </w:rPr>
        <w:t>established and</w:t>
      </w:r>
      <w:r w:rsidRPr="4E1663AF">
        <w:rPr>
          <w:rFonts w:ascii="Tahoma" w:eastAsia="Tahoma" w:hAnsi="Tahoma" w:cs="Tahoma"/>
          <w:color w:val="000000" w:themeColor="text1"/>
        </w:rPr>
        <w:t xml:space="preserve"> is being used by both Sight Scotland and Sight Scotland Veterans to gain valuable insights into our clients and our own activities.  At the time of writing our new Finance system has yet to be launched, though this remains on course for 2024.  With both these systems we will continue to develop their capabilities and our use of them.  As with all technologies, they are much more effective if they are used well, and we will continue to invest in our staff, making sure that they are confident and capable in using these systems (and more) in their roles, as well as understanding how the data created and used in their roles can help them and others in our organisations.  </w:t>
      </w:r>
    </w:p>
    <w:p w14:paraId="4F02109B" w14:textId="77777777" w:rsidR="00C8514A" w:rsidRPr="00107E5A" w:rsidRDefault="00C8514A" w:rsidP="00C8514A">
      <w:pPr>
        <w:rPr>
          <w:rFonts w:ascii="Tahoma" w:eastAsia="Tahoma" w:hAnsi="Tahoma" w:cs="Tahoma"/>
          <w:color w:val="000000" w:themeColor="text1"/>
        </w:rPr>
      </w:pPr>
    </w:p>
    <w:p w14:paraId="1D43E9F5" w14:textId="77777777" w:rsidR="00C8514A" w:rsidRPr="00107E5A" w:rsidRDefault="00C8514A" w:rsidP="00C8514A">
      <w:pPr>
        <w:rPr>
          <w:rFonts w:ascii="Tahoma" w:eastAsia="Tahoma" w:hAnsi="Tahoma" w:cs="Tahoma"/>
          <w:color w:val="000000" w:themeColor="text1"/>
        </w:rPr>
      </w:pPr>
      <w:r w:rsidRPr="00107E5A">
        <w:rPr>
          <w:rFonts w:ascii="Tahoma" w:eastAsia="Tahoma" w:hAnsi="Tahoma" w:cs="Tahoma"/>
          <w:color w:val="000000" w:themeColor="text1"/>
        </w:rPr>
        <w:t>The next stages of our transformation will include greater cross-organisation collaboration, and a better understanding of using our data to the best effect in helping us shape the decisions which will improve the work of our charities and the experiences of our clients.</w:t>
      </w:r>
    </w:p>
    <w:p w14:paraId="51731D7E" w14:textId="77777777" w:rsidR="00C8514A" w:rsidRDefault="00C8514A" w:rsidP="00C8514A">
      <w:pPr>
        <w:spacing w:after="160" w:line="259" w:lineRule="auto"/>
        <w:rPr>
          <w:rFonts w:ascii="Tahoma" w:eastAsia="Tahoma" w:hAnsi="Tahoma" w:cs="Tahoma"/>
          <w:b/>
          <w:bCs/>
          <w:color w:val="000000" w:themeColor="text1"/>
        </w:rPr>
      </w:pPr>
    </w:p>
    <w:p w14:paraId="483F3B2C" w14:textId="77777777" w:rsidR="00C8514A" w:rsidRDefault="00C8514A" w:rsidP="00C8514A">
      <w:pPr>
        <w:spacing w:after="160" w:line="259" w:lineRule="auto"/>
        <w:rPr>
          <w:rFonts w:ascii="Tahoma" w:eastAsia="Tahoma" w:hAnsi="Tahoma" w:cs="Tahoma"/>
          <w:b/>
          <w:bCs/>
          <w:color w:val="000000" w:themeColor="text1"/>
        </w:rPr>
      </w:pPr>
      <w:r w:rsidRPr="645DEC2F">
        <w:rPr>
          <w:rFonts w:ascii="Tahoma" w:eastAsia="Tahoma" w:hAnsi="Tahoma" w:cs="Tahoma"/>
          <w:b/>
          <w:bCs/>
          <w:color w:val="000000" w:themeColor="text1"/>
        </w:rPr>
        <w:t>People</w:t>
      </w:r>
    </w:p>
    <w:p w14:paraId="3CCDDD01" w14:textId="77777777" w:rsidR="00C8514A" w:rsidRDefault="00C8514A" w:rsidP="00C8514A">
      <w:pPr>
        <w:spacing w:after="160" w:line="259" w:lineRule="auto"/>
        <w:rPr>
          <w:rFonts w:ascii="Tahoma" w:eastAsia="Tahoma" w:hAnsi="Tahoma" w:cs="Tahoma"/>
          <w:b/>
          <w:bCs/>
          <w:color w:val="000000" w:themeColor="text1"/>
        </w:rPr>
      </w:pPr>
      <w:r>
        <w:rPr>
          <w:rFonts w:ascii="Tahoma" w:eastAsia="Tahoma" w:hAnsi="Tahoma" w:cs="Tahoma"/>
          <w:b/>
          <w:bCs/>
          <w:color w:val="000000" w:themeColor="text1"/>
        </w:rPr>
        <w:t>Our People &amp; Culture Team</w:t>
      </w:r>
    </w:p>
    <w:p w14:paraId="40A436EC" w14:textId="77777777" w:rsidR="00C8514A" w:rsidRDefault="00C8514A" w:rsidP="00C8514A">
      <w:pPr>
        <w:spacing w:after="160" w:line="259" w:lineRule="auto"/>
        <w:rPr>
          <w:rFonts w:ascii="Tahoma" w:eastAsia="Tahoma" w:hAnsi="Tahoma" w:cs="Tahoma"/>
          <w:color w:val="000000" w:themeColor="text1"/>
        </w:rPr>
      </w:pPr>
      <w:r w:rsidRPr="00210BB3">
        <w:rPr>
          <w:rFonts w:ascii="Tahoma" w:eastAsia="Tahoma" w:hAnsi="Tahoma" w:cs="Tahoma"/>
          <w:color w:val="000000" w:themeColor="text1"/>
        </w:rPr>
        <w:t xml:space="preserve">Over the last 12 months </w:t>
      </w:r>
      <w:r>
        <w:rPr>
          <w:rFonts w:ascii="Tahoma" w:eastAsia="Tahoma" w:hAnsi="Tahoma" w:cs="Tahoma"/>
          <w:color w:val="000000" w:themeColor="text1"/>
        </w:rPr>
        <w:t>we have examined how we deliver our work: interrogating our ways of working against our current strategic priorities and identifying what capabilities we need to best support our charities as we progress through the next 5-year strategy. We continue to challenge ourselves to create an environment where all our colleagues, whether employees or volunteers can thrive.</w:t>
      </w:r>
    </w:p>
    <w:p w14:paraId="76DBC11D" w14:textId="77777777" w:rsidR="00C8514A" w:rsidRDefault="00C8514A" w:rsidP="00C8514A">
      <w:pPr>
        <w:spacing w:after="160" w:line="259" w:lineRule="auto"/>
        <w:rPr>
          <w:rFonts w:ascii="Tahoma" w:eastAsia="Tahoma" w:hAnsi="Tahoma" w:cs="Tahoma"/>
          <w:color w:val="000000" w:themeColor="text1"/>
        </w:rPr>
      </w:pPr>
      <w:r>
        <w:rPr>
          <w:rFonts w:ascii="Tahoma" w:eastAsia="Tahoma" w:hAnsi="Tahoma" w:cs="Tahoma"/>
          <w:color w:val="000000" w:themeColor="text1"/>
        </w:rPr>
        <w:t>This review has resulted in the creation of a new, future-focussed, operating model. A team consultation and restructure exercise in the last quarter has resulted in a new shape, the introduction of new roles and a broadening of capabilities ensuring we are ready to successfully deliver through the life of the next strategy.</w:t>
      </w:r>
    </w:p>
    <w:p w14:paraId="678C7D61" w14:textId="77777777" w:rsidR="00C8514A" w:rsidRDefault="00C8514A" w:rsidP="00C8514A">
      <w:pPr>
        <w:spacing w:after="160" w:line="259" w:lineRule="auto"/>
        <w:rPr>
          <w:rFonts w:ascii="Tahoma" w:eastAsia="Tahoma" w:hAnsi="Tahoma" w:cs="Tahoma"/>
          <w:b/>
          <w:bCs/>
          <w:color w:val="000000" w:themeColor="text1"/>
        </w:rPr>
      </w:pPr>
      <w:r w:rsidRPr="009658BE">
        <w:rPr>
          <w:rFonts w:ascii="Tahoma" w:eastAsia="Tahoma" w:hAnsi="Tahoma" w:cs="Tahoma"/>
          <w:b/>
          <w:bCs/>
          <w:color w:val="000000" w:themeColor="text1"/>
        </w:rPr>
        <w:t>Workforce Profile</w:t>
      </w:r>
    </w:p>
    <w:p w14:paraId="13B2D838" w14:textId="77777777" w:rsidR="00C8514A" w:rsidRDefault="00C8514A" w:rsidP="00C8514A">
      <w:pPr>
        <w:spacing w:line="259" w:lineRule="auto"/>
        <w:rPr>
          <w:rFonts w:ascii="Tahoma" w:eastAsia="Tahoma" w:hAnsi="Tahoma" w:cs="Tahoma"/>
          <w:color w:val="000000" w:themeColor="text1"/>
        </w:rPr>
      </w:pPr>
      <w:r w:rsidRPr="4E1663AF">
        <w:rPr>
          <w:rFonts w:ascii="Tahoma" w:eastAsia="Tahoma" w:hAnsi="Tahoma" w:cs="Tahoma"/>
          <w:color w:val="000000" w:themeColor="text1"/>
        </w:rPr>
        <w:t>In October 2023 we gathered data and reported on our workforce and applicants’ profile for the first time. The report covered employees, volunteers and trustees mix against the nine protected characteristics (Equality Act 2010).</w:t>
      </w:r>
    </w:p>
    <w:p w14:paraId="3D5C8EDD" w14:textId="77777777" w:rsidR="00C8514A" w:rsidRDefault="00C8514A" w:rsidP="00C8514A">
      <w:pPr>
        <w:spacing w:line="259" w:lineRule="auto"/>
        <w:rPr>
          <w:rFonts w:ascii="Tahoma" w:eastAsia="Tahoma" w:hAnsi="Tahoma" w:cs="Tahoma"/>
          <w:color w:val="000000" w:themeColor="text1"/>
        </w:rPr>
      </w:pPr>
      <w:r w:rsidRPr="4E1663AF">
        <w:rPr>
          <w:rFonts w:ascii="Tahoma" w:eastAsia="Tahoma" w:hAnsi="Tahoma" w:cs="Tahoma"/>
          <w:color w:val="000000" w:themeColor="text1"/>
        </w:rPr>
        <w:t xml:space="preserve">This is a foundational step in our ability to prioritise our work and measure the impact on our ambition that our workforce demographics better represent the people who call Scotland home, </w:t>
      </w:r>
      <w:proofErr w:type="gramStart"/>
      <w:r w:rsidRPr="4E1663AF">
        <w:rPr>
          <w:rFonts w:ascii="Tahoma" w:eastAsia="Tahoma" w:hAnsi="Tahoma" w:cs="Tahoma"/>
          <w:color w:val="000000" w:themeColor="text1"/>
        </w:rPr>
        <w:t>in particular</w:t>
      </w:r>
      <w:proofErr w:type="gramEnd"/>
      <w:r w:rsidRPr="4E1663AF">
        <w:rPr>
          <w:rFonts w:ascii="Tahoma" w:eastAsia="Tahoma" w:hAnsi="Tahoma" w:cs="Tahoma"/>
          <w:color w:val="000000" w:themeColor="text1"/>
        </w:rPr>
        <w:t xml:space="preserve"> those with living experience of s visual impairment.</w:t>
      </w:r>
    </w:p>
    <w:p w14:paraId="27F23910" w14:textId="77777777" w:rsidR="006A3983" w:rsidRDefault="006A3983" w:rsidP="003C1320">
      <w:pPr>
        <w:spacing w:after="160" w:line="259" w:lineRule="auto"/>
        <w:rPr>
          <w:rFonts w:ascii="Tahoma" w:eastAsia="Tahoma" w:hAnsi="Tahoma" w:cs="Tahoma"/>
          <w:color w:val="000000" w:themeColor="text1"/>
        </w:rPr>
      </w:pPr>
    </w:p>
    <w:p w14:paraId="25E39D08" w14:textId="6AB474D0" w:rsidR="003C1320" w:rsidRDefault="003C1320" w:rsidP="003C1320">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43B140CE" w14:textId="0811B8C2"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b/>
          <w:bCs/>
          <w:color w:val="000000" w:themeColor="text1"/>
        </w:rPr>
        <w:t xml:space="preserve">Gender Pay Gap </w:t>
      </w:r>
    </w:p>
    <w:p w14:paraId="020FEA5E" w14:textId="77777777" w:rsidR="00C8514A" w:rsidRDefault="00C8514A" w:rsidP="00C8514A">
      <w:pPr>
        <w:spacing w:after="160" w:line="259" w:lineRule="auto"/>
        <w:rPr>
          <w:rFonts w:ascii="Tahoma" w:eastAsia="Tahoma" w:hAnsi="Tahoma" w:cs="Tahoma"/>
        </w:rPr>
      </w:pPr>
      <w:r w:rsidRPr="4E1663AF">
        <w:rPr>
          <w:rFonts w:ascii="Tahoma" w:eastAsia="Tahoma" w:hAnsi="Tahoma" w:cs="Tahoma"/>
        </w:rPr>
        <w:t xml:space="preserve">At 5 April 2024 our workforce consisted of 317 full time equivalent employees, out of which 235 (74%) were female and 82 (26%) were male. </w:t>
      </w:r>
    </w:p>
    <w:p w14:paraId="379ECF39" w14:textId="77777777" w:rsidR="00C8514A" w:rsidRDefault="00C8514A" w:rsidP="00C8514A">
      <w:pPr>
        <w:spacing w:after="160" w:line="259" w:lineRule="auto"/>
        <w:rPr>
          <w:rFonts w:ascii="Tahoma" w:eastAsia="Tahoma" w:hAnsi="Tahoma" w:cs="Tahoma"/>
        </w:rPr>
      </w:pPr>
      <w:r w:rsidRPr="2364554E">
        <w:rPr>
          <w:rFonts w:ascii="Tahoma" w:eastAsia="Tahoma" w:hAnsi="Tahoma" w:cs="Tahoma"/>
        </w:rPr>
        <w:t xml:space="preserve">The median gender pay gap shows that women in Sight Scotland are paid </w:t>
      </w:r>
      <w:r>
        <w:rPr>
          <w:rFonts w:ascii="Tahoma" w:eastAsia="Tahoma" w:hAnsi="Tahoma" w:cs="Tahoma"/>
        </w:rPr>
        <w:t>2.9</w:t>
      </w:r>
      <w:r w:rsidRPr="2364554E">
        <w:rPr>
          <w:rFonts w:ascii="Tahoma" w:eastAsia="Tahoma" w:hAnsi="Tahoma" w:cs="Tahoma"/>
        </w:rPr>
        <w:t xml:space="preserve">% less than men. This is a slight increase on the previous year when the median gender pay gap was </w:t>
      </w:r>
      <w:r>
        <w:rPr>
          <w:rFonts w:ascii="Tahoma" w:eastAsia="Tahoma" w:hAnsi="Tahoma" w:cs="Tahoma"/>
        </w:rPr>
        <w:t>1.6</w:t>
      </w:r>
      <w:r w:rsidRPr="2364554E">
        <w:rPr>
          <w:rFonts w:ascii="Tahoma" w:eastAsia="Tahoma" w:hAnsi="Tahoma" w:cs="Tahoma"/>
        </w:rPr>
        <w:t xml:space="preserve">%. </w:t>
      </w:r>
    </w:p>
    <w:p w14:paraId="62808497" w14:textId="77777777" w:rsidR="00C8514A" w:rsidRDefault="00C8514A" w:rsidP="00C8514A">
      <w:pPr>
        <w:spacing w:after="160" w:line="259" w:lineRule="auto"/>
        <w:rPr>
          <w:rFonts w:ascii="Tahoma" w:eastAsia="Tahoma" w:hAnsi="Tahoma" w:cs="Tahoma"/>
        </w:rPr>
      </w:pPr>
      <w:r w:rsidRPr="4E1663AF">
        <w:rPr>
          <w:rFonts w:ascii="Tahoma" w:eastAsia="Tahoma" w:hAnsi="Tahoma" w:cs="Tahoma"/>
        </w:rPr>
        <w:t>The mean gender pay gap shows that women in Sight Scotland are paid 4.5% less than men, which is lower than the figure reported in the previous year (5.8%). The mean gender pay gap continues to be much higher than the median, which is influenced by the fact that our Chief Executive is male.</w:t>
      </w:r>
    </w:p>
    <w:p w14:paraId="71FDB7C1" w14:textId="77777777" w:rsidR="00C8514A" w:rsidRDefault="00C8514A" w:rsidP="00C8514A">
      <w:pPr>
        <w:spacing w:after="160" w:line="259" w:lineRule="auto"/>
      </w:pPr>
      <w:r w:rsidRPr="2364554E">
        <w:rPr>
          <w:rFonts w:ascii="Tahoma" w:eastAsia="Tahoma" w:hAnsi="Tahoma" w:cs="Tahoma"/>
        </w:rPr>
        <w:t>We also recognise that with our male employees comprising only 26% of the total workforce, even small fluctuations can have a significant impact on our gender pay gap.</w:t>
      </w:r>
    </w:p>
    <w:p w14:paraId="2D7F4A8B" w14:textId="77777777" w:rsidR="00C8514A" w:rsidRPr="002A60EA" w:rsidRDefault="00C8514A" w:rsidP="00C8514A">
      <w:pPr>
        <w:spacing w:after="160" w:line="259" w:lineRule="auto"/>
        <w:rPr>
          <w:rFonts w:ascii="Tahoma" w:eastAsia="Tahoma" w:hAnsi="Tahoma" w:cs="Tahoma"/>
          <w:color w:val="000000" w:themeColor="text1"/>
        </w:rPr>
      </w:pPr>
      <w:r w:rsidRPr="2785EE4C">
        <w:rPr>
          <w:rFonts w:ascii="Tahoma" w:eastAsia="Tahoma" w:hAnsi="Tahoma" w:cs="Tahoma"/>
          <w:color w:val="000000" w:themeColor="text1"/>
        </w:rPr>
        <w:t>We are confident that our employees are paid fairly and equally for the same or similar roles, and our equal pay statements are included in our Equality Status Reports which we publish in line with statutory reporting requirements.</w:t>
      </w:r>
    </w:p>
    <w:p w14:paraId="075B91D6" w14:textId="77777777" w:rsidR="00C8514A" w:rsidRDefault="00C8514A" w:rsidP="00C8514A">
      <w:pPr>
        <w:spacing w:after="160" w:line="259" w:lineRule="auto"/>
        <w:rPr>
          <w:rFonts w:ascii="Tahoma" w:eastAsia="Tahoma" w:hAnsi="Tahoma" w:cs="Tahoma"/>
          <w:b/>
          <w:bCs/>
          <w:color w:val="000000" w:themeColor="text1"/>
        </w:rPr>
      </w:pPr>
      <w:r>
        <w:rPr>
          <w:rFonts w:ascii="Tahoma" w:eastAsia="Tahoma" w:hAnsi="Tahoma" w:cs="Tahoma"/>
          <w:b/>
          <w:bCs/>
          <w:color w:val="000000" w:themeColor="text1"/>
        </w:rPr>
        <w:t>Armed Forces Covenant</w:t>
      </w:r>
    </w:p>
    <w:p w14:paraId="5EF68253" w14:textId="77777777" w:rsidR="00C8514A" w:rsidRDefault="00C8514A" w:rsidP="00C8514A">
      <w:pPr>
        <w:spacing w:after="160" w:line="259" w:lineRule="auto"/>
        <w:rPr>
          <w:rFonts w:ascii="Tahoma" w:eastAsia="Tahoma" w:hAnsi="Tahoma" w:cs="Tahoma"/>
          <w:color w:val="000000" w:themeColor="text1"/>
        </w:rPr>
      </w:pPr>
      <w:r>
        <w:rPr>
          <w:rFonts w:ascii="Tahoma" w:eastAsia="Tahoma" w:hAnsi="Tahoma" w:cs="Tahoma"/>
          <w:color w:val="000000" w:themeColor="text1"/>
        </w:rPr>
        <w:t xml:space="preserve">Recognising Sight Scotland Veterans as a charity supporting those with armed forces experience, we examined how we can better support the recruitment of veterans into both of our charities. </w:t>
      </w:r>
    </w:p>
    <w:p w14:paraId="31F2A436" w14:textId="77777777" w:rsidR="00C8514A" w:rsidRDefault="00C8514A" w:rsidP="00C8514A">
      <w:pPr>
        <w:spacing w:after="160" w:line="259" w:lineRule="auto"/>
        <w:rPr>
          <w:rFonts w:ascii="Tahoma" w:hAnsi="Tahoma" w:cs="Tahoma"/>
        </w:rPr>
      </w:pPr>
      <w:r>
        <w:rPr>
          <w:rFonts w:ascii="Tahoma" w:eastAsia="Tahoma" w:hAnsi="Tahoma" w:cs="Tahoma"/>
          <w:color w:val="000000" w:themeColor="text1"/>
        </w:rPr>
        <w:t>We have become signatories to the Armed Forces Covenant and were successful in achieving the bronze level of the</w:t>
      </w:r>
      <w:r w:rsidRPr="00FC400F">
        <w:t xml:space="preserve"> </w:t>
      </w:r>
      <w:r w:rsidRPr="00FC400F">
        <w:rPr>
          <w:rFonts w:ascii="Tahoma" w:hAnsi="Tahoma" w:cs="Tahoma"/>
        </w:rPr>
        <w:t>Employer Recognition Scheme.</w:t>
      </w:r>
      <w:r>
        <w:rPr>
          <w:rFonts w:ascii="Tahoma" w:hAnsi="Tahoma" w:cs="Tahoma"/>
        </w:rPr>
        <w:t xml:space="preserve"> </w:t>
      </w:r>
    </w:p>
    <w:p w14:paraId="44928156" w14:textId="77777777" w:rsidR="00C8514A" w:rsidRDefault="00C8514A" w:rsidP="00C8514A">
      <w:pPr>
        <w:spacing w:after="160" w:line="259" w:lineRule="auto"/>
        <w:rPr>
          <w:rFonts w:ascii="Tahoma" w:eastAsia="Tahoma" w:hAnsi="Tahoma" w:cs="Tahoma"/>
          <w:color w:val="000000" w:themeColor="text1"/>
        </w:rPr>
      </w:pPr>
      <w:r>
        <w:rPr>
          <w:rFonts w:ascii="Tahoma" w:eastAsia="Tahoma" w:hAnsi="Tahoma" w:cs="Tahoma"/>
          <w:color w:val="000000" w:themeColor="text1"/>
        </w:rPr>
        <w:t xml:space="preserve">We expanded our usual recruitment methods to be more targeted to ex-forces and forces family recruitment. We delivered training to line managers across our services to raise their awareness of the challenges faced by veterans seeking employment and best practice around recruitment practices. </w:t>
      </w:r>
    </w:p>
    <w:p w14:paraId="4378924A" w14:textId="77777777" w:rsidR="00C8514A" w:rsidRDefault="00C8514A" w:rsidP="00C8514A">
      <w:pPr>
        <w:spacing w:after="160" w:line="259" w:lineRule="auto"/>
        <w:rPr>
          <w:rFonts w:ascii="Tahoma" w:eastAsia="Tahoma" w:hAnsi="Tahoma" w:cs="Tahoma"/>
          <w:color w:val="000000" w:themeColor="text1"/>
        </w:rPr>
      </w:pPr>
      <w:r w:rsidRPr="2785EE4C">
        <w:rPr>
          <w:rFonts w:ascii="Tahoma" w:eastAsia="Tahoma" w:hAnsi="Tahoma" w:cs="Tahoma"/>
          <w:color w:val="000000" w:themeColor="text1"/>
        </w:rPr>
        <w:t xml:space="preserve">We will continue this workstream into next year as we review </w:t>
      </w:r>
      <w:proofErr w:type="gramStart"/>
      <w:r w:rsidRPr="2785EE4C">
        <w:rPr>
          <w:rFonts w:ascii="Tahoma" w:eastAsia="Tahoma" w:hAnsi="Tahoma" w:cs="Tahoma"/>
          <w:color w:val="000000" w:themeColor="text1"/>
        </w:rPr>
        <w:t>all of</w:t>
      </w:r>
      <w:proofErr w:type="gramEnd"/>
      <w:r w:rsidRPr="2785EE4C">
        <w:rPr>
          <w:rFonts w:ascii="Tahoma" w:eastAsia="Tahoma" w:hAnsi="Tahoma" w:cs="Tahoma"/>
          <w:color w:val="000000" w:themeColor="text1"/>
        </w:rPr>
        <w:t xml:space="preserve"> our policies and continue to experiment and measure the impact of changes to our practices.</w:t>
      </w:r>
    </w:p>
    <w:p w14:paraId="0AE4D82E"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b/>
          <w:bCs/>
          <w:color w:val="000000" w:themeColor="text1"/>
        </w:rPr>
        <w:t>Volunteering</w:t>
      </w:r>
    </w:p>
    <w:p w14:paraId="0846143D" w14:textId="77777777" w:rsidR="00C8514A" w:rsidRDefault="00C8514A" w:rsidP="00C8514A">
      <w:pPr>
        <w:spacing w:after="160" w:line="259" w:lineRule="auto"/>
        <w:rPr>
          <w:rFonts w:ascii="Tahoma" w:eastAsia="Tahoma" w:hAnsi="Tahoma" w:cs="Tahoma"/>
          <w:color w:val="000000" w:themeColor="text1"/>
        </w:rPr>
      </w:pPr>
      <w:r w:rsidRPr="459D8FB0">
        <w:rPr>
          <w:rFonts w:ascii="Tahoma" w:eastAsia="Tahoma" w:hAnsi="Tahoma" w:cs="Tahoma"/>
          <w:color w:val="000000" w:themeColor="text1"/>
        </w:rPr>
        <w:t>We believe volunteers should play a key role in helping us deliver our services with an aspiration to support 500 volunteers by the end of our next 5-year strategy. Following the launch of our Volunteering Strategy we have identified opportunities to expand the range of volunteering opportunities we can offer.</w:t>
      </w:r>
    </w:p>
    <w:p w14:paraId="03830C21" w14:textId="77777777" w:rsidR="00C8514A" w:rsidRDefault="00C8514A" w:rsidP="00C8514A">
      <w:pPr>
        <w:spacing w:after="160" w:line="259" w:lineRule="auto"/>
        <w:rPr>
          <w:rFonts w:ascii="Tahoma" w:eastAsia="Tahoma" w:hAnsi="Tahoma" w:cs="Tahoma"/>
          <w:color w:val="000000" w:themeColor="text1"/>
        </w:rPr>
      </w:pPr>
      <w:r w:rsidRPr="2785EE4C">
        <w:rPr>
          <w:rFonts w:ascii="Tahoma" w:eastAsia="Tahoma" w:hAnsi="Tahoma" w:cs="Tahoma"/>
          <w:color w:val="000000" w:themeColor="text1"/>
        </w:rPr>
        <w:t xml:space="preserve">We have started work to establish a framework for corporate volunteering as we recognise this is an area where we can develop significantly. </w:t>
      </w:r>
    </w:p>
    <w:p w14:paraId="259C91C8" w14:textId="77777777" w:rsidR="00D97E91" w:rsidRDefault="00D97E91" w:rsidP="00C8514A">
      <w:pPr>
        <w:spacing w:after="160" w:line="259" w:lineRule="auto"/>
        <w:rPr>
          <w:rFonts w:ascii="Tahoma" w:eastAsia="Tahoma" w:hAnsi="Tahoma" w:cs="Tahoma"/>
          <w:color w:val="000000" w:themeColor="text1"/>
        </w:rPr>
      </w:pPr>
    </w:p>
    <w:p w14:paraId="1900EF9F" w14:textId="77777777" w:rsidR="00C8514A" w:rsidRDefault="00C8514A" w:rsidP="00C8514A">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557508A8" w14:textId="3A5961A9" w:rsidR="00C8514A" w:rsidRPr="009D32B2" w:rsidRDefault="00C8514A" w:rsidP="00C8514A">
      <w:pPr>
        <w:spacing w:after="160" w:line="259" w:lineRule="auto"/>
        <w:rPr>
          <w:rFonts w:ascii="Tahoma" w:eastAsia="Tahoma" w:hAnsi="Tahoma" w:cs="Tahoma"/>
          <w:b/>
          <w:bCs/>
          <w:color w:val="000000" w:themeColor="text1"/>
        </w:rPr>
      </w:pPr>
      <w:r w:rsidRPr="009D32B2">
        <w:rPr>
          <w:rFonts w:ascii="Tahoma" w:eastAsia="Tahoma" w:hAnsi="Tahoma" w:cs="Tahoma"/>
          <w:b/>
          <w:bCs/>
          <w:color w:val="000000" w:themeColor="text1"/>
        </w:rPr>
        <w:t>Organisational Design &amp; Development</w:t>
      </w:r>
    </w:p>
    <w:p w14:paraId="05D9F77E" w14:textId="77777777" w:rsidR="00C8514A" w:rsidRDefault="00C8514A" w:rsidP="00C8514A">
      <w:pPr>
        <w:spacing w:after="160" w:line="259" w:lineRule="auto"/>
        <w:rPr>
          <w:rFonts w:ascii="Tahoma" w:eastAsia="Tahoma" w:hAnsi="Tahoma" w:cs="Tahoma"/>
          <w:color w:val="000000" w:themeColor="text1"/>
        </w:rPr>
      </w:pPr>
      <w:r>
        <w:rPr>
          <w:rFonts w:ascii="Tahoma" w:eastAsia="Tahoma" w:hAnsi="Tahoma" w:cs="Tahoma"/>
          <w:color w:val="000000" w:themeColor="text1"/>
        </w:rPr>
        <w:t xml:space="preserve">We introduced new capability to the team this year in organisational design, ensuring that we can design the shape of the organisation and roles and across both charities to deliver our charitable purpose in the most effective and efficient way. </w:t>
      </w:r>
    </w:p>
    <w:p w14:paraId="15F843D0" w14:textId="77777777" w:rsidR="00C8514A" w:rsidRPr="00AC2C7E" w:rsidRDefault="00C8514A" w:rsidP="00C8514A">
      <w:pPr>
        <w:spacing w:after="160" w:line="259" w:lineRule="auto"/>
        <w:rPr>
          <w:rFonts w:ascii="Tahoma" w:eastAsia="Tahoma" w:hAnsi="Tahoma" w:cs="Tahoma"/>
          <w:b/>
          <w:bCs/>
          <w:color w:val="000000" w:themeColor="text1"/>
        </w:rPr>
      </w:pPr>
      <w:r w:rsidRPr="00AC2C7E">
        <w:rPr>
          <w:rFonts w:ascii="Tahoma" w:eastAsia="Tahoma" w:hAnsi="Tahoma" w:cs="Tahoma"/>
          <w:b/>
          <w:bCs/>
          <w:color w:val="000000" w:themeColor="text1"/>
        </w:rPr>
        <w:t>Let’s Talk Survey</w:t>
      </w:r>
    </w:p>
    <w:p w14:paraId="704E4E63" w14:textId="77777777" w:rsidR="00C8514A" w:rsidRDefault="00C8514A" w:rsidP="00C8514A">
      <w:pPr>
        <w:spacing w:after="160" w:line="259" w:lineRule="auto"/>
        <w:rPr>
          <w:rFonts w:ascii="Tahoma" w:eastAsia="Tahoma" w:hAnsi="Tahoma" w:cs="Tahoma"/>
          <w:color w:val="000000" w:themeColor="text1"/>
        </w:rPr>
      </w:pPr>
      <w:r>
        <w:rPr>
          <w:rFonts w:ascii="Tahoma" w:eastAsia="Tahoma" w:hAnsi="Tahoma" w:cs="Tahoma"/>
          <w:color w:val="000000" w:themeColor="text1"/>
        </w:rPr>
        <w:t>Our whole workforce of employees and volunteers took part in our first bespoke engagement survey. 237 (56%) of the workforce submitted responses over 75 questions across all aspects of their work life at Sight Scotland and Sight Scotland Veterans. The Engagement Index result of 73 was a solid foundational score. This index was formed from 5 separate questions measuring overall sentiment. Following the survey there was a programme of engagement activity though “Let’s Talk Buzz Sessions” led by the Executive Team and local team leaders, focused on their own action plans for improvement.</w:t>
      </w:r>
    </w:p>
    <w:p w14:paraId="07222547" w14:textId="77777777" w:rsidR="00C8514A" w:rsidRPr="00D6098D" w:rsidRDefault="00C8514A" w:rsidP="00C8514A">
      <w:pPr>
        <w:spacing w:after="160" w:line="259" w:lineRule="auto"/>
        <w:rPr>
          <w:rFonts w:ascii="Tahoma" w:eastAsia="Tahoma" w:hAnsi="Tahoma" w:cs="Tahoma"/>
          <w:b/>
          <w:bCs/>
          <w:color w:val="000000" w:themeColor="text1"/>
        </w:rPr>
      </w:pPr>
      <w:r w:rsidRPr="00032B87">
        <w:rPr>
          <w:rFonts w:ascii="Tahoma" w:eastAsia="Tahoma" w:hAnsi="Tahoma" w:cs="Tahoma"/>
          <w:b/>
          <w:bCs/>
          <w:color w:val="000000" w:themeColor="text1"/>
        </w:rPr>
        <w:t>Learning &amp; Development</w:t>
      </w:r>
    </w:p>
    <w:p w14:paraId="43FCCB44" w14:textId="77777777" w:rsidR="00C8514A" w:rsidRPr="00890E12" w:rsidRDefault="00C8514A" w:rsidP="00C8514A">
      <w:pPr>
        <w:rPr>
          <w:rFonts w:ascii="Tahoma" w:hAnsi="Tahoma" w:cs="Tahoma"/>
          <w:b/>
          <w:bCs/>
        </w:rPr>
      </w:pPr>
      <w:r w:rsidRPr="00890E12">
        <w:rPr>
          <w:rFonts w:ascii="Tahoma" w:hAnsi="Tahoma" w:cs="Tahoma"/>
          <w:b/>
          <w:bCs/>
        </w:rPr>
        <w:t>Qualifications &amp; Compliance</w:t>
      </w:r>
    </w:p>
    <w:p w14:paraId="540ECB90" w14:textId="77777777" w:rsidR="00C8514A" w:rsidRDefault="00C8514A" w:rsidP="00C8514A">
      <w:pPr>
        <w:rPr>
          <w:rFonts w:ascii="Tahoma" w:hAnsi="Tahoma" w:cs="Tahoma"/>
        </w:rPr>
      </w:pPr>
      <w:r w:rsidRPr="459D8FB0">
        <w:rPr>
          <w:rFonts w:ascii="Tahoma" w:hAnsi="Tahoma" w:cs="Tahoma"/>
        </w:rPr>
        <w:t>Our SSSC registered colleagues must complete an HNC and SVQ in order facilitates working across adult and children services in line with regulations. In 2023, 9 colleagues were identified and progress towards completion.</w:t>
      </w:r>
    </w:p>
    <w:p w14:paraId="56A447AD" w14:textId="77777777" w:rsidR="00C8514A" w:rsidRDefault="00C8514A" w:rsidP="00C8514A">
      <w:pPr>
        <w:rPr>
          <w:rFonts w:ascii="Tahoma" w:hAnsi="Tahoma" w:cs="Tahoma"/>
        </w:rPr>
      </w:pPr>
    </w:p>
    <w:p w14:paraId="775E950E" w14:textId="77777777" w:rsidR="00C8514A" w:rsidRDefault="00C8514A" w:rsidP="00C8514A">
      <w:pPr>
        <w:rPr>
          <w:rFonts w:ascii="Tahoma" w:hAnsi="Tahoma" w:cs="Tahoma"/>
        </w:rPr>
      </w:pPr>
      <w:r w:rsidRPr="459D8FB0">
        <w:rPr>
          <w:rFonts w:ascii="Tahoma" w:hAnsi="Tahoma" w:cs="Tahoma"/>
        </w:rPr>
        <w:t>We continue to monitor and revalidate mandatory qualifications/training for colleagues across the organisation. This year included First Aid, Physical Intervention Instructor Accreditation and 130 people attending Epilepsy Awareness.</w:t>
      </w:r>
    </w:p>
    <w:p w14:paraId="028938CB" w14:textId="77777777" w:rsidR="00C8514A" w:rsidRDefault="00C8514A" w:rsidP="00C8514A">
      <w:pPr>
        <w:rPr>
          <w:rFonts w:ascii="Tahoma" w:hAnsi="Tahoma" w:cs="Tahoma"/>
        </w:rPr>
      </w:pPr>
    </w:p>
    <w:p w14:paraId="65547D37" w14:textId="77777777" w:rsidR="00C8514A" w:rsidRPr="00890E12" w:rsidRDefault="00C8514A" w:rsidP="00C8514A">
      <w:pPr>
        <w:rPr>
          <w:rFonts w:ascii="Tahoma" w:hAnsi="Tahoma" w:cs="Tahoma"/>
          <w:b/>
          <w:bCs/>
        </w:rPr>
      </w:pPr>
      <w:r w:rsidRPr="00890E12">
        <w:rPr>
          <w:rFonts w:ascii="Tahoma" w:hAnsi="Tahoma" w:cs="Tahoma"/>
          <w:b/>
          <w:bCs/>
        </w:rPr>
        <w:t xml:space="preserve">Training across charities </w:t>
      </w:r>
    </w:p>
    <w:p w14:paraId="75548D08" w14:textId="77777777" w:rsidR="00C8514A" w:rsidRDefault="00C8514A" w:rsidP="00C8514A">
      <w:pPr>
        <w:rPr>
          <w:rFonts w:ascii="Tahoma" w:hAnsi="Tahoma" w:cs="Tahoma"/>
        </w:rPr>
      </w:pPr>
      <w:r w:rsidRPr="459D8FB0">
        <w:rPr>
          <w:rFonts w:ascii="Tahoma" w:hAnsi="Tahoma" w:cs="Tahoma"/>
        </w:rPr>
        <w:t>For the first time we have facilitated the sharing of knowledge and experience across our charities through delivery of training sessions in house.</w:t>
      </w:r>
    </w:p>
    <w:p w14:paraId="47B36BE2" w14:textId="77777777" w:rsidR="00C8514A" w:rsidRDefault="00C8514A" w:rsidP="00C8514A">
      <w:pPr>
        <w:rPr>
          <w:rFonts w:ascii="Tahoma" w:hAnsi="Tahoma" w:cs="Tahoma"/>
        </w:rPr>
      </w:pPr>
    </w:p>
    <w:p w14:paraId="493EA03B" w14:textId="77777777" w:rsidR="00C8514A" w:rsidRPr="0061315D" w:rsidRDefault="00C8514A" w:rsidP="00C8514A">
      <w:pPr>
        <w:spacing w:line="276" w:lineRule="auto"/>
        <w:jc w:val="both"/>
        <w:rPr>
          <w:rFonts w:ascii="Tahoma" w:hAnsi="Tahoma" w:cs="Tahoma"/>
          <w:b/>
          <w:bCs/>
        </w:rPr>
      </w:pPr>
      <w:r w:rsidRPr="0061315D">
        <w:rPr>
          <w:rFonts w:ascii="Tahoma" w:hAnsi="Tahoma" w:cs="Tahoma"/>
          <w:b/>
          <w:bCs/>
        </w:rPr>
        <w:t>Accessible Technology</w:t>
      </w:r>
    </w:p>
    <w:p w14:paraId="77EC4F73" w14:textId="0AFA7524" w:rsidR="00C8514A" w:rsidRDefault="00C8514A" w:rsidP="00C8514A">
      <w:pPr>
        <w:spacing w:line="276" w:lineRule="auto"/>
        <w:jc w:val="both"/>
        <w:rPr>
          <w:rFonts w:ascii="Tahoma" w:hAnsi="Tahoma" w:cs="Tahoma"/>
        </w:rPr>
      </w:pPr>
      <w:r w:rsidRPr="4E1663AF">
        <w:rPr>
          <w:rFonts w:ascii="Tahoma" w:hAnsi="Tahoma" w:cs="Tahoma"/>
        </w:rPr>
        <w:t xml:space="preserve">We recognised that our learning technology, LearnPro, was not at the accessibility standard we would expect to facilitate the learning of our colleagues with visual impairment Through 2023/24 working with LearnPro and colleagues from across both charities with a vision </w:t>
      </w:r>
      <w:r w:rsidRPr="2785EE4C">
        <w:rPr>
          <w:rFonts w:ascii="Tahoma" w:hAnsi="Tahoma" w:cs="Tahoma"/>
        </w:rPr>
        <w:t>impairment we progressed a programme of improvement work. This work has seen improvement in both the accessibility of the system itself and the modular learning content. There is still work to do, particularly in the design of modules but each improvement update is validated and tested by our colleagues in line with our continuous improvement approach.</w:t>
      </w:r>
    </w:p>
    <w:p w14:paraId="3FB0E936" w14:textId="77777777" w:rsidR="00C8514A" w:rsidRDefault="00C8514A" w:rsidP="00C8514A">
      <w:pPr>
        <w:spacing w:line="276" w:lineRule="auto"/>
        <w:jc w:val="both"/>
        <w:rPr>
          <w:rFonts w:ascii="Tahoma" w:hAnsi="Tahoma" w:cs="Tahoma"/>
        </w:rPr>
      </w:pPr>
    </w:p>
    <w:p w14:paraId="71997646" w14:textId="77777777" w:rsidR="00C8514A" w:rsidRDefault="00C8514A" w:rsidP="00C8514A">
      <w:pPr>
        <w:spacing w:line="276" w:lineRule="auto"/>
        <w:jc w:val="both"/>
        <w:rPr>
          <w:rFonts w:ascii="Tahoma" w:hAnsi="Tahoma" w:cs="Tahoma"/>
          <w:b/>
          <w:bCs/>
        </w:rPr>
      </w:pPr>
    </w:p>
    <w:p w14:paraId="5342ED7B" w14:textId="77777777" w:rsidR="00C8514A" w:rsidRDefault="00C8514A" w:rsidP="00C8514A">
      <w:pPr>
        <w:spacing w:line="276" w:lineRule="auto"/>
        <w:jc w:val="both"/>
        <w:rPr>
          <w:rFonts w:ascii="Tahoma" w:hAnsi="Tahoma" w:cs="Tahoma"/>
          <w:b/>
          <w:bCs/>
        </w:rPr>
      </w:pPr>
    </w:p>
    <w:p w14:paraId="2D94849F" w14:textId="77777777" w:rsidR="00C8514A" w:rsidRDefault="00C8514A" w:rsidP="00C8514A">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00EF8EF8" w14:textId="456C94E9" w:rsidR="00C8514A" w:rsidRPr="0061315D" w:rsidRDefault="00C8514A" w:rsidP="00C8514A">
      <w:pPr>
        <w:spacing w:line="276" w:lineRule="auto"/>
        <w:jc w:val="both"/>
        <w:rPr>
          <w:rFonts w:ascii="Tahoma" w:hAnsi="Tahoma" w:cs="Tahoma"/>
          <w:b/>
          <w:bCs/>
        </w:rPr>
      </w:pPr>
      <w:r w:rsidRPr="0061315D">
        <w:rPr>
          <w:rFonts w:ascii="Tahoma" w:hAnsi="Tahoma" w:cs="Tahoma"/>
          <w:b/>
          <w:bCs/>
        </w:rPr>
        <w:t>We have introduced a set of principles that underpin the work of the People &amp; Culture directorate:</w:t>
      </w:r>
    </w:p>
    <w:p w14:paraId="014C651D" w14:textId="2E5999A1" w:rsidR="00C8514A" w:rsidRPr="000E73EC" w:rsidRDefault="00C8514A" w:rsidP="00C8514A">
      <w:pPr>
        <w:pStyle w:val="ListParagraph"/>
        <w:numPr>
          <w:ilvl w:val="0"/>
          <w:numId w:val="22"/>
        </w:numPr>
        <w:rPr>
          <w:rFonts w:ascii="Tahoma" w:hAnsi="Tahoma" w:cs="Tahoma"/>
          <w:sz w:val="24"/>
          <w:szCs w:val="24"/>
        </w:rPr>
      </w:pPr>
      <w:r w:rsidRPr="459D8FB0">
        <w:rPr>
          <w:rFonts w:ascii="Tahoma" w:hAnsi="Tahoma" w:cs="Tahoma"/>
          <w:sz w:val="24"/>
          <w:szCs w:val="24"/>
        </w:rPr>
        <w:t xml:space="preserve">We will deliver a People Value Proposition for employees and volunteers that is oriented around their experience of life, not just work, and delivers a positive impact on </w:t>
      </w:r>
      <w:r w:rsidR="001E49E0" w:rsidRPr="459D8FB0">
        <w:rPr>
          <w:rFonts w:ascii="Tahoma" w:hAnsi="Tahoma" w:cs="Tahoma"/>
          <w:sz w:val="24"/>
          <w:szCs w:val="24"/>
        </w:rPr>
        <w:t>engagement.</w:t>
      </w:r>
    </w:p>
    <w:p w14:paraId="6ACFB2AB" w14:textId="2C9F76F3" w:rsidR="00C8514A" w:rsidRPr="000E73EC" w:rsidRDefault="00C8514A" w:rsidP="00C8514A">
      <w:pPr>
        <w:pStyle w:val="ListParagraph"/>
        <w:numPr>
          <w:ilvl w:val="0"/>
          <w:numId w:val="22"/>
        </w:numPr>
        <w:rPr>
          <w:rFonts w:ascii="Tahoma" w:hAnsi="Tahoma" w:cs="Tahoma"/>
          <w:sz w:val="24"/>
          <w:szCs w:val="24"/>
        </w:rPr>
      </w:pPr>
      <w:r w:rsidRPr="459D8FB0">
        <w:rPr>
          <w:rFonts w:ascii="Tahoma" w:hAnsi="Tahoma" w:cs="Tahoma"/>
          <w:sz w:val="24"/>
          <w:szCs w:val="24"/>
        </w:rPr>
        <w:t xml:space="preserve">We will attract, retain and develop employees and volunteers who live our values and bring the skills, knowledge and experience we require to fulfil our organisational </w:t>
      </w:r>
      <w:r w:rsidR="001E49E0" w:rsidRPr="459D8FB0">
        <w:rPr>
          <w:rFonts w:ascii="Tahoma" w:hAnsi="Tahoma" w:cs="Tahoma"/>
          <w:sz w:val="24"/>
          <w:szCs w:val="24"/>
        </w:rPr>
        <w:t>ambition.</w:t>
      </w:r>
    </w:p>
    <w:p w14:paraId="3D064B1C" w14:textId="77777777" w:rsidR="00C8514A" w:rsidRPr="000E73EC" w:rsidRDefault="00C8514A" w:rsidP="00C8514A">
      <w:pPr>
        <w:pStyle w:val="ListParagraph"/>
        <w:numPr>
          <w:ilvl w:val="0"/>
          <w:numId w:val="22"/>
        </w:numPr>
        <w:rPr>
          <w:rFonts w:ascii="Tahoma" w:hAnsi="Tahoma" w:cs="Tahoma"/>
          <w:sz w:val="24"/>
          <w:szCs w:val="24"/>
        </w:rPr>
      </w:pPr>
      <w:r w:rsidRPr="4E1663AF">
        <w:rPr>
          <w:rFonts w:ascii="Tahoma" w:hAnsi="Tahoma" w:cs="Tahoma"/>
          <w:sz w:val="24"/>
          <w:szCs w:val="24"/>
        </w:rPr>
        <w:t>We will increase the capability and effectiveness of leadership at all levels of the organisation.</w:t>
      </w:r>
    </w:p>
    <w:p w14:paraId="357C3B94" w14:textId="77777777" w:rsidR="00C8514A" w:rsidRPr="0061315D" w:rsidRDefault="00C8514A" w:rsidP="00C8514A">
      <w:pPr>
        <w:rPr>
          <w:rFonts w:ascii="Tahoma" w:hAnsi="Tahoma" w:cs="Tahoma"/>
          <w:b/>
          <w:bCs/>
        </w:rPr>
      </w:pPr>
      <w:r w:rsidRPr="0061315D">
        <w:rPr>
          <w:rFonts w:ascii="Tahoma" w:hAnsi="Tahoma" w:cs="Tahoma"/>
          <w:b/>
          <w:bCs/>
        </w:rPr>
        <w:t>In the coming year we want to:</w:t>
      </w:r>
    </w:p>
    <w:p w14:paraId="7A065E66" w14:textId="77777777" w:rsidR="00C8514A" w:rsidRDefault="00C8514A" w:rsidP="00C8514A">
      <w:pPr>
        <w:pStyle w:val="ListParagraph"/>
        <w:numPr>
          <w:ilvl w:val="0"/>
          <w:numId w:val="22"/>
        </w:numPr>
        <w:rPr>
          <w:rFonts w:ascii="Tahoma" w:hAnsi="Tahoma" w:cs="Tahoma"/>
          <w:sz w:val="24"/>
          <w:szCs w:val="24"/>
        </w:rPr>
      </w:pPr>
      <w:r w:rsidRPr="459D8FB0">
        <w:rPr>
          <w:rFonts w:ascii="Tahoma" w:hAnsi="Tahoma" w:cs="Tahoma"/>
          <w:sz w:val="24"/>
          <w:szCs w:val="24"/>
        </w:rPr>
        <w:t>Support the strategy development work and successful implementation</w:t>
      </w:r>
    </w:p>
    <w:p w14:paraId="616073C0" w14:textId="77777777" w:rsidR="00C8514A" w:rsidRDefault="00C8514A" w:rsidP="00C8514A">
      <w:pPr>
        <w:pStyle w:val="ListParagraph"/>
        <w:numPr>
          <w:ilvl w:val="0"/>
          <w:numId w:val="22"/>
        </w:numPr>
        <w:rPr>
          <w:rFonts w:ascii="Tahoma" w:hAnsi="Tahoma" w:cs="Tahoma"/>
          <w:sz w:val="24"/>
          <w:szCs w:val="24"/>
        </w:rPr>
      </w:pPr>
      <w:r w:rsidRPr="459D8FB0">
        <w:rPr>
          <w:rFonts w:ascii="Tahoma" w:hAnsi="Tahoma" w:cs="Tahoma"/>
          <w:sz w:val="24"/>
          <w:szCs w:val="24"/>
        </w:rPr>
        <w:t>Further develop our focus on the recruitment of veterans</w:t>
      </w:r>
    </w:p>
    <w:p w14:paraId="4C4580F7" w14:textId="77777777" w:rsidR="00C8514A" w:rsidRDefault="00C8514A" w:rsidP="00C8514A">
      <w:pPr>
        <w:pStyle w:val="ListParagraph"/>
        <w:numPr>
          <w:ilvl w:val="0"/>
          <w:numId w:val="22"/>
        </w:numPr>
        <w:rPr>
          <w:rFonts w:ascii="Tahoma" w:hAnsi="Tahoma" w:cs="Tahoma"/>
          <w:sz w:val="24"/>
          <w:szCs w:val="24"/>
        </w:rPr>
      </w:pPr>
      <w:r w:rsidRPr="4E1663AF">
        <w:rPr>
          <w:rFonts w:ascii="Tahoma" w:hAnsi="Tahoma" w:cs="Tahoma"/>
          <w:sz w:val="24"/>
          <w:szCs w:val="24"/>
        </w:rPr>
        <w:t>Review our recruitment practices to ensure that they better meet the requirements of candidates with visual impairment.</w:t>
      </w:r>
    </w:p>
    <w:p w14:paraId="21715302" w14:textId="77777777" w:rsidR="00C8514A" w:rsidRDefault="00C8514A" w:rsidP="00C8514A">
      <w:pPr>
        <w:spacing w:after="160" w:line="257" w:lineRule="auto"/>
        <w:rPr>
          <w:rFonts w:ascii="Tahoma" w:eastAsia="Tahoma" w:hAnsi="Tahoma" w:cs="Tahoma"/>
          <w:b/>
          <w:bCs/>
        </w:rPr>
      </w:pPr>
      <w:r w:rsidRPr="297F8A27">
        <w:rPr>
          <w:rFonts w:ascii="Tahoma" w:eastAsia="Tahoma" w:hAnsi="Tahoma" w:cs="Tahoma"/>
          <w:b/>
          <w:bCs/>
        </w:rPr>
        <w:t>Plans for future periods</w:t>
      </w:r>
    </w:p>
    <w:p w14:paraId="138A2DF3" w14:textId="1D5114C9" w:rsidR="00C8514A" w:rsidRDefault="00C8514A" w:rsidP="00C8514A">
      <w:pPr>
        <w:spacing w:after="160" w:line="257" w:lineRule="auto"/>
        <w:rPr>
          <w:rFonts w:ascii="Tahoma" w:eastAsia="Tahoma" w:hAnsi="Tahoma" w:cs="Tahoma"/>
          <w:color w:val="000000" w:themeColor="text1"/>
        </w:rPr>
      </w:pPr>
      <w:r w:rsidRPr="297F8A27">
        <w:rPr>
          <w:rFonts w:ascii="Tahoma" w:eastAsia="Tahoma" w:hAnsi="Tahoma" w:cs="Tahoma"/>
          <w:color w:val="000000" w:themeColor="text1"/>
        </w:rPr>
        <w:t xml:space="preserve">We are currently working on our next </w:t>
      </w:r>
      <w:r w:rsidR="001E49E0" w:rsidRPr="297F8A27">
        <w:rPr>
          <w:rFonts w:ascii="Tahoma" w:eastAsia="Tahoma" w:hAnsi="Tahoma" w:cs="Tahoma"/>
          <w:color w:val="000000" w:themeColor="text1"/>
        </w:rPr>
        <w:t>five-year</w:t>
      </w:r>
      <w:r w:rsidRPr="297F8A27">
        <w:rPr>
          <w:rFonts w:ascii="Tahoma" w:eastAsia="Tahoma" w:hAnsi="Tahoma" w:cs="Tahoma"/>
          <w:color w:val="000000" w:themeColor="text1"/>
        </w:rPr>
        <w:t xml:space="preserve"> strategy for the organisation, which we will launch in December 2024 at our Annual General Meeting. The focus of our strategy is how we utilise the strengths of our organisation, coupled with increased collaboration and partnership, to create a Scotland where everyone can thrive, regardless of their visual ability. This is a bold </w:t>
      </w:r>
      <w:r w:rsidR="001E49E0" w:rsidRPr="297F8A27">
        <w:rPr>
          <w:rFonts w:ascii="Tahoma" w:eastAsia="Tahoma" w:hAnsi="Tahoma" w:cs="Tahoma"/>
          <w:color w:val="000000" w:themeColor="text1"/>
        </w:rPr>
        <w:t>statement and</w:t>
      </w:r>
      <w:r w:rsidRPr="297F8A27">
        <w:rPr>
          <w:rFonts w:ascii="Tahoma" w:eastAsia="Tahoma" w:hAnsi="Tahoma" w:cs="Tahoma"/>
          <w:color w:val="000000" w:themeColor="text1"/>
        </w:rPr>
        <w:t xml:space="preserve"> lays out our intention to increase our efforts in shaping society, removing barriers, and empowering people to live the lives they want.</w:t>
      </w:r>
    </w:p>
    <w:p w14:paraId="37117BED" w14:textId="77777777" w:rsidR="00C8514A" w:rsidRDefault="00C8514A" w:rsidP="00C8514A">
      <w:pPr>
        <w:spacing w:after="160" w:line="257" w:lineRule="auto"/>
        <w:rPr>
          <w:rFonts w:ascii="Tahoma" w:eastAsia="Tahoma" w:hAnsi="Tahoma" w:cs="Tahoma"/>
          <w:color w:val="000000" w:themeColor="text1"/>
        </w:rPr>
      </w:pPr>
      <w:r w:rsidRPr="297F8A27">
        <w:rPr>
          <w:rFonts w:ascii="Tahoma" w:eastAsia="Tahoma" w:hAnsi="Tahoma" w:cs="Tahoma"/>
          <w:color w:val="000000" w:themeColor="text1"/>
        </w:rPr>
        <w:t>We will continue to look at delivering high quality services to individuals impacted by sight loss, both those that themselves have a vision impairment, and those who support them. At the same time, we will increase our efforts in policy, campaigning and influencing, as well as look for further ways we can accelerate breakthroughs in diagnosis, treatment and prevention of eye health conditions.</w:t>
      </w:r>
    </w:p>
    <w:p w14:paraId="34CBF2DD" w14:textId="77777777" w:rsidR="00C8514A" w:rsidRDefault="00C8514A" w:rsidP="00C8514A">
      <w:pPr>
        <w:spacing w:after="160" w:line="257" w:lineRule="auto"/>
        <w:rPr>
          <w:rFonts w:ascii="Tahoma" w:eastAsia="Tahoma" w:hAnsi="Tahoma" w:cs="Tahoma"/>
          <w:color w:val="000000" w:themeColor="text1"/>
        </w:rPr>
      </w:pPr>
      <w:proofErr w:type="gramStart"/>
      <w:r w:rsidRPr="297F8A27">
        <w:rPr>
          <w:rFonts w:ascii="Tahoma" w:eastAsia="Tahoma" w:hAnsi="Tahoma" w:cs="Tahoma"/>
          <w:color w:val="000000" w:themeColor="text1"/>
        </w:rPr>
        <w:t>In order to</w:t>
      </w:r>
      <w:proofErr w:type="gramEnd"/>
      <w:r w:rsidRPr="297F8A27">
        <w:rPr>
          <w:rFonts w:ascii="Tahoma" w:eastAsia="Tahoma" w:hAnsi="Tahoma" w:cs="Tahoma"/>
          <w:color w:val="000000" w:themeColor="text1"/>
        </w:rPr>
        <w:t xml:space="preserve"> enable us to continue to do this great work, we are focussing on how we can create a sustainable financial future for the organisation. This involves diversifying our income streams, but also looking at how we can deliver our services in an efficient and impactful way. In this way, we can ensure that we remain able to provide the support that the people of Scotland need and deserve.</w:t>
      </w:r>
    </w:p>
    <w:p w14:paraId="0F30D1DE" w14:textId="77777777" w:rsidR="00C8514A" w:rsidRDefault="00C8514A" w:rsidP="00C8514A">
      <w:pPr>
        <w:rPr>
          <w:rFonts w:ascii="Tahoma" w:eastAsia="Tahoma" w:hAnsi="Tahoma" w:cs="Tahoma"/>
          <w:b/>
          <w:bCs/>
        </w:rPr>
      </w:pPr>
    </w:p>
    <w:p w14:paraId="5EEFF35C" w14:textId="77777777" w:rsidR="00C8514A" w:rsidRDefault="00C8514A" w:rsidP="00C8514A">
      <w:pPr>
        <w:rPr>
          <w:rFonts w:ascii="Tahoma" w:hAnsi="Tahoma" w:cs="Tahoma"/>
        </w:rPr>
      </w:pPr>
    </w:p>
    <w:p w14:paraId="35C46294" w14:textId="77777777" w:rsidR="00C8514A" w:rsidRDefault="00C8514A" w:rsidP="00C8514A">
      <w:pPr>
        <w:spacing w:after="160" w:line="259" w:lineRule="auto"/>
        <w:rPr>
          <w:rFonts w:ascii="Tahoma" w:eastAsia="Tahoma" w:hAnsi="Tahoma" w:cs="Tahoma"/>
          <w:b/>
          <w:bCs/>
          <w:color w:val="000000" w:themeColor="text1"/>
        </w:rPr>
      </w:pPr>
    </w:p>
    <w:p w14:paraId="77ACB46E" w14:textId="77777777" w:rsidR="00C8514A" w:rsidRDefault="00C8514A" w:rsidP="00C8514A">
      <w:pPr>
        <w:spacing w:after="160" w:line="259" w:lineRule="auto"/>
        <w:rPr>
          <w:rFonts w:ascii="Tahoma" w:eastAsia="Tahoma" w:hAnsi="Tahoma" w:cs="Tahoma"/>
          <w:b/>
          <w:bCs/>
          <w:color w:val="000000" w:themeColor="text1"/>
        </w:rPr>
      </w:pPr>
    </w:p>
    <w:p w14:paraId="19273793" w14:textId="77777777" w:rsidR="00C8514A" w:rsidRDefault="00C8514A" w:rsidP="00C8514A">
      <w:pPr>
        <w:spacing w:after="160" w:line="259" w:lineRule="auto"/>
        <w:rPr>
          <w:rFonts w:ascii="Tahoma" w:eastAsia="Tahoma" w:hAnsi="Tahoma" w:cs="Tahoma"/>
          <w:b/>
          <w:bCs/>
          <w:color w:val="000000" w:themeColor="text1"/>
        </w:rPr>
      </w:pPr>
    </w:p>
    <w:p w14:paraId="3B5DDCB0" w14:textId="77777777" w:rsidR="00C8514A" w:rsidRDefault="00C8514A" w:rsidP="00C8514A">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3657F5BA" w14:textId="108BCF22" w:rsidR="00C8514A" w:rsidRDefault="00C8514A" w:rsidP="00C8514A">
      <w:pPr>
        <w:spacing w:after="160" w:line="259" w:lineRule="auto"/>
        <w:rPr>
          <w:rFonts w:ascii="Tahoma" w:eastAsia="Tahoma" w:hAnsi="Tahoma" w:cs="Tahoma"/>
          <w:b/>
          <w:bCs/>
          <w:color w:val="000000" w:themeColor="text1"/>
        </w:rPr>
      </w:pPr>
      <w:r w:rsidRPr="2364554E">
        <w:rPr>
          <w:rFonts w:ascii="Tahoma" w:eastAsia="Tahoma" w:hAnsi="Tahoma" w:cs="Tahoma"/>
          <w:b/>
          <w:bCs/>
          <w:color w:val="000000" w:themeColor="text1"/>
        </w:rPr>
        <w:t>Financial review</w:t>
      </w:r>
      <w:r>
        <w:rPr>
          <w:rFonts w:ascii="Tahoma" w:eastAsia="Tahoma" w:hAnsi="Tahoma" w:cs="Tahoma"/>
          <w:b/>
          <w:bCs/>
          <w:color w:val="000000" w:themeColor="text1"/>
        </w:rPr>
        <w:t xml:space="preserve"> 2023/24</w:t>
      </w:r>
    </w:p>
    <w:p w14:paraId="677AAA39" w14:textId="540E6836" w:rsidR="00C8514A" w:rsidRDefault="00C8514A" w:rsidP="00C8514A">
      <w:pPr>
        <w:spacing w:after="160" w:line="259" w:lineRule="auto"/>
        <w:rPr>
          <w:rFonts w:ascii="Tahoma" w:hAnsi="Tahoma" w:cs="Tahoma"/>
        </w:rPr>
      </w:pPr>
      <w:r w:rsidRPr="00146255">
        <w:rPr>
          <w:rFonts w:ascii="Tahoma" w:hAnsi="Tahoma" w:cs="Tahoma"/>
        </w:rPr>
        <w:t>The Consolidated Statement of Financial Activities (SoFA) on page</w:t>
      </w:r>
      <w:r w:rsidRPr="006A3983">
        <w:rPr>
          <w:rFonts w:ascii="Tahoma" w:hAnsi="Tahoma" w:cs="Tahoma"/>
        </w:rPr>
        <w:t xml:space="preserve"> </w:t>
      </w:r>
      <w:r w:rsidR="006A3983" w:rsidRPr="006A3983">
        <w:rPr>
          <w:rFonts w:ascii="Tahoma" w:hAnsi="Tahoma" w:cs="Tahoma"/>
        </w:rPr>
        <w:t>33</w:t>
      </w:r>
      <w:r w:rsidRPr="006A3983">
        <w:rPr>
          <w:rFonts w:ascii="Tahoma" w:hAnsi="Tahoma" w:cs="Tahoma"/>
        </w:rPr>
        <w:t xml:space="preserve"> </w:t>
      </w:r>
      <w:r w:rsidRPr="00146255">
        <w:rPr>
          <w:rFonts w:ascii="Tahoma" w:hAnsi="Tahoma" w:cs="Tahoma"/>
        </w:rPr>
        <w:t>shows that the total income for the year was £1</w:t>
      </w:r>
      <w:r w:rsidR="00512D4C">
        <w:rPr>
          <w:rFonts w:ascii="Tahoma" w:hAnsi="Tahoma" w:cs="Tahoma"/>
        </w:rPr>
        <w:t>7</w:t>
      </w:r>
      <w:r w:rsidRPr="00146255">
        <w:rPr>
          <w:rFonts w:ascii="Tahoma" w:hAnsi="Tahoma" w:cs="Tahoma"/>
        </w:rPr>
        <w:t>.</w:t>
      </w:r>
      <w:r w:rsidR="00512D4C">
        <w:rPr>
          <w:rFonts w:ascii="Tahoma" w:hAnsi="Tahoma" w:cs="Tahoma"/>
        </w:rPr>
        <w:t>1</w:t>
      </w:r>
      <w:r w:rsidRPr="00146255">
        <w:rPr>
          <w:rFonts w:ascii="Tahoma" w:hAnsi="Tahoma" w:cs="Tahoma"/>
        </w:rPr>
        <w:t xml:space="preserve"> million (£13.7 million in 2022/23) and expenses were £18.7 million (£16</w:t>
      </w:r>
      <w:r w:rsidR="00815C9D">
        <w:rPr>
          <w:rFonts w:ascii="Tahoma" w:hAnsi="Tahoma" w:cs="Tahoma"/>
        </w:rPr>
        <w:t>.0</w:t>
      </w:r>
      <w:r w:rsidRPr="00146255">
        <w:rPr>
          <w:rFonts w:ascii="Tahoma" w:hAnsi="Tahoma" w:cs="Tahoma"/>
        </w:rPr>
        <w:t xml:space="preserve"> million in 2022/23). The net position before gains/(losses) on investments and actuarial gains/(losses) was a loss of £</w:t>
      </w:r>
      <w:r w:rsidR="009F774C">
        <w:rPr>
          <w:rFonts w:ascii="Tahoma" w:hAnsi="Tahoma" w:cs="Tahoma"/>
        </w:rPr>
        <w:t>1</w:t>
      </w:r>
      <w:r w:rsidRPr="00146255">
        <w:rPr>
          <w:rFonts w:ascii="Tahoma" w:hAnsi="Tahoma" w:cs="Tahoma"/>
        </w:rPr>
        <w:t>.</w:t>
      </w:r>
      <w:r w:rsidR="00F24FD0">
        <w:rPr>
          <w:rFonts w:ascii="Tahoma" w:hAnsi="Tahoma" w:cs="Tahoma"/>
        </w:rPr>
        <w:t>5</w:t>
      </w:r>
      <w:r w:rsidRPr="00146255">
        <w:rPr>
          <w:rFonts w:ascii="Tahoma" w:hAnsi="Tahoma" w:cs="Tahoma"/>
        </w:rPr>
        <w:t xml:space="preserve"> million, and the net position after gains/(losses) on investments and actuarial gains/(losses) was a loss of £0.</w:t>
      </w:r>
      <w:r w:rsidR="009F774C">
        <w:rPr>
          <w:rFonts w:ascii="Tahoma" w:hAnsi="Tahoma" w:cs="Tahoma"/>
        </w:rPr>
        <w:t>3</w:t>
      </w:r>
      <w:r w:rsidRPr="00146255">
        <w:rPr>
          <w:rFonts w:ascii="Tahoma" w:hAnsi="Tahoma" w:cs="Tahoma"/>
        </w:rPr>
        <w:t xml:space="preserve"> million.</w:t>
      </w:r>
    </w:p>
    <w:p w14:paraId="67E13BC0" w14:textId="77777777" w:rsidR="00C8514A" w:rsidRPr="00146255" w:rsidRDefault="00C8514A" w:rsidP="00C8514A">
      <w:pPr>
        <w:spacing w:after="160" w:line="259" w:lineRule="auto"/>
        <w:rPr>
          <w:rFonts w:ascii="Tahoma" w:hAnsi="Tahoma" w:cs="Tahoma"/>
        </w:rPr>
      </w:pPr>
      <w:r>
        <w:rPr>
          <w:rFonts w:ascii="Tahoma" w:hAnsi="Tahoma" w:cs="Tahoma"/>
        </w:rPr>
        <w:t>Closing cash balance was £4.4 million,</w:t>
      </w:r>
      <w:r w:rsidRPr="00146255">
        <w:rPr>
          <w:rFonts w:ascii="Tahoma" w:hAnsi="Tahoma" w:cs="Tahoma"/>
        </w:rPr>
        <w:t xml:space="preserve"> reflecting a healthy cash position.</w:t>
      </w:r>
    </w:p>
    <w:p w14:paraId="46BE15EF" w14:textId="77777777" w:rsidR="00C8514A" w:rsidRDefault="00C8514A" w:rsidP="00C8514A">
      <w:pPr>
        <w:spacing w:after="160" w:line="259" w:lineRule="auto"/>
        <w:rPr>
          <w:rFonts w:ascii="Tahoma" w:hAnsi="Tahoma" w:cs="Tahoma"/>
          <w:b/>
          <w:bCs/>
        </w:rPr>
      </w:pPr>
      <w:r w:rsidRPr="00370D4E">
        <w:rPr>
          <w:rFonts w:ascii="Tahoma" w:hAnsi="Tahoma" w:cs="Tahoma"/>
          <w:b/>
          <w:bCs/>
        </w:rPr>
        <w:t>Income</w:t>
      </w:r>
    </w:p>
    <w:p w14:paraId="055C3BDB" w14:textId="3BB35083" w:rsidR="00C8514A" w:rsidRPr="000E73EC" w:rsidRDefault="00C8514A" w:rsidP="00C8514A">
      <w:pPr>
        <w:spacing w:after="160" w:line="259" w:lineRule="auto"/>
        <w:rPr>
          <w:rFonts w:ascii="Tahoma" w:hAnsi="Tahoma" w:cs="Tahoma"/>
          <w:b/>
          <w:bCs/>
        </w:rPr>
      </w:pPr>
      <w:r w:rsidRPr="00146255">
        <w:rPr>
          <w:rFonts w:ascii="Tahoma" w:hAnsi="Tahoma" w:cs="Tahoma"/>
        </w:rPr>
        <w:t>Total income for the financial year 2023/24 was £1</w:t>
      </w:r>
      <w:r w:rsidR="00512D4C">
        <w:rPr>
          <w:rFonts w:ascii="Tahoma" w:hAnsi="Tahoma" w:cs="Tahoma"/>
        </w:rPr>
        <w:t>7</w:t>
      </w:r>
      <w:r w:rsidRPr="00146255">
        <w:rPr>
          <w:rFonts w:ascii="Tahoma" w:hAnsi="Tahoma" w:cs="Tahoma"/>
        </w:rPr>
        <w:t>.</w:t>
      </w:r>
      <w:r w:rsidR="00512D4C">
        <w:rPr>
          <w:rFonts w:ascii="Tahoma" w:hAnsi="Tahoma" w:cs="Tahoma"/>
        </w:rPr>
        <w:t>1</w:t>
      </w:r>
      <w:r w:rsidRPr="00146255">
        <w:rPr>
          <w:rFonts w:ascii="Tahoma" w:hAnsi="Tahoma" w:cs="Tahoma"/>
        </w:rPr>
        <w:t xml:space="preserve"> million, an increase of £</w:t>
      </w:r>
      <w:r w:rsidR="00512D4C">
        <w:rPr>
          <w:rFonts w:ascii="Tahoma" w:hAnsi="Tahoma" w:cs="Tahoma"/>
        </w:rPr>
        <w:t>3</w:t>
      </w:r>
      <w:r w:rsidRPr="00146255">
        <w:rPr>
          <w:rFonts w:ascii="Tahoma" w:hAnsi="Tahoma" w:cs="Tahoma"/>
        </w:rPr>
        <w:t>.</w:t>
      </w:r>
      <w:r w:rsidR="00512D4C">
        <w:rPr>
          <w:rFonts w:ascii="Tahoma" w:hAnsi="Tahoma" w:cs="Tahoma"/>
        </w:rPr>
        <w:t>4</w:t>
      </w:r>
      <w:r w:rsidRPr="00146255">
        <w:rPr>
          <w:rFonts w:ascii="Tahoma" w:hAnsi="Tahoma" w:cs="Tahoma"/>
        </w:rPr>
        <w:t xml:space="preserve"> million compared to the previous year. This growth was primarily due to the sale of one property and significant increases in income from Adult Services and the Scottish Braille Press.</w:t>
      </w:r>
    </w:p>
    <w:p w14:paraId="294F6B23" w14:textId="3777A395" w:rsidR="00C8514A" w:rsidRPr="00146255" w:rsidRDefault="00C8514A" w:rsidP="00C8514A">
      <w:pPr>
        <w:spacing w:before="100" w:beforeAutospacing="1" w:after="100" w:afterAutospacing="1"/>
        <w:rPr>
          <w:rFonts w:ascii="Tahoma" w:hAnsi="Tahoma" w:cs="Tahoma"/>
        </w:rPr>
      </w:pPr>
      <w:r w:rsidRPr="00146255">
        <w:rPr>
          <w:rFonts w:ascii="Tahoma" w:hAnsi="Tahoma" w:cs="Tahoma"/>
        </w:rPr>
        <w:t>Income from Donations and Legacies saw a slight increase, while income from Kidscene and Community Services remained stable. Notably, income from Adult Services (operating at full capacity) and the Scottish Braille Press (with additional customers and increased job requests from existing customers) experienced significant growth compared to the prior year. Additionally, there was a substantial increase in income from Royal Blind.</w:t>
      </w:r>
    </w:p>
    <w:p w14:paraId="66CDF7A0" w14:textId="77777777" w:rsidR="00C8514A" w:rsidRDefault="00C8514A" w:rsidP="00C8514A">
      <w:pPr>
        <w:spacing w:before="100" w:beforeAutospacing="1" w:after="100" w:afterAutospacing="1"/>
        <w:rPr>
          <w:rFonts w:ascii="Tahoma" w:hAnsi="Tahoma" w:cs="Tahoma"/>
        </w:rPr>
      </w:pPr>
      <w:r w:rsidRPr="00146255">
        <w:rPr>
          <w:rFonts w:ascii="Tahoma" w:hAnsi="Tahoma" w:cs="Tahoma"/>
        </w:rPr>
        <w:t>Conversely, income from Investments decreased compared to the prior year. However, the sale of one property during the financial year 2023/24 contributed an additional £1.2 million.</w:t>
      </w:r>
    </w:p>
    <w:p w14:paraId="06A1B422" w14:textId="6A5A925C" w:rsidR="00C8514A" w:rsidRPr="00F046F4" w:rsidRDefault="00C8514A" w:rsidP="00C8514A">
      <w:pPr>
        <w:spacing w:before="100" w:beforeAutospacing="1" w:after="100" w:afterAutospacing="1"/>
        <w:rPr>
          <w:rFonts w:ascii="Tahoma" w:hAnsi="Tahoma" w:cs="Tahoma"/>
          <w:b/>
          <w:bCs/>
        </w:rPr>
      </w:pPr>
      <w:r w:rsidRPr="00F046F4">
        <w:rPr>
          <w:rFonts w:ascii="Tahoma" w:hAnsi="Tahoma" w:cs="Tahoma"/>
          <w:b/>
          <w:bCs/>
        </w:rPr>
        <w:t>The graph below illustrates the movements for each income stream.</w:t>
      </w:r>
    </w:p>
    <w:p w14:paraId="04882B43" w14:textId="4280A2DC" w:rsidR="00C8514A" w:rsidRPr="00370D4E" w:rsidRDefault="001E2392" w:rsidP="00C8514A">
      <w:pPr>
        <w:spacing w:after="160" w:line="259" w:lineRule="auto"/>
        <w:rPr>
          <w:rFonts w:ascii="Tahoma" w:hAnsi="Tahoma" w:cs="Tahoma"/>
        </w:rPr>
      </w:pPr>
      <w:r>
        <w:rPr>
          <w:noProof/>
        </w:rPr>
        <w:drawing>
          <wp:inline distT="0" distB="0" distL="0" distR="0" wp14:anchorId="5BF4B487" wp14:editId="7BC44724">
            <wp:extent cx="5699125" cy="2484120"/>
            <wp:effectExtent l="0" t="0" r="15875" b="11430"/>
            <wp:docPr id="1018811017" name="Chart 1">
              <a:extLst xmlns:a="http://schemas.openxmlformats.org/drawingml/2006/main">
                <a:ext uri="{FF2B5EF4-FFF2-40B4-BE49-F238E27FC236}">
                  <a16:creationId xmlns:a16="http://schemas.microsoft.com/office/drawing/2014/main" id="{2160354A-ACDD-F0AE-F8DD-3B8B1150D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FBDAA1" w14:textId="77777777" w:rsidR="00A94402" w:rsidRDefault="00A94402" w:rsidP="00C8514A">
      <w:pPr>
        <w:spacing w:after="160" w:line="259" w:lineRule="auto"/>
        <w:rPr>
          <w:rFonts w:ascii="Tahoma" w:hAnsi="Tahoma" w:cs="Tahoma"/>
          <w:b/>
          <w:bCs/>
        </w:rPr>
      </w:pPr>
    </w:p>
    <w:p w14:paraId="3D3ADA2C" w14:textId="77777777" w:rsidR="00A94402" w:rsidRDefault="00A94402" w:rsidP="00A94402">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76F05193" w14:textId="77FF2CC6" w:rsidR="00C8514A" w:rsidRDefault="00C8514A" w:rsidP="00C8514A">
      <w:pPr>
        <w:spacing w:after="160" w:line="259" w:lineRule="auto"/>
        <w:rPr>
          <w:rFonts w:ascii="Tahoma" w:hAnsi="Tahoma" w:cs="Tahoma"/>
          <w:b/>
          <w:bCs/>
        </w:rPr>
      </w:pPr>
      <w:r>
        <w:rPr>
          <w:rFonts w:ascii="Tahoma" w:hAnsi="Tahoma" w:cs="Tahoma"/>
          <w:b/>
          <w:bCs/>
        </w:rPr>
        <w:t>Expenditure</w:t>
      </w:r>
    </w:p>
    <w:p w14:paraId="7C7662FE" w14:textId="77777777" w:rsidR="00C8514A" w:rsidRPr="000E73EC" w:rsidRDefault="00C8514A" w:rsidP="00C8514A">
      <w:pPr>
        <w:spacing w:after="160" w:line="259" w:lineRule="auto"/>
        <w:rPr>
          <w:rFonts w:ascii="Tahoma" w:hAnsi="Tahoma" w:cs="Tahoma"/>
          <w:b/>
          <w:bCs/>
        </w:rPr>
      </w:pPr>
      <w:r w:rsidRPr="00F046F4">
        <w:rPr>
          <w:rFonts w:ascii="Tahoma" w:hAnsi="Tahoma" w:cs="Tahoma"/>
        </w:rPr>
        <w:t xml:space="preserve">Total expenditure for the financial year 2023/24 was £18.7 million, an increase of £2.7 million compared to the prior year. </w:t>
      </w:r>
    </w:p>
    <w:p w14:paraId="64C0AE5F" w14:textId="445875C8" w:rsidR="00C8514A" w:rsidRPr="00F046F4" w:rsidRDefault="00C8514A" w:rsidP="00C8514A">
      <w:pPr>
        <w:spacing w:before="100" w:beforeAutospacing="1" w:after="100" w:afterAutospacing="1"/>
        <w:rPr>
          <w:rFonts w:ascii="Tahoma" w:hAnsi="Tahoma" w:cs="Tahoma"/>
        </w:rPr>
      </w:pPr>
      <w:r w:rsidRPr="00F046F4">
        <w:rPr>
          <w:rFonts w:ascii="Tahoma" w:hAnsi="Tahoma" w:cs="Tahoma"/>
        </w:rPr>
        <w:t>The main driver for the increase was staff costs, which rose by £1</w:t>
      </w:r>
      <w:r w:rsidR="00716B70">
        <w:rPr>
          <w:rFonts w:ascii="Tahoma" w:hAnsi="Tahoma" w:cs="Tahoma"/>
        </w:rPr>
        <w:t>.0</w:t>
      </w:r>
      <w:r w:rsidRPr="00F046F4">
        <w:rPr>
          <w:rFonts w:ascii="Tahoma" w:hAnsi="Tahoma" w:cs="Tahoma"/>
        </w:rPr>
        <w:t xml:space="preserve"> million since the financial year 22/23. Additionally, there were additional expenses due to increased income from the Scottish Braille Press and other inflationary pressures.</w:t>
      </w:r>
    </w:p>
    <w:p w14:paraId="4EEE5557" w14:textId="77777777" w:rsidR="00C8514A" w:rsidRDefault="00C8514A" w:rsidP="00C8514A">
      <w:pPr>
        <w:spacing w:before="100" w:beforeAutospacing="1" w:after="100" w:afterAutospacing="1"/>
        <w:rPr>
          <w:rFonts w:ascii="Tahoma" w:hAnsi="Tahoma" w:cs="Tahoma"/>
        </w:rPr>
      </w:pPr>
      <w:r w:rsidRPr="00F046F4">
        <w:rPr>
          <w:rFonts w:ascii="Tahoma" w:hAnsi="Tahoma" w:cs="Tahoma"/>
        </w:rPr>
        <w:t>Please note that this financial year, we have decided not to present development costs separately.</w:t>
      </w:r>
    </w:p>
    <w:p w14:paraId="139DAF93" w14:textId="77777777" w:rsidR="00C8514A" w:rsidRDefault="00C8514A" w:rsidP="00C8514A">
      <w:pPr>
        <w:rPr>
          <w:rFonts w:ascii="Tahoma" w:hAnsi="Tahoma" w:cs="Tahoma"/>
          <w:b/>
          <w:bCs/>
        </w:rPr>
      </w:pPr>
      <w:r w:rsidRPr="00F046F4">
        <w:rPr>
          <w:rFonts w:ascii="Tahoma" w:hAnsi="Tahoma" w:cs="Tahoma"/>
          <w:b/>
          <w:bCs/>
        </w:rPr>
        <w:t>The graph below displays the various expenditure streams</w:t>
      </w:r>
    </w:p>
    <w:p w14:paraId="23654590" w14:textId="77777777" w:rsidR="00C8514A" w:rsidRPr="00F046F4" w:rsidRDefault="00C8514A" w:rsidP="00C8514A">
      <w:pPr>
        <w:rPr>
          <w:rFonts w:ascii="Tahoma" w:hAnsi="Tahoma" w:cs="Tahoma"/>
          <w:b/>
          <w:bCs/>
        </w:rPr>
      </w:pPr>
    </w:p>
    <w:p w14:paraId="7F2A70C3" w14:textId="11711D8B" w:rsidR="00C8514A" w:rsidRPr="00F046F4" w:rsidRDefault="001E2392" w:rsidP="00C8514A">
      <w:pPr>
        <w:rPr>
          <w:rFonts w:ascii="Tahoma" w:hAnsi="Tahoma" w:cs="Tahoma"/>
          <w:b/>
          <w:bCs/>
        </w:rPr>
      </w:pPr>
      <w:r>
        <w:rPr>
          <w:noProof/>
        </w:rPr>
        <w:drawing>
          <wp:inline distT="0" distB="0" distL="0" distR="0" wp14:anchorId="3B871D8F" wp14:editId="3A010F4F">
            <wp:extent cx="5699125" cy="2552065"/>
            <wp:effectExtent l="0" t="0" r="15875" b="635"/>
            <wp:docPr id="1713852323" name="Chart 1">
              <a:extLst xmlns:a="http://schemas.openxmlformats.org/drawingml/2006/main">
                <a:ext uri="{FF2B5EF4-FFF2-40B4-BE49-F238E27FC236}">
                  <a16:creationId xmlns:a16="http://schemas.microsoft.com/office/drawing/2014/main" id="{0D8388FC-89F2-4EC8-009F-16EB72D548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34E5AC" w14:textId="77777777" w:rsidR="00C8514A" w:rsidRDefault="00C8514A" w:rsidP="00C8514A">
      <w:pPr>
        <w:rPr>
          <w:rFonts w:ascii="Tahoma" w:hAnsi="Tahoma" w:cs="Tahoma"/>
        </w:rPr>
      </w:pPr>
    </w:p>
    <w:p w14:paraId="19B93ED7" w14:textId="77777777" w:rsidR="00C8514A" w:rsidRDefault="00C8514A" w:rsidP="00C8514A">
      <w:pPr>
        <w:rPr>
          <w:rFonts w:ascii="Tahoma" w:hAnsi="Tahoma" w:cs="Tahoma"/>
          <w:b/>
          <w:bCs/>
        </w:rPr>
      </w:pPr>
    </w:p>
    <w:p w14:paraId="7A5BC2A2" w14:textId="5D040D7F" w:rsidR="00C8514A" w:rsidRDefault="00C8514A" w:rsidP="00C8514A">
      <w:pPr>
        <w:rPr>
          <w:rFonts w:ascii="Tahoma" w:hAnsi="Tahoma" w:cs="Tahoma"/>
          <w:b/>
          <w:bCs/>
        </w:rPr>
      </w:pPr>
      <w:r w:rsidRPr="00146255">
        <w:rPr>
          <w:rFonts w:ascii="Tahoma" w:hAnsi="Tahoma" w:cs="Tahoma"/>
          <w:b/>
          <w:bCs/>
        </w:rPr>
        <w:t>Investments &amp; Actuarial Changes</w:t>
      </w:r>
    </w:p>
    <w:p w14:paraId="4E634F21" w14:textId="77777777" w:rsidR="00C8514A" w:rsidRDefault="00C8514A" w:rsidP="00C8514A">
      <w:pPr>
        <w:rPr>
          <w:rFonts w:ascii="Tahoma" w:hAnsi="Tahoma" w:cs="Tahoma"/>
          <w:b/>
          <w:bCs/>
        </w:rPr>
      </w:pPr>
    </w:p>
    <w:p w14:paraId="0F7A1BA0" w14:textId="13F8E484" w:rsidR="00C8514A" w:rsidRPr="00F046F4" w:rsidRDefault="00C8514A" w:rsidP="00C8514A">
      <w:pPr>
        <w:rPr>
          <w:rFonts w:ascii="Tahoma" w:hAnsi="Tahoma" w:cs="Tahoma"/>
          <w:b/>
          <w:bCs/>
        </w:rPr>
      </w:pPr>
      <w:r w:rsidRPr="00F046F4">
        <w:rPr>
          <w:rFonts w:ascii="Tahoma" w:hAnsi="Tahoma" w:cs="Tahoma"/>
        </w:rPr>
        <w:t>During 2023/24, there was significant growth in our investments, resulting in a gain of £1.4 million. Further information can be found in Note 8.</w:t>
      </w:r>
    </w:p>
    <w:p w14:paraId="5A828238" w14:textId="77777777" w:rsidR="00C8514A" w:rsidRPr="00146255" w:rsidRDefault="00C8514A" w:rsidP="00C8514A">
      <w:pPr>
        <w:spacing w:before="100" w:beforeAutospacing="1" w:after="100" w:afterAutospacing="1"/>
        <w:rPr>
          <w:rFonts w:ascii="Tahoma" w:hAnsi="Tahoma" w:cs="Tahoma"/>
        </w:rPr>
      </w:pPr>
      <w:r w:rsidRPr="00F046F4">
        <w:rPr>
          <w:rFonts w:ascii="Tahoma" w:hAnsi="Tahoma" w:cs="Tahoma"/>
        </w:rPr>
        <w:t>Actuarial losses for the year improved by £0.1 million compared to the previous year, reflecting the positive position of the pension scheme currently. Further details are available in Note 11.</w:t>
      </w:r>
    </w:p>
    <w:p w14:paraId="5BCA87EB" w14:textId="77777777" w:rsidR="00C8514A" w:rsidRDefault="00C8514A" w:rsidP="00C8514A">
      <w:pPr>
        <w:spacing w:after="160" w:line="259" w:lineRule="auto"/>
        <w:rPr>
          <w:rFonts w:ascii="Tahoma" w:eastAsia="Tahoma" w:hAnsi="Tahoma" w:cs="Tahoma"/>
          <w:color w:val="000000" w:themeColor="text1"/>
        </w:rPr>
      </w:pPr>
      <w:r w:rsidRPr="645DEC2F">
        <w:rPr>
          <w:rFonts w:ascii="Tahoma" w:eastAsia="Tahoma" w:hAnsi="Tahoma" w:cs="Tahoma"/>
          <w:b/>
          <w:bCs/>
          <w:color w:val="000000" w:themeColor="text1"/>
        </w:rPr>
        <w:t>Reserves policy</w:t>
      </w:r>
    </w:p>
    <w:p w14:paraId="00A34037" w14:textId="279975BC" w:rsidR="00A94402" w:rsidRDefault="00C8514A" w:rsidP="00C8514A">
      <w:pPr>
        <w:spacing w:after="160" w:line="259" w:lineRule="auto"/>
        <w:rPr>
          <w:rFonts w:ascii="Tahoma" w:hAnsi="Tahoma" w:cs="Tahoma"/>
        </w:rPr>
      </w:pPr>
      <w:r w:rsidRPr="004A7AFE">
        <w:rPr>
          <w:rFonts w:ascii="Tahoma" w:hAnsi="Tahoma" w:cs="Tahoma"/>
        </w:rPr>
        <w:t xml:space="preserve">A key duty of the Trustees is to </w:t>
      </w:r>
      <w:r w:rsidR="007D619A">
        <w:rPr>
          <w:rFonts w:ascii="Tahoma" w:hAnsi="Tahoma" w:cs="Tahoma"/>
        </w:rPr>
        <w:tab/>
      </w:r>
      <w:r w:rsidRPr="004A7AFE">
        <w:rPr>
          <w:rFonts w:ascii="Tahoma" w:hAnsi="Tahoma" w:cs="Tahoma"/>
        </w:rPr>
        <w:t xml:space="preserve">ensure that we can protect all our service users, especially those in our residential and learning services, in all foreseeable circumstances. Our reserves policy takes into consideration the type of services that we operate. Due to the complex nature of the services we provide, it is important </w:t>
      </w:r>
    </w:p>
    <w:p w14:paraId="41FFE4FB" w14:textId="77777777" w:rsidR="001E2392" w:rsidRDefault="001E2392" w:rsidP="00C8514A">
      <w:pPr>
        <w:spacing w:after="160" w:line="259" w:lineRule="auto"/>
        <w:rPr>
          <w:rFonts w:ascii="Tahoma" w:hAnsi="Tahoma" w:cs="Tahoma"/>
        </w:rPr>
      </w:pPr>
    </w:p>
    <w:p w14:paraId="5A4DF38A" w14:textId="77777777" w:rsidR="00A94402" w:rsidRDefault="00A94402" w:rsidP="00A94402">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03CD1997" w14:textId="11E31D61" w:rsidR="00C8514A" w:rsidRPr="004A7AFE" w:rsidRDefault="00C8514A" w:rsidP="00C8514A">
      <w:pPr>
        <w:spacing w:after="160" w:line="259" w:lineRule="auto"/>
        <w:rPr>
          <w:rFonts w:ascii="Tahoma" w:hAnsi="Tahoma" w:cs="Tahoma"/>
        </w:rPr>
      </w:pPr>
      <w:r w:rsidRPr="004A7AFE">
        <w:rPr>
          <w:rFonts w:ascii="Tahoma" w:hAnsi="Tahoma" w:cs="Tahoma"/>
        </w:rPr>
        <w:t>that we hold enough reserves to ensure that the essential continuity of care needed is not disrupted.</w:t>
      </w:r>
    </w:p>
    <w:p w14:paraId="6E5B79D0" w14:textId="77777777" w:rsidR="00C8514A" w:rsidRPr="004A7AFE" w:rsidRDefault="00C8514A" w:rsidP="00C8514A">
      <w:pPr>
        <w:spacing w:after="160" w:line="259" w:lineRule="auto"/>
        <w:rPr>
          <w:rFonts w:ascii="Tahoma" w:hAnsi="Tahoma" w:cs="Tahoma"/>
        </w:rPr>
      </w:pPr>
      <w:r w:rsidRPr="004A7AFE">
        <w:rPr>
          <w:rFonts w:ascii="Tahoma" w:hAnsi="Tahoma" w:cs="Tahoma"/>
        </w:rPr>
        <w:t xml:space="preserve">The Trustees consider it appropriate to hold free reserves equivalent to a minimum of twelve months’ operating </w:t>
      </w:r>
      <w:r w:rsidRPr="007503DF">
        <w:rPr>
          <w:rFonts w:ascii="Tahoma" w:hAnsi="Tahoma" w:cs="Tahoma"/>
        </w:rPr>
        <w:t>costs (equivalent to £1</w:t>
      </w:r>
      <w:r>
        <w:rPr>
          <w:rFonts w:ascii="Tahoma" w:hAnsi="Tahoma" w:cs="Tahoma"/>
        </w:rPr>
        <w:t>8</w:t>
      </w:r>
      <w:r w:rsidRPr="007503DF">
        <w:rPr>
          <w:rFonts w:ascii="Tahoma" w:hAnsi="Tahoma" w:cs="Tahoma"/>
        </w:rPr>
        <w:t>.</w:t>
      </w:r>
      <w:r>
        <w:rPr>
          <w:rFonts w:ascii="Tahoma" w:hAnsi="Tahoma" w:cs="Tahoma"/>
        </w:rPr>
        <w:t>7</w:t>
      </w:r>
      <w:r w:rsidRPr="007503DF">
        <w:rPr>
          <w:rFonts w:ascii="Tahoma" w:hAnsi="Tahoma" w:cs="Tahoma"/>
        </w:rPr>
        <w:t xml:space="preserve"> million in 202</w:t>
      </w:r>
      <w:r>
        <w:rPr>
          <w:rFonts w:ascii="Tahoma" w:hAnsi="Tahoma" w:cs="Tahoma"/>
        </w:rPr>
        <w:t>3</w:t>
      </w:r>
      <w:r w:rsidRPr="007503DF">
        <w:rPr>
          <w:rFonts w:ascii="Tahoma" w:hAnsi="Tahoma" w:cs="Tahoma"/>
        </w:rPr>
        <w:t>/2</w:t>
      </w:r>
      <w:r>
        <w:rPr>
          <w:rFonts w:ascii="Tahoma" w:hAnsi="Tahoma" w:cs="Tahoma"/>
        </w:rPr>
        <w:t>4</w:t>
      </w:r>
      <w:r w:rsidRPr="007503DF">
        <w:rPr>
          <w:rFonts w:ascii="Tahoma" w:hAnsi="Tahoma" w:cs="Tahoma"/>
        </w:rPr>
        <w:t xml:space="preserve">) </w:t>
      </w:r>
      <w:r w:rsidRPr="004A7AFE">
        <w:rPr>
          <w:rFonts w:ascii="Tahoma" w:hAnsi="Tahoma" w:cs="Tahoma"/>
        </w:rPr>
        <w:t>for such purposes.</w:t>
      </w:r>
    </w:p>
    <w:p w14:paraId="465D1719" w14:textId="77777777" w:rsidR="00C8514A" w:rsidRPr="004A7AFE" w:rsidRDefault="00C8514A" w:rsidP="00C8514A">
      <w:pPr>
        <w:spacing w:after="160" w:line="259" w:lineRule="auto"/>
        <w:rPr>
          <w:rFonts w:ascii="Tahoma" w:hAnsi="Tahoma" w:cs="Tahoma"/>
        </w:rPr>
      </w:pPr>
      <w:r w:rsidRPr="00820A18">
        <w:rPr>
          <w:rFonts w:ascii="Tahoma" w:hAnsi="Tahoma" w:cs="Tahoma"/>
        </w:rPr>
        <w:t xml:space="preserve">The present position of funds is as shown in note 14 to the accounts. Sight Scotland’s current level of free reserves is </w:t>
      </w:r>
      <w:r w:rsidRPr="007503DF">
        <w:rPr>
          <w:rFonts w:ascii="Tahoma" w:hAnsi="Tahoma" w:cs="Tahoma"/>
        </w:rPr>
        <w:t>£22.5</w:t>
      </w:r>
      <w:r w:rsidRPr="000155F2">
        <w:rPr>
          <w:rFonts w:ascii="Tahoma" w:hAnsi="Tahoma" w:cs="Tahoma"/>
          <w:color w:val="FF0000"/>
        </w:rPr>
        <w:t xml:space="preserve"> </w:t>
      </w:r>
      <w:r w:rsidRPr="00820A18">
        <w:rPr>
          <w:rFonts w:ascii="Tahoma" w:hAnsi="Tahoma" w:cs="Tahoma"/>
        </w:rPr>
        <w:t>million (202</w:t>
      </w:r>
      <w:r>
        <w:rPr>
          <w:rFonts w:ascii="Tahoma" w:hAnsi="Tahoma" w:cs="Tahoma"/>
        </w:rPr>
        <w:t>3</w:t>
      </w:r>
      <w:r w:rsidRPr="00820A18">
        <w:rPr>
          <w:rFonts w:ascii="Tahoma" w:hAnsi="Tahoma" w:cs="Tahoma"/>
        </w:rPr>
        <w:t xml:space="preserve"> £2</w:t>
      </w:r>
      <w:r>
        <w:rPr>
          <w:rFonts w:ascii="Tahoma" w:hAnsi="Tahoma" w:cs="Tahoma"/>
        </w:rPr>
        <w:t>3</w:t>
      </w:r>
      <w:r w:rsidRPr="00820A18">
        <w:rPr>
          <w:rFonts w:ascii="Tahoma" w:hAnsi="Tahoma" w:cs="Tahoma"/>
        </w:rPr>
        <w:t>.</w:t>
      </w:r>
      <w:r>
        <w:rPr>
          <w:rFonts w:ascii="Tahoma" w:hAnsi="Tahoma" w:cs="Tahoma"/>
        </w:rPr>
        <w:t>1</w:t>
      </w:r>
      <w:r w:rsidRPr="00820A18">
        <w:rPr>
          <w:rFonts w:ascii="Tahoma" w:hAnsi="Tahoma" w:cs="Tahoma"/>
        </w:rPr>
        <w:t xml:space="preserve"> million), which is our unrestricted reserves excluding fixed assets. Of this </w:t>
      </w:r>
      <w:r w:rsidRPr="007503DF">
        <w:rPr>
          <w:rFonts w:ascii="Tahoma" w:hAnsi="Tahoma" w:cs="Tahoma"/>
        </w:rPr>
        <w:t>£22.5</w:t>
      </w:r>
      <w:r w:rsidRPr="000155F2">
        <w:rPr>
          <w:rFonts w:ascii="Tahoma" w:hAnsi="Tahoma" w:cs="Tahoma"/>
          <w:color w:val="FF0000"/>
        </w:rPr>
        <w:t xml:space="preserve"> </w:t>
      </w:r>
      <w:r w:rsidRPr="00820A18">
        <w:rPr>
          <w:rFonts w:ascii="Tahoma" w:hAnsi="Tahoma" w:cs="Tahoma"/>
        </w:rPr>
        <w:t xml:space="preserve">million, </w:t>
      </w:r>
      <w:r w:rsidRPr="007503DF">
        <w:rPr>
          <w:rFonts w:ascii="Tahoma" w:hAnsi="Tahoma" w:cs="Tahoma"/>
        </w:rPr>
        <w:t>£4.</w:t>
      </w:r>
      <w:r>
        <w:rPr>
          <w:rFonts w:ascii="Tahoma" w:hAnsi="Tahoma" w:cs="Tahoma"/>
        </w:rPr>
        <w:t>4</w:t>
      </w:r>
      <w:r w:rsidRPr="007503DF">
        <w:rPr>
          <w:rFonts w:ascii="Tahoma" w:hAnsi="Tahoma" w:cs="Tahoma"/>
        </w:rPr>
        <w:t xml:space="preserve"> million </w:t>
      </w:r>
      <w:r w:rsidRPr="00820A18">
        <w:rPr>
          <w:rFonts w:ascii="Tahoma" w:hAnsi="Tahoma" w:cs="Tahoma"/>
        </w:rPr>
        <w:t xml:space="preserve">are free reserves and </w:t>
      </w:r>
      <w:r w:rsidRPr="007503DF">
        <w:rPr>
          <w:rFonts w:ascii="Tahoma" w:hAnsi="Tahoma" w:cs="Tahoma"/>
        </w:rPr>
        <w:t>£18.1</w:t>
      </w:r>
      <w:r w:rsidRPr="000155F2">
        <w:rPr>
          <w:rFonts w:ascii="Tahoma" w:hAnsi="Tahoma" w:cs="Tahoma"/>
          <w:color w:val="FF0000"/>
        </w:rPr>
        <w:t xml:space="preserve"> </w:t>
      </w:r>
      <w:r w:rsidRPr="00820A18">
        <w:rPr>
          <w:rFonts w:ascii="Tahoma" w:hAnsi="Tahoma" w:cs="Tahoma"/>
        </w:rPr>
        <w:t>million is in investments (202</w:t>
      </w:r>
      <w:r>
        <w:rPr>
          <w:rFonts w:ascii="Tahoma" w:hAnsi="Tahoma" w:cs="Tahoma"/>
        </w:rPr>
        <w:t>3</w:t>
      </w:r>
      <w:r w:rsidRPr="00820A18">
        <w:rPr>
          <w:rFonts w:ascii="Tahoma" w:hAnsi="Tahoma" w:cs="Tahoma"/>
        </w:rPr>
        <w:t>, £2</w:t>
      </w:r>
      <w:r>
        <w:rPr>
          <w:rFonts w:ascii="Tahoma" w:hAnsi="Tahoma" w:cs="Tahoma"/>
        </w:rPr>
        <w:t>2</w:t>
      </w:r>
      <w:r w:rsidRPr="00820A18">
        <w:rPr>
          <w:rFonts w:ascii="Tahoma" w:hAnsi="Tahoma" w:cs="Tahoma"/>
        </w:rPr>
        <w:t>.</w:t>
      </w:r>
      <w:r>
        <w:rPr>
          <w:rFonts w:ascii="Tahoma" w:hAnsi="Tahoma" w:cs="Tahoma"/>
        </w:rPr>
        <w:t>1</w:t>
      </w:r>
      <w:r w:rsidRPr="00820A18">
        <w:rPr>
          <w:rFonts w:ascii="Tahoma" w:hAnsi="Tahoma" w:cs="Tahoma"/>
        </w:rPr>
        <w:t xml:space="preserve"> million) and can be realised as required for operational purposes and are regarded as free reserves in nature. This level ensures that there are sufficient funds set aside to operate our charitable activities for 18 months.</w:t>
      </w:r>
      <w:r w:rsidRPr="004A7AFE">
        <w:rPr>
          <w:rFonts w:ascii="Tahoma" w:hAnsi="Tahoma" w:cs="Tahoma"/>
        </w:rPr>
        <w:t xml:space="preserve">  </w:t>
      </w:r>
    </w:p>
    <w:p w14:paraId="5C3C6934" w14:textId="77777777" w:rsidR="00C8514A" w:rsidRPr="007461EA" w:rsidRDefault="00C8514A" w:rsidP="00C8514A">
      <w:pPr>
        <w:spacing w:after="160" w:line="259" w:lineRule="auto"/>
        <w:rPr>
          <w:rFonts w:ascii="Tahoma" w:hAnsi="Tahoma" w:cs="Tahoma"/>
        </w:rPr>
      </w:pPr>
      <w:r w:rsidRPr="004A7AFE">
        <w:rPr>
          <w:rFonts w:ascii="Tahoma" w:hAnsi="Tahoma" w:cs="Tahoma"/>
        </w:rPr>
        <w:t xml:space="preserve">The Trustees recognise that this is higher than our minimum reserves’ threshold.  However, it allows us to focus on our future while we are facing rising costs and allows us to move forward and invest in our strategic ambition to reach more people with sight loss in Scotland.  There is an expectation that our free reserves will decrease over time as we continue to invest in our service delivery and digital capability, while supporting medical and clinical research opportunities. </w:t>
      </w:r>
    </w:p>
    <w:p w14:paraId="149CC443" w14:textId="77777777" w:rsidR="00C8514A" w:rsidRDefault="00C8514A" w:rsidP="00C8514A">
      <w:pPr>
        <w:spacing w:after="160" w:line="259" w:lineRule="auto"/>
        <w:rPr>
          <w:rFonts w:ascii="Tahoma" w:hAnsi="Tahoma" w:cs="Tahoma"/>
        </w:rPr>
      </w:pPr>
      <w:r w:rsidRPr="645DEC2F">
        <w:rPr>
          <w:rFonts w:ascii="Tahoma" w:hAnsi="Tahoma" w:cs="Tahoma"/>
        </w:rPr>
        <w:t xml:space="preserve">The Trustees are committed to continuing the investment in resources and skills required to help us achieve our strategic goals on behalf of our service users, beneficiaries and their families.  We are committed to regularly reviewing our free reserves to ensure sustainability of the charity over the short, medium and long term.  </w:t>
      </w:r>
    </w:p>
    <w:p w14:paraId="5D22060B"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b/>
          <w:bCs/>
          <w:color w:val="000000" w:themeColor="text1"/>
        </w:rPr>
        <w:t>Investment policy</w:t>
      </w:r>
    </w:p>
    <w:p w14:paraId="7D4ECDAD"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The Trustees have the power to invest in such stocks, shares, investments and property as they see fit.</w:t>
      </w:r>
    </w:p>
    <w:p w14:paraId="53356573"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It is the Trustees’ basic objective that assets which are not required for operational purposes should be invested to provide a commercial return through income or capital appreciation, in such a way as to guard appropriately against the risk of untimely loss of value.</w:t>
      </w:r>
    </w:p>
    <w:p w14:paraId="4281D381"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This basic objective is in accord with charity law and proper stewardship of charitable resources.</w:t>
      </w:r>
    </w:p>
    <w:p w14:paraId="525BEE64" w14:textId="77777777" w:rsidR="00A94402" w:rsidRDefault="00A94402" w:rsidP="00C8514A">
      <w:pPr>
        <w:spacing w:after="160" w:line="259" w:lineRule="auto"/>
        <w:rPr>
          <w:rFonts w:ascii="Tahoma" w:eastAsia="Tahoma" w:hAnsi="Tahoma" w:cs="Tahoma"/>
          <w:color w:val="000000" w:themeColor="text1"/>
        </w:rPr>
      </w:pPr>
    </w:p>
    <w:p w14:paraId="2F84AE8E" w14:textId="77777777" w:rsidR="00A94402" w:rsidRDefault="00A94402" w:rsidP="00C8514A">
      <w:pPr>
        <w:spacing w:after="160" w:line="259" w:lineRule="auto"/>
        <w:rPr>
          <w:rFonts w:ascii="Tahoma" w:eastAsia="Tahoma" w:hAnsi="Tahoma" w:cs="Tahoma"/>
          <w:color w:val="000000" w:themeColor="text1"/>
        </w:rPr>
      </w:pPr>
    </w:p>
    <w:p w14:paraId="1B1D5884" w14:textId="77777777" w:rsidR="00A94402" w:rsidRDefault="00A94402" w:rsidP="00C8514A">
      <w:pPr>
        <w:spacing w:after="160" w:line="259" w:lineRule="auto"/>
        <w:rPr>
          <w:rFonts w:ascii="Tahoma" w:eastAsia="Tahoma" w:hAnsi="Tahoma" w:cs="Tahoma"/>
          <w:color w:val="000000" w:themeColor="text1"/>
        </w:rPr>
      </w:pPr>
    </w:p>
    <w:p w14:paraId="6C950752" w14:textId="77777777" w:rsidR="00A94402" w:rsidRDefault="00A94402" w:rsidP="00A94402">
      <w:pPr>
        <w:spacing w:after="160" w:line="259" w:lineRule="auto"/>
        <w:rPr>
          <w:rFonts w:ascii="Tahoma" w:hAnsi="Tahoma" w:cs="Tahoma"/>
        </w:rPr>
      </w:pPr>
    </w:p>
    <w:p w14:paraId="2C46CD93" w14:textId="77777777" w:rsidR="00A94402" w:rsidRDefault="00A94402" w:rsidP="00A94402">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099BD6D4" w14:textId="5C50D638"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The organisation’s investment principles are:</w:t>
      </w:r>
    </w:p>
    <w:p w14:paraId="3A8D4A20" w14:textId="77777777" w:rsidR="00C8514A" w:rsidRDefault="00C8514A" w:rsidP="00C8514A">
      <w:pPr>
        <w:pStyle w:val="ListParagraph"/>
        <w:numPr>
          <w:ilvl w:val="0"/>
          <w:numId w:val="10"/>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To regard the invested reserve as partly short to medium term and partly long term, and therefore to invest a set amount in lower risk assets (bonds and cash), and the remainder in equities or similar asset classes to provide capital growth as well as income.</w:t>
      </w:r>
    </w:p>
    <w:p w14:paraId="59616F90" w14:textId="77777777" w:rsidR="00C8514A" w:rsidRDefault="00C8514A" w:rsidP="00C8514A">
      <w:pPr>
        <w:pStyle w:val="ListParagraph"/>
        <w:numPr>
          <w:ilvl w:val="0"/>
          <w:numId w:val="10"/>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 xml:space="preserve">To monitor annually the expected need to realise assets over the next three to five years and adjust the part of the portfolio that is held in investments </w:t>
      </w:r>
    </w:p>
    <w:p w14:paraId="0A01BB29" w14:textId="77777777" w:rsidR="00C8514A" w:rsidRDefault="00C8514A" w:rsidP="00C8514A">
      <w:pPr>
        <w:pStyle w:val="ListParagraph"/>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with low short to medium term value fluctuation on a timescale that fits with the market circumstances pertaining at the time.</w:t>
      </w:r>
    </w:p>
    <w:p w14:paraId="7F75D12F" w14:textId="77777777" w:rsidR="00C8514A" w:rsidRDefault="00C8514A" w:rsidP="00C8514A">
      <w:pPr>
        <w:pStyle w:val="ListParagraph"/>
        <w:numPr>
          <w:ilvl w:val="0"/>
          <w:numId w:val="10"/>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To place the portfolio in management by competent and successful investment managers at a competitive fee level.</w:t>
      </w:r>
    </w:p>
    <w:p w14:paraId="65E6E83D" w14:textId="77777777" w:rsidR="00C8514A" w:rsidRDefault="00C8514A" w:rsidP="00C8514A">
      <w:pPr>
        <w:pStyle w:val="ListParagraph"/>
        <w:numPr>
          <w:ilvl w:val="0"/>
          <w:numId w:val="10"/>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To set performance benchmarks for the section of the portfolio managed by each investment manager, against which the manager’s performance will be monitored.</w:t>
      </w:r>
    </w:p>
    <w:p w14:paraId="66686937" w14:textId="77777777" w:rsidR="00C8514A" w:rsidRDefault="00C8514A" w:rsidP="00C8514A">
      <w:pPr>
        <w:pStyle w:val="ListParagraph"/>
        <w:numPr>
          <w:ilvl w:val="0"/>
          <w:numId w:val="10"/>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t>To invest in multiple markets so as not to expose the whole portfolio to a single set of national or sectoral circumstances.</w:t>
      </w:r>
    </w:p>
    <w:p w14:paraId="1AEADC21"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b/>
          <w:bCs/>
          <w:color w:val="000000" w:themeColor="text1"/>
        </w:rPr>
        <w:t>Pension provision</w:t>
      </w:r>
    </w:p>
    <w:p w14:paraId="3F0B9908" w14:textId="77777777" w:rsidR="00C8514A" w:rsidRDefault="00C8514A" w:rsidP="00C8514A">
      <w:pPr>
        <w:spacing w:after="160" w:line="259" w:lineRule="auto"/>
        <w:rPr>
          <w:rFonts w:ascii="Tahoma" w:eastAsia="Tahoma" w:hAnsi="Tahoma" w:cs="Tahoma"/>
          <w:color w:val="000000" w:themeColor="text1"/>
        </w:rPr>
      </w:pPr>
      <w:r w:rsidRPr="552A37F8">
        <w:rPr>
          <w:rFonts w:ascii="Tahoma" w:eastAsia="Tahoma" w:hAnsi="Tahoma" w:cs="Tahoma"/>
          <w:color w:val="000000" w:themeColor="text1"/>
        </w:rPr>
        <w:t>Sight Scotland is a participating employer of a Defined Benefit pension scheme which was closed to new members in March 2006 and to new accruals in November 2020. A Group Personal Pension plan, including both Sight Scotland and Sight Scotland Veterans staff has been in place since April 2006 to which auto-enrolment applies.  The scheme is a salary sacrifice defined contribution scheme, open to all eligible employees, and is provided by Royal London.</w:t>
      </w:r>
    </w:p>
    <w:p w14:paraId="3AFAA6D7" w14:textId="77777777" w:rsidR="00C8514A" w:rsidRDefault="00C8514A" w:rsidP="00C8514A">
      <w:pPr>
        <w:spacing w:after="160" w:line="259" w:lineRule="auto"/>
        <w:rPr>
          <w:rFonts w:ascii="Tahoma" w:eastAsia="Tahoma" w:hAnsi="Tahoma" w:cs="Tahoma"/>
          <w:b/>
          <w:bCs/>
          <w:color w:val="000000" w:themeColor="text1"/>
        </w:rPr>
      </w:pPr>
      <w:r w:rsidRPr="004F7D45">
        <w:rPr>
          <w:rFonts w:ascii="Tahoma" w:eastAsia="Tahoma" w:hAnsi="Tahoma" w:cs="Tahoma"/>
          <w:b/>
          <w:bCs/>
          <w:color w:val="000000" w:themeColor="text1"/>
        </w:rPr>
        <w:t>Environmental Sustainability</w:t>
      </w:r>
    </w:p>
    <w:p w14:paraId="3CDF6544" w14:textId="77777777" w:rsidR="00C8514A" w:rsidRDefault="00C8514A" w:rsidP="00C8514A">
      <w:pPr>
        <w:rPr>
          <w:rFonts w:ascii="Tahoma" w:eastAsia="Tahoma" w:hAnsi="Tahoma" w:cs="Tahoma"/>
          <w:color w:val="000000" w:themeColor="text1"/>
        </w:rPr>
      </w:pPr>
      <w:r w:rsidRPr="002850A4">
        <w:rPr>
          <w:rFonts w:ascii="Tahoma" w:eastAsia="Tahoma" w:hAnsi="Tahoma" w:cs="Tahoma"/>
          <w:color w:val="000000" w:themeColor="text1"/>
        </w:rPr>
        <w:t>This is the first environmental sustainability report that Sight Scotland has included in our annual account. At Sight Scotland, we are committed to lowering our carbon footprint and making our operations environmentally friendly.</w:t>
      </w:r>
    </w:p>
    <w:p w14:paraId="613CAF67" w14:textId="77777777" w:rsidR="00C8514A" w:rsidRPr="002850A4" w:rsidRDefault="00C8514A" w:rsidP="00C8514A">
      <w:pPr>
        <w:rPr>
          <w:rFonts w:ascii="Tahoma" w:eastAsia="Tahoma" w:hAnsi="Tahoma" w:cs="Tahoma"/>
          <w:color w:val="000000" w:themeColor="text1"/>
        </w:rPr>
      </w:pPr>
    </w:p>
    <w:p w14:paraId="7021EA1E" w14:textId="77777777" w:rsidR="00C8514A" w:rsidRDefault="00C8514A" w:rsidP="00C8514A">
      <w:pPr>
        <w:rPr>
          <w:rFonts w:ascii="Tahoma" w:eastAsia="Tahoma" w:hAnsi="Tahoma" w:cs="Tahoma"/>
          <w:color w:val="000000" w:themeColor="text1"/>
        </w:rPr>
      </w:pPr>
      <w:r w:rsidRPr="002850A4">
        <w:rPr>
          <w:rFonts w:ascii="Tahoma" w:eastAsia="Tahoma" w:hAnsi="Tahoma" w:cs="Tahoma"/>
          <w:color w:val="000000" w:themeColor="text1"/>
        </w:rPr>
        <w:t>Sight Scotland continues to strive for energy and carbon reduction arising from its activities. The organi</w:t>
      </w:r>
      <w:r>
        <w:rPr>
          <w:rFonts w:ascii="Tahoma" w:eastAsia="Tahoma" w:hAnsi="Tahoma" w:cs="Tahoma"/>
          <w:color w:val="000000" w:themeColor="text1"/>
        </w:rPr>
        <w:t>s</w:t>
      </w:r>
      <w:r w:rsidRPr="002850A4">
        <w:rPr>
          <w:rFonts w:ascii="Tahoma" w:eastAsia="Tahoma" w:hAnsi="Tahoma" w:cs="Tahoma"/>
          <w:color w:val="000000" w:themeColor="text1"/>
        </w:rPr>
        <w:t>ation now has a 100% renewable energy contract for its electricity supply,</w:t>
      </w:r>
      <w:r w:rsidRPr="00643C4D">
        <w:rPr>
          <w:rFonts w:ascii="Tahoma" w:hAnsi="Tahoma" w:cs="Tahoma"/>
          <w:color w:val="FF0000"/>
        </w:rPr>
        <w:t xml:space="preserve"> </w:t>
      </w:r>
      <w:r w:rsidRPr="00643C4D">
        <w:rPr>
          <w:rFonts w:ascii="Tahoma" w:eastAsia="Tahoma" w:hAnsi="Tahoma" w:cs="Tahoma"/>
          <w:color w:val="000000" w:themeColor="text1"/>
        </w:rPr>
        <w:t>do not send any waste to land</w:t>
      </w:r>
      <w:r>
        <w:rPr>
          <w:rFonts w:ascii="Tahoma" w:eastAsia="Tahoma" w:hAnsi="Tahoma" w:cs="Tahoma"/>
          <w:color w:val="000000" w:themeColor="text1"/>
        </w:rPr>
        <w:t xml:space="preserve"> fill,</w:t>
      </w:r>
      <w:r>
        <w:rPr>
          <w:rFonts w:ascii="Tahoma" w:hAnsi="Tahoma" w:cs="Tahoma"/>
          <w:color w:val="FF0000"/>
        </w:rPr>
        <w:t xml:space="preserve"> </w:t>
      </w:r>
      <w:r w:rsidRPr="002850A4">
        <w:rPr>
          <w:rFonts w:ascii="Tahoma" w:eastAsia="Tahoma" w:hAnsi="Tahoma" w:cs="Tahoma"/>
          <w:color w:val="000000" w:themeColor="text1"/>
        </w:rPr>
        <w:t xml:space="preserve">reinforcing its commitment to environmental, social, and corporate governance. </w:t>
      </w:r>
    </w:p>
    <w:p w14:paraId="601F69B9" w14:textId="77777777" w:rsidR="00C8514A" w:rsidRDefault="00C8514A" w:rsidP="00C8514A">
      <w:pPr>
        <w:rPr>
          <w:rFonts w:ascii="Tahoma" w:eastAsia="Tahoma" w:hAnsi="Tahoma" w:cs="Tahoma"/>
          <w:color w:val="000000" w:themeColor="text1"/>
        </w:rPr>
      </w:pPr>
    </w:p>
    <w:p w14:paraId="3027BC8B" w14:textId="77777777" w:rsidR="00C8514A" w:rsidRDefault="00C8514A" w:rsidP="00C8514A">
      <w:pPr>
        <w:rPr>
          <w:rFonts w:ascii="Tahoma" w:eastAsia="Tahoma" w:hAnsi="Tahoma" w:cs="Tahoma"/>
          <w:color w:val="000000" w:themeColor="text1"/>
        </w:rPr>
      </w:pPr>
      <w:r w:rsidRPr="002850A4">
        <w:rPr>
          <w:rFonts w:ascii="Tahoma" w:eastAsia="Tahoma" w:hAnsi="Tahoma" w:cs="Tahoma"/>
          <w:color w:val="000000" w:themeColor="text1"/>
        </w:rPr>
        <w:t>During the financial year 2023/24, we reduced our energy consumption by 6.5% and our total emissions by 5.5%.</w:t>
      </w:r>
    </w:p>
    <w:p w14:paraId="7F78EE45" w14:textId="77777777" w:rsidR="00C8514A" w:rsidRPr="002850A4" w:rsidRDefault="00C8514A" w:rsidP="00C8514A">
      <w:pPr>
        <w:rPr>
          <w:rFonts w:ascii="Tahoma" w:eastAsia="Tahoma" w:hAnsi="Tahoma" w:cs="Tahoma"/>
          <w:color w:val="000000" w:themeColor="text1"/>
        </w:rPr>
      </w:pPr>
    </w:p>
    <w:p w14:paraId="38CCD07D" w14:textId="77777777" w:rsidR="00A94402" w:rsidRDefault="00A94402" w:rsidP="00C8514A">
      <w:pPr>
        <w:rPr>
          <w:rFonts w:ascii="Tahoma" w:eastAsia="Tahoma" w:hAnsi="Tahoma" w:cs="Tahoma"/>
          <w:color w:val="000000" w:themeColor="text1"/>
        </w:rPr>
      </w:pPr>
    </w:p>
    <w:p w14:paraId="2271CC6B" w14:textId="77777777" w:rsidR="00A94402" w:rsidRDefault="00A94402" w:rsidP="00C8514A">
      <w:pPr>
        <w:rPr>
          <w:rFonts w:ascii="Tahoma" w:eastAsia="Tahoma" w:hAnsi="Tahoma" w:cs="Tahoma"/>
          <w:color w:val="000000" w:themeColor="text1"/>
        </w:rPr>
      </w:pPr>
    </w:p>
    <w:p w14:paraId="7D6A28DA" w14:textId="77777777" w:rsidR="00A94402" w:rsidRDefault="00A94402" w:rsidP="00C8514A">
      <w:pPr>
        <w:rPr>
          <w:rFonts w:ascii="Tahoma" w:eastAsia="Tahoma" w:hAnsi="Tahoma" w:cs="Tahoma"/>
          <w:color w:val="000000" w:themeColor="text1"/>
        </w:rPr>
      </w:pPr>
    </w:p>
    <w:p w14:paraId="709528B5" w14:textId="77777777" w:rsidR="00A94402" w:rsidRDefault="00A94402" w:rsidP="00C8514A">
      <w:pPr>
        <w:rPr>
          <w:rFonts w:ascii="Tahoma" w:eastAsia="Tahoma" w:hAnsi="Tahoma" w:cs="Tahoma"/>
          <w:color w:val="000000" w:themeColor="text1"/>
        </w:rPr>
      </w:pPr>
    </w:p>
    <w:p w14:paraId="3C6E1CD1" w14:textId="77777777" w:rsidR="006614C0" w:rsidRDefault="006614C0" w:rsidP="00A94402">
      <w:pPr>
        <w:spacing w:after="160" w:line="259" w:lineRule="auto"/>
        <w:rPr>
          <w:rFonts w:ascii="Tahoma" w:eastAsia="Tahoma" w:hAnsi="Tahoma" w:cs="Tahoma"/>
          <w:b/>
          <w:bCs/>
        </w:rPr>
      </w:pPr>
    </w:p>
    <w:p w14:paraId="57CC9CCC" w14:textId="04729FEE" w:rsidR="00A94402" w:rsidRDefault="00A94402" w:rsidP="00A94402">
      <w:pPr>
        <w:spacing w:after="160" w:line="259" w:lineRule="auto"/>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5D59BBBC" w14:textId="2547ADA7" w:rsidR="00C8514A" w:rsidRDefault="00C8514A" w:rsidP="00C8514A">
      <w:pPr>
        <w:rPr>
          <w:rFonts w:ascii="Tahoma" w:eastAsia="Tahoma" w:hAnsi="Tahoma" w:cs="Tahoma"/>
          <w:color w:val="000000" w:themeColor="text1"/>
        </w:rPr>
      </w:pPr>
      <w:r w:rsidRPr="002850A4">
        <w:rPr>
          <w:rFonts w:ascii="Tahoma" w:eastAsia="Tahoma" w:hAnsi="Tahoma" w:cs="Tahoma"/>
          <w:color w:val="000000" w:themeColor="text1"/>
        </w:rPr>
        <w:t>Going forward, our ambition is to further reduce our environmental footprint. For the next year, we have committed to doing the following:</w:t>
      </w:r>
    </w:p>
    <w:p w14:paraId="56840013" w14:textId="77777777" w:rsidR="00C8514A" w:rsidRPr="002850A4" w:rsidRDefault="00C8514A" w:rsidP="00C8514A">
      <w:pPr>
        <w:rPr>
          <w:rFonts w:ascii="Tahoma" w:eastAsia="Tahoma" w:hAnsi="Tahoma" w:cs="Tahoma"/>
          <w:color w:val="000000" w:themeColor="text1"/>
        </w:rPr>
      </w:pPr>
    </w:p>
    <w:p w14:paraId="2103BE82" w14:textId="77777777" w:rsidR="00C8514A" w:rsidRPr="002850A4" w:rsidRDefault="00C8514A" w:rsidP="00C8514A">
      <w:pPr>
        <w:pStyle w:val="ListParagraph"/>
        <w:numPr>
          <w:ilvl w:val="0"/>
          <w:numId w:val="23"/>
        </w:numPr>
        <w:rPr>
          <w:rFonts w:ascii="Tahoma" w:eastAsia="Tahoma" w:hAnsi="Tahoma" w:cs="Tahoma"/>
          <w:color w:val="000000" w:themeColor="text1"/>
          <w:sz w:val="24"/>
          <w:szCs w:val="24"/>
        </w:rPr>
      </w:pPr>
      <w:r w:rsidRPr="002850A4">
        <w:rPr>
          <w:rFonts w:ascii="Tahoma" w:eastAsia="Tahoma" w:hAnsi="Tahoma" w:cs="Tahoma"/>
          <w:color w:val="000000" w:themeColor="text1"/>
          <w:sz w:val="24"/>
          <w:szCs w:val="24"/>
        </w:rPr>
        <w:t>Finali</w:t>
      </w:r>
      <w:r>
        <w:rPr>
          <w:rFonts w:ascii="Tahoma" w:eastAsia="Tahoma" w:hAnsi="Tahoma" w:cs="Tahoma"/>
          <w:color w:val="000000" w:themeColor="text1"/>
          <w:sz w:val="24"/>
          <w:szCs w:val="24"/>
        </w:rPr>
        <w:t>s</w:t>
      </w:r>
      <w:r w:rsidRPr="002850A4">
        <w:rPr>
          <w:rFonts w:ascii="Tahoma" w:eastAsia="Tahoma" w:hAnsi="Tahoma" w:cs="Tahoma"/>
          <w:color w:val="000000" w:themeColor="text1"/>
          <w:sz w:val="24"/>
          <w:szCs w:val="24"/>
        </w:rPr>
        <w:t>e the installation of smart meters at all our premises. This will allow us to pinpoint peak energy usage and implement peak use reduction measures.</w:t>
      </w:r>
    </w:p>
    <w:p w14:paraId="27B04065" w14:textId="77777777" w:rsidR="00C8514A" w:rsidRPr="002850A4" w:rsidRDefault="00C8514A" w:rsidP="00C8514A">
      <w:pPr>
        <w:pStyle w:val="ListParagraph"/>
        <w:numPr>
          <w:ilvl w:val="0"/>
          <w:numId w:val="23"/>
        </w:numPr>
        <w:rPr>
          <w:rFonts w:ascii="Tahoma" w:eastAsia="Tahoma" w:hAnsi="Tahoma" w:cs="Tahoma"/>
          <w:color w:val="000000" w:themeColor="text1"/>
          <w:sz w:val="24"/>
          <w:szCs w:val="24"/>
        </w:rPr>
      </w:pPr>
      <w:r w:rsidRPr="002850A4">
        <w:rPr>
          <w:rFonts w:ascii="Tahoma" w:eastAsia="Tahoma" w:hAnsi="Tahoma" w:cs="Tahoma"/>
          <w:color w:val="000000" w:themeColor="text1"/>
          <w:sz w:val="24"/>
          <w:szCs w:val="24"/>
        </w:rPr>
        <w:t>Continue investing in our facilities to make them energy efficient.</w:t>
      </w:r>
    </w:p>
    <w:p w14:paraId="2FA31AE4" w14:textId="77777777" w:rsidR="00C8514A" w:rsidRPr="002850A4" w:rsidRDefault="00C8514A" w:rsidP="00C8514A">
      <w:pPr>
        <w:pStyle w:val="ListParagraph"/>
        <w:numPr>
          <w:ilvl w:val="0"/>
          <w:numId w:val="23"/>
        </w:numPr>
        <w:rPr>
          <w:rFonts w:ascii="Tahoma" w:eastAsia="Tahoma" w:hAnsi="Tahoma" w:cs="Tahoma"/>
          <w:color w:val="000000" w:themeColor="text1"/>
          <w:sz w:val="24"/>
          <w:szCs w:val="24"/>
        </w:rPr>
      </w:pPr>
      <w:r w:rsidRPr="002850A4">
        <w:rPr>
          <w:rFonts w:ascii="Tahoma" w:eastAsia="Tahoma" w:hAnsi="Tahoma" w:cs="Tahoma"/>
          <w:color w:val="000000" w:themeColor="text1"/>
          <w:sz w:val="24"/>
          <w:szCs w:val="24"/>
        </w:rPr>
        <w:t>Upgrade lighting in Canaan Lane residential units to energy-efficient LED.</w:t>
      </w:r>
    </w:p>
    <w:p w14:paraId="1F4B5926" w14:textId="77777777" w:rsidR="00C8514A" w:rsidRPr="002850A4" w:rsidRDefault="00C8514A" w:rsidP="00C8514A">
      <w:pPr>
        <w:pStyle w:val="ListParagraph"/>
        <w:numPr>
          <w:ilvl w:val="0"/>
          <w:numId w:val="23"/>
        </w:numPr>
        <w:rPr>
          <w:rFonts w:ascii="Tahoma" w:eastAsia="Tahoma" w:hAnsi="Tahoma" w:cs="Tahoma"/>
          <w:color w:val="000000" w:themeColor="text1"/>
          <w:sz w:val="24"/>
          <w:szCs w:val="24"/>
        </w:rPr>
      </w:pPr>
      <w:r w:rsidRPr="002850A4">
        <w:rPr>
          <w:rFonts w:ascii="Tahoma" w:eastAsia="Tahoma" w:hAnsi="Tahoma" w:cs="Tahoma"/>
          <w:color w:val="000000" w:themeColor="text1"/>
          <w:sz w:val="24"/>
          <w:szCs w:val="24"/>
        </w:rPr>
        <w:t>Review our fleet strategy and reduce our car fleet to the minimum required for us to provide our services.</w:t>
      </w:r>
    </w:p>
    <w:p w14:paraId="28A7C2C0" w14:textId="77777777" w:rsidR="00C8514A" w:rsidRDefault="00C8514A" w:rsidP="00C8514A">
      <w:pPr>
        <w:pStyle w:val="ListParagraph"/>
        <w:numPr>
          <w:ilvl w:val="0"/>
          <w:numId w:val="23"/>
        </w:numPr>
        <w:rPr>
          <w:rFonts w:ascii="Tahoma" w:eastAsia="Tahoma" w:hAnsi="Tahoma" w:cs="Tahoma"/>
          <w:color w:val="000000" w:themeColor="text1"/>
          <w:sz w:val="24"/>
          <w:szCs w:val="24"/>
        </w:rPr>
      </w:pPr>
      <w:r w:rsidRPr="002850A4">
        <w:rPr>
          <w:rFonts w:ascii="Tahoma" w:eastAsia="Tahoma" w:hAnsi="Tahoma" w:cs="Tahoma"/>
          <w:color w:val="000000" w:themeColor="text1"/>
          <w:sz w:val="24"/>
          <w:szCs w:val="24"/>
        </w:rPr>
        <w:t>Commit to buying electric/hybrid vehicles in the future instead of petrol or diesel vehicles.</w:t>
      </w:r>
    </w:p>
    <w:p w14:paraId="38847B7F" w14:textId="509440F7" w:rsidR="00C8514A" w:rsidRPr="000E73EC" w:rsidRDefault="00C8514A" w:rsidP="00C8514A">
      <w:pPr>
        <w:spacing w:after="160" w:line="259" w:lineRule="auto"/>
        <w:rPr>
          <w:rFonts w:ascii="Tahoma" w:eastAsia="Tahoma" w:hAnsi="Tahoma" w:cs="Tahoma"/>
          <w:b/>
          <w:bCs/>
        </w:rPr>
      </w:pPr>
    </w:p>
    <w:tbl>
      <w:tblPr>
        <w:tblW w:w="9517" w:type="dxa"/>
        <w:tblLook w:val="04A0" w:firstRow="1" w:lastRow="0" w:firstColumn="1" w:lastColumn="0" w:noHBand="0" w:noVBand="1"/>
      </w:tblPr>
      <w:tblGrid>
        <w:gridCol w:w="5997"/>
        <w:gridCol w:w="1760"/>
        <w:gridCol w:w="1760"/>
      </w:tblGrid>
      <w:tr w:rsidR="00C8514A" w14:paraId="22292968" w14:textId="77777777" w:rsidTr="00B27C14">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hideMark/>
          </w:tcPr>
          <w:p w14:paraId="4D829446" w14:textId="77777777" w:rsidR="00C8514A" w:rsidRDefault="00C8514A" w:rsidP="00B27C14">
            <w:pPr>
              <w:rPr>
                <w:rFonts w:ascii="Tahoma" w:hAnsi="Tahoma" w:cs="Tahoma"/>
                <w:color w:val="000000"/>
                <w:lang w:eastAsia="en-GB"/>
              </w:rPr>
            </w:pPr>
            <w:r>
              <w:rPr>
                <w:rFonts w:ascii="Tahoma" w:hAnsi="Tahoma" w:cs="Tahoma"/>
                <w:color w:val="000000"/>
              </w:rPr>
              <w:t> </w:t>
            </w:r>
          </w:p>
        </w:tc>
        <w:tc>
          <w:tcPr>
            <w:tcW w:w="1760" w:type="dxa"/>
            <w:tcBorders>
              <w:top w:val="single" w:sz="4" w:space="0" w:color="auto"/>
              <w:left w:val="nil"/>
              <w:bottom w:val="single" w:sz="4" w:space="0" w:color="auto"/>
              <w:right w:val="single" w:sz="4" w:space="0" w:color="auto"/>
            </w:tcBorders>
            <w:shd w:val="clear" w:color="auto" w:fill="auto"/>
            <w:noWrap/>
            <w:hideMark/>
          </w:tcPr>
          <w:p w14:paraId="257F12CE" w14:textId="77777777" w:rsidR="00C8514A" w:rsidRDefault="00C8514A" w:rsidP="00B27C14">
            <w:pPr>
              <w:jc w:val="right"/>
              <w:rPr>
                <w:rFonts w:ascii="Tahoma" w:hAnsi="Tahoma" w:cs="Tahoma"/>
                <w:b/>
                <w:bCs/>
                <w:color w:val="000000"/>
              </w:rPr>
            </w:pPr>
            <w:r>
              <w:rPr>
                <w:rFonts w:ascii="Tahoma" w:hAnsi="Tahoma" w:cs="Tahoma"/>
                <w:b/>
                <w:bCs/>
                <w:color w:val="000000"/>
              </w:rPr>
              <w:t>2024</w:t>
            </w:r>
          </w:p>
        </w:tc>
        <w:tc>
          <w:tcPr>
            <w:tcW w:w="1760" w:type="dxa"/>
            <w:tcBorders>
              <w:top w:val="single" w:sz="4" w:space="0" w:color="auto"/>
              <w:left w:val="nil"/>
              <w:bottom w:val="single" w:sz="4" w:space="0" w:color="auto"/>
              <w:right w:val="single" w:sz="4" w:space="0" w:color="auto"/>
            </w:tcBorders>
            <w:shd w:val="clear" w:color="auto" w:fill="auto"/>
            <w:noWrap/>
            <w:hideMark/>
          </w:tcPr>
          <w:p w14:paraId="1701265B" w14:textId="77777777" w:rsidR="00C8514A" w:rsidRDefault="00C8514A" w:rsidP="00B27C14">
            <w:pPr>
              <w:jc w:val="right"/>
              <w:rPr>
                <w:rFonts w:ascii="Tahoma" w:hAnsi="Tahoma" w:cs="Tahoma"/>
                <w:b/>
                <w:bCs/>
                <w:color w:val="000000"/>
              </w:rPr>
            </w:pPr>
            <w:r>
              <w:rPr>
                <w:rFonts w:ascii="Tahoma" w:hAnsi="Tahoma" w:cs="Tahoma"/>
                <w:b/>
                <w:bCs/>
                <w:color w:val="000000"/>
              </w:rPr>
              <w:t>2023</w:t>
            </w:r>
          </w:p>
        </w:tc>
      </w:tr>
      <w:tr w:rsidR="00C8514A" w14:paraId="6E14F09A"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026450A" w14:textId="77777777" w:rsidR="00C8514A" w:rsidRDefault="00C8514A" w:rsidP="00B27C14">
            <w:pPr>
              <w:rPr>
                <w:rFonts w:ascii="Tahoma" w:hAnsi="Tahoma" w:cs="Tahoma"/>
                <w:b/>
                <w:bCs/>
                <w:color w:val="000000"/>
              </w:rPr>
            </w:pPr>
            <w:r>
              <w:rPr>
                <w:rFonts w:ascii="Tahoma" w:hAnsi="Tahoma" w:cs="Tahoma"/>
                <w:b/>
                <w:bCs/>
                <w:color w:val="000000"/>
              </w:rPr>
              <w:t>Energy Consumption</w:t>
            </w:r>
          </w:p>
        </w:tc>
        <w:tc>
          <w:tcPr>
            <w:tcW w:w="1760" w:type="dxa"/>
            <w:tcBorders>
              <w:top w:val="nil"/>
              <w:left w:val="nil"/>
              <w:bottom w:val="single" w:sz="4" w:space="0" w:color="auto"/>
              <w:right w:val="single" w:sz="4" w:space="0" w:color="auto"/>
            </w:tcBorders>
            <w:shd w:val="clear" w:color="auto" w:fill="auto"/>
            <w:noWrap/>
            <w:hideMark/>
          </w:tcPr>
          <w:p w14:paraId="77334455" w14:textId="77777777" w:rsidR="00C8514A" w:rsidRDefault="00C8514A" w:rsidP="00B27C14">
            <w:pPr>
              <w:jc w:val="right"/>
              <w:rPr>
                <w:rFonts w:ascii="Tahoma" w:hAnsi="Tahoma" w:cs="Tahoma"/>
                <w:b/>
                <w:bCs/>
                <w:color w:val="000000"/>
              </w:rPr>
            </w:pPr>
            <w:r>
              <w:rPr>
                <w:rFonts w:ascii="Tahoma" w:hAnsi="Tahoma" w:cs="Tahoma"/>
                <w:b/>
                <w:bCs/>
                <w:color w:val="000000"/>
              </w:rPr>
              <w:t>kWh</w:t>
            </w:r>
          </w:p>
        </w:tc>
        <w:tc>
          <w:tcPr>
            <w:tcW w:w="1760" w:type="dxa"/>
            <w:tcBorders>
              <w:top w:val="nil"/>
              <w:left w:val="nil"/>
              <w:bottom w:val="single" w:sz="4" w:space="0" w:color="auto"/>
              <w:right w:val="single" w:sz="4" w:space="0" w:color="auto"/>
            </w:tcBorders>
            <w:shd w:val="clear" w:color="auto" w:fill="auto"/>
            <w:noWrap/>
            <w:hideMark/>
          </w:tcPr>
          <w:p w14:paraId="04D15776" w14:textId="77777777" w:rsidR="00C8514A" w:rsidRDefault="00C8514A" w:rsidP="00B27C14">
            <w:pPr>
              <w:jc w:val="right"/>
              <w:rPr>
                <w:rFonts w:ascii="Tahoma" w:hAnsi="Tahoma" w:cs="Tahoma"/>
                <w:b/>
                <w:bCs/>
                <w:color w:val="000000"/>
              </w:rPr>
            </w:pPr>
            <w:r>
              <w:rPr>
                <w:rFonts w:ascii="Tahoma" w:hAnsi="Tahoma" w:cs="Tahoma"/>
                <w:b/>
                <w:bCs/>
                <w:color w:val="000000"/>
              </w:rPr>
              <w:t>kWh</w:t>
            </w:r>
          </w:p>
        </w:tc>
      </w:tr>
      <w:tr w:rsidR="00C8514A" w14:paraId="219686D1"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45F40A1" w14:textId="77777777" w:rsidR="00C8514A" w:rsidRDefault="00C8514A" w:rsidP="00B27C14">
            <w:pPr>
              <w:rPr>
                <w:rFonts w:ascii="Tahoma" w:hAnsi="Tahoma" w:cs="Tahoma"/>
                <w:color w:val="000000"/>
              </w:rPr>
            </w:pPr>
            <w:r>
              <w:rPr>
                <w:rFonts w:ascii="Tahoma" w:hAnsi="Tahoma" w:cs="Tahoma"/>
                <w:color w:val="000000"/>
              </w:rPr>
              <w:t>Gas combustion</w:t>
            </w:r>
          </w:p>
        </w:tc>
        <w:tc>
          <w:tcPr>
            <w:tcW w:w="1760" w:type="dxa"/>
            <w:tcBorders>
              <w:top w:val="nil"/>
              <w:left w:val="nil"/>
              <w:bottom w:val="single" w:sz="4" w:space="0" w:color="auto"/>
              <w:right w:val="single" w:sz="4" w:space="0" w:color="auto"/>
            </w:tcBorders>
            <w:shd w:val="clear" w:color="auto" w:fill="auto"/>
            <w:noWrap/>
            <w:hideMark/>
          </w:tcPr>
          <w:p w14:paraId="453F1D8E" w14:textId="77777777" w:rsidR="00C8514A" w:rsidRDefault="00C8514A" w:rsidP="00B27C14">
            <w:pPr>
              <w:jc w:val="right"/>
              <w:rPr>
                <w:rFonts w:ascii="Tahoma" w:hAnsi="Tahoma" w:cs="Tahoma"/>
                <w:color w:val="000000"/>
              </w:rPr>
            </w:pPr>
            <w:r>
              <w:rPr>
                <w:rFonts w:ascii="Tahoma" w:hAnsi="Tahoma" w:cs="Tahoma"/>
                <w:color w:val="000000"/>
              </w:rPr>
              <w:t>2,144,286</w:t>
            </w:r>
          </w:p>
        </w:tc>
        <w:tc>
          <w:tcPr>
            <w:tcW w:w="1760" w:type="dxa"/>
            <w:tcBorders>
              <w:top w:val="nil"/>
              <w:left w:val="nil"/>
              <w:bottom w:val="single" w:sz="4" w:space="0" w:color="auto"/>
              <w:right w:val="single" w:sz="4" w:space="0" w:color="auto"/>
            </w:tcBorders>
            <w:shd w:val="clear" w:color="auto" w:fill="auto"/>
            <w:noWrap/>
            <w:hideMark/>
          </w:tcPr>
          <w:p w14:paraId="215DABDA" w14:textId="77777777" w:rsidR="00C8514A" w:rsidRDefault="00C8514A" w:rsidP="00B27C14">
            <w:pPr>
              <w:jc w:val="right"/>
              <w:rPr>
                <w:rFonts w:ascii="Tahoma" w:hAnsi="Tahoma" w:cs="Tahoma"/>
                <w:color w:val="000000"/>
              </w:rPr>
            </w:pPr>
            <w:r>
              <w:rPr>
                <w:rFonts w:ascii="Tahoma" w:hAnsi="Tahoma" w:cs="Tahoma"/>
                <w:color w:val="000000"/>
              </w:rPr>
              <w:t>2,394,043</w:t>
            </w:r>
          </w:p>
        </w:tc>
      </w:tr>
      <w:tr w:rsidR="00C8514A" w14:paraId="6CE7BF49"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6BEB161" w14:textId="77777777" w:rsidR="00C8514A" w:rsidRDefault="00C8514A" w:rsidP="00B27C14">
            <w:pPr>
              <w:rPr>
                <w:rFonts w:ascii="Tahoma" w:hAnsi="Tahoma" w:cs="Tahoma"/>
                <w:color w:val="000000"/>
              </w:rPr>
            </w:pPr>
            <w:r>
              <w:rPr>
                <w:rFonts w:ascii="Tahoma" w:hAnsi="Tahoma" w:cs="Tahoma"/>
                <w:color w:val="000000"/>
              </w:rPr>
              <w:t>Fuel consumed for own transport</w:t>
            </w:r>
          </w:p>
        </w:tc>
        <w:tc>
          <w:tcPr>
            <w:tcW w:w="1760" w:type="dxa"/>
            <w:tcBorders>
              <w:top w:val="nil"/>
              <w:left w:val="nil"/>
              <w:bottom w:val="single" w:sz="4" w:space="0" w:color="auto"/>
              <w:right w:val="single" w:sz="4" w:space="0" w:color="auto"/>
            </w:tcBorders>
            <w:shd w:val="clear" w:color="auto" w:fill="auto"/>
            <w:noWrap/>
            <w:hideMark/>
          </w:tcPr>
          <w:p w14:paraId="7CA7AB94" w14:textId="77777777" w:rsidR="00C8514A" w:rsidRDefault="00C8514A" w:rsidP="00B27C14">
            <w:pPr>
              <w:jc w:val="right"/>
              <w:rPr>
                <w:rFonts w:ascii="Tahoma" w:hAnsi="Tahoma" w:cs="Tahoma"/>
                <w:color w:val="000000"/>
              </w:rPr>
            </w:pPr>
            <w:r>
              <w:rPr>
                <w:rFonts w:ascii="Tahoma" w:hAnsi="Tahoma" w:cs="Tahoma"/>
                <w:color w:val="000000"/>
              </w:rPr>
              <w:t>515,814</w:t>
            </w:r>
          </w:p>
        </w:tc>
        <w:tc>
          <w:tcPr>
            <w:tcW w:w="1760" w:type="dxa"/>
            <w:tcBorders>
              <w:top w:val="nil"/>
              <w:left w:val="nil"/>
              <w:bottom w:val="single" w:sz="4" w:space="0" w:color="auto"/>
              <w:right w:val="single" w:sz="4" w:space="0" w:color="auto"/>
            </w:tcBorders>
            <w:shd w:val="clear" w:color="auto" w:fill="auto"/>
            <w:noWrap/>
            <w:hideMark/>
          </w:tcPr>
          <w:p w14:paraId="476E48B2" w14:textId="77777777" w:rsidR="00C8514A" w:rsidRDefault="00C8514A" w:rsidP="00B27C14">
            <w:pPr>
              <w:jc w:val="right"/>
              <w:rPr>
                <w:rFonts w:ascii="Tahoma" w:hAnsi="Tahoma" w:cs="Tahoma"/>
                <w:color w:val="000000"/>
              </w:rPr>
            </w:pPr>
            <w:r>
              <w:rPr>
                <w:rFonts w:ascii="Tahoma" w:hAnsi="Tahoma" w:cs="Tahoma"/>
                <w:color w:val="000000"/>
              </w:rPr>
              <w:t>471,956</w:t>
            </w:r>
          </w:p>
        </w:tc>
      </w:tr>
      <w:tr w:rsidR="00C8514A" w14:paraId="1298F374"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11A23F92" w14:textId="77777777" w:rsidR="00C8514A" w:rsidRDefault="00C8514A" w:rsidP="00B27C14">
            <w:pPr>
              <w:rPr>
                <w:rFonts w:ascii="Tahoma" w:hAnsi="Tahoma" w:cs="Tahoma"/>
                <w:color w:val="000000"/>
              </w:rPr>
            </w:pPr>
            <w:r>
              <w:rPr>
                <w:rFonts w:ascii="Tahoma" w:hAnsi="Tahoma" w:cs="Tahoma"/>
                <w:color w:val="000000"/>
              </w:rPr>
              <w:t>Company mileage reimbursed</w:t>
            </w:r>
          </w:p>
        </w:tc>
        <w:tc>
          <w:tcPr>
            <w:tcW w:w="1760" w:type="dxa"/>
            <w:tcBorders>
              <w:top w:val="nil"/>
              <w:left w:val="nil"/>
              <w:bottom w:val="single" w:sz="4" w:space="0" w:color="auto"/>
              <w:right w:val="single" w:sz="4" w:space="0" w:color="auto"/>
            </w:tcBorders>
            <w:shd w:val="clear" w:color="auto" w:fill="auto"/>
            <w:noWrap/>
            <w:hideMark/>
          </w:tcPr>
          <w:p w14:paraId="186D74D2" w14:textId="77777777" w:rsidR="00C8514A" w:rsidRDefault="00C8514A" w:rsidP="00B27C14">
            <w:pPr>
              <w:jc w:val="right"/>
              <w:rPr>
                <w:rFonts w:ascii="Tahoma" w:hAnsi="Tahoma" w:cs="Tahoma"/>
                <w:color w:val="000000"/>
              </w:rPr>
            </w:pPr>
            <w:r>
              <w:rPr>
                <w:rFonts w:ascii="Tahoma" w:hAnsi="Tahoma" w:cs="Tahoma"/>
                <w:color w:val="000000"/>
              </w:rPr>
              <w:t>187,214</w:t>
            </w:r>
          </w:p>
        </w:tc>
        <w:tc>
          <w:tcPr>
            <w:tcW w:w="1760" w:type="dxa"/>
            <w:tcBorders>
              <w:top w:val="nil"/>
              <w:left w:val="nil"/>
              <w:bottom w:val="single" w:sz="4" w:space="0" w:color="auto"/>
              <w:right w:val="single" w:sz="4" w:space="0" w:color="auto"/>
            </w:tcBorders>
            <w:shd w:val="clear" w:color="auto" w:fill="auto"/>
            <w:noWrap/>
            <w:hideMark/>
          </w:tcPr>
          <w:p w14:paraId="3A275948" w14:textId="77777777" w:rsidR="00C8514A" w:rsidRDefault="00C8514A" w:rsidP="00B27C14">
            <w:pPr>
              <w:jc w:val="right"/>
              <w:rPr>
                <w:rFonts w:ascii="Tahoma" w:hAnsi="Tahoma" w:cs="Tahoma"/>
                <w:color w:val="000000"/>
              </w:rPr>
            </w:pPr>
            <w:r>
              <w:rPr>
                <w:rFonts w:ascii="Tahoma" w:hAnsi="Tahoma" w:cs="Tahoma"/>
                <w:color w:val="000000"/>
              </w:rPr>
              <w:t>150,712</w:t>
            </w:r>
          </w:p>
        </w:tc>
      </w:tr>
      <w:tr w:rsidR="00C8514A" w14:paraId="7847EE93"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10C069E2" w14:textId="408523A3" w:rsidR="00C8514A" w:rsidRDefault="00C8514A" w:rsidP="00B27C14">
            <w:pPr>
              <w:rPr>
                <w:rFonts w:ascii="Tahoma" w:hAnsi="Tahoma" w:cs="Tahoma"/>
                <w:color w:val="000000"/>
              </w:rPr>
            </w:pPr>
            <w:r>
              <w:rPr>
                <w:rFonts w:ascii="Tahoma" w:hAnsi="Tahoma" w:cs="Tahoma"/>
                <w:color w:val="000000"/>
              </w:rPr>
              <w:t xml:space="preserve">Electricity purchased and </w:t>
            </w:r>
            <w:r w:rsidR="000A6186">
              <w:rPr>
                <w:rFonts w:ascii="Tahoma" w:hAnsi="Tahoma" w:cs="Tahoma"/>
                <w:color w:val="000000"/>
              </w:rPr>
              <w:t>on-site</w:t>
            </w:r>
            <w:r>
              <w:rPr>
                <w:rFonts w:ascii="Tahoma" w:hAnsi="Tahoma" w:cs="Tahoma"/>
                <w:color w:val="000000"/>
              </w:rPr>
              <w:t xml:space="preserve"> generation</w:t>
            </w:r>
          </w:p>
        </w:tc>
        <w:tc>
          <w:tcPr>
            <w:tcW w:w="1760" w:type="dxa"/>
            <w:tcBorders>
              <w:top w:val="nil"/>
              <w:left w:val="nil"/>
              <w:bottom w:val="single" w:sz="4" w:space="0" w:color="auto"/>
              <w:right w:val="single" w:sz="4" w:space="0" w:color="auto"/>
            </w:tcBorders>
            <w:shd w:val="clear" w:color="auto" w:fill="auto"/>
            <w:noWrap/>
            <w:hideMark/>
          </w:tcPr>
          <w:p w14:paraId="40AAB42E" w14:textId="77777777" w:rsidR="00C8514A" w:rsidRDefault="00C8514A" w:rsidP="00B27C14">
            <w:pPr>
              <w:jc w:val="right"/>
              <w:rPr>
                <w:rFonts w:ascii="Tahoma" w:hAnsi="Tahoma" w:cs="Tahoma"/>
                <w:color w:val="000000"/>
              </w:rPr>
            </w:pPr>
            <w:r>
              <w:rPr>
                <w:rFonts w:ascii="Tahoma" w:hAnsi="Tahoma" w:cs="Tahoma"/>
                <w:color w:val="000000"/>
              </w:rPr>
              <w:t>1,055,815</w:t>
            </w:r>
          </w:p>
        </w:tc>
        <w:tc>
          <w:tcPr>
            <w:tcW w:w="1760" w:type="dxa"/>
            <w:tcBorders>
              <w:top w:val="nil"/>
              <w:left w:val="nil"/>
              <w:bottom w:val="single" w:sz="4" w:space="0" w:color="auto"/>
              <w:right w:val="single" w:sz="4" w:space="0" w:color="auto"/>
            </w:tcBorders>
            <w:shd w:val="clear" w:color="auto" w:fill="auto"/>
            <w:noWrap/>
            <w:hideMark/>
          </w:tcPr>
          <w:p w14:paraId="6FCF2193" w14:textId="77777777" w:rsidR="00C8514A" w:rsidRDefault="00C8514A" w:rsidP="00B27C14">
            <w:pPr>
              <w:jc w:val="right"/>
              <w:rPr>
                <w:rFonts w:ascii="Tahoma" w:hAnsi="Tahoma" w:cs="Tahoma"/>
                <w:color w:val="000000"/>
              </w:rPr>
            </w:pPr>
            <w:r>
              <w:rPr>
                <w:rFonts w:ascii="Tahoma" w:hAnsi="Tahoma" w:cs="Tahoma"/>
                <w:color w:val="000000"/>
              </w:rPr>
              <w:t>1,159,305</w:t>
            </w:r>
          </w:p>
        </w:tc>
      </w:tr>
      <w:tr w:rsidR="00C8514A" w14:paraId="0AB8B1B9"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7A986613" w14:textId="77777777" w:rsidR="00C8514A" w:rsidRDefault="00C8514A" w:rsidP="00B27C14">
            <w:pPr>
              <w:rPr>
                <w:rFonts w:ascii="Tahoma" w:hAnsi="Tahoma" w:cs="Tahoma"/>
                <w:b/>
                <w:bCs/>
                <w:color w:val="000000"/>
              </w:rPr>
            </w:pPr>
            <w:r>
              <w:rPr>
                <w:rFonts w:ascii="Tahoma" w:hAnsi="Tahoma" w:cs="Tahoma"/>
                <w:b/>
                <w:bCs/>
                <w:color w:val="000000"/>
              </w:rPr>
              <w:t>Total Energy Consumption</w:t>
            </w:r>
          </w:p>
        </w:tc>
        <w:tc>
          <w:tcPr>
            <w:tcW w:w="1760" w:type="dxa"/>
            <w:tcBorders>
              <w:top w:val="nil"/>
              <w:left w:val="nil"/>
              <w:bottom w:val="single" w:sz="4" w:space="0" w:color="auto"/>
              <w:right w:val="single" w:sz="4" w:space="0" w:color="auto"/>
            </w:tcBorders>
            <w:shd w:val="clear" w:color="auto" w:fill="auto"/>
            <w:noWrap/>
            <w:hideMark/>
          </w:tcPr>
          <w:p w14:paraId="4390DDAA" w14:textId="77777777" w:rsidR="00C8514A" w:rsidRDefault="00C8514A" w:rsidP="00B27C14">
            <w:pPr>
              <w:jc w:val="right"/>
              <w:rPr>
                <w:rFonts w:ascii="Tahoma" w:hAnsi="Tahoma" w:cs="Tahoma"/>
                <w:b/>
                <w:bCs/>
                <w:color w:val="000000"/>
              </w:rPr>
            </w:pPr>
            <w:r>
              <w:rPr>
                <w:rFonts w:ascii="Tahoma" w:hAnsi="Tahoma" w:cs="Tahoma"/>
                <w:b/>
                <w:bCs/>
                <w:color w:val="000000"/>
              </w:rPr>
              <w:t>3,903,129</w:t>
            </w:r>
          </w:p>
        </w:tc>
        <w:tc>
          <w:tcPr>
            <w:tcW w:w="1760" w:type="dxa"/>
            <w:tcBorders>
              <w:top w:val="nil"/>
              <w:left w:val="nil"/>
              <w:bottom w:val="single" w:sz="4" w:space="0" w:color="auto"/>
              <w:right w:val="single" w:sz="4" w:space="0" w:color="auto"/>
            </w:tcBorders>
            <w:shd w:val="clear" w:color="auto" w:fill="auto"/>
            <w:noWrap/>
            <w:hideMark/>
          </w:tcPr>
          <w:p w14:paraId="279498DA" w14:textId="77777777" w:rsidR="00C8514A" w:rsidRDefault="00C8514A" w:rsidP="00B27C14">
            <w:pPr>
              <w:jc w:val="right"/>
              <w:rPr>
                <w:rFonts w:ascii="Tahoma" w:hAnsi="Tahoma" w:cs="Tahoma"/>
                <w:b/>
                <w:bCs/>
                <w:color w:val="000000"/>
              </w:rPr>
            </w:pPr>
            <w:r>
              <w:rPr>
                <w:rFonts w:ascii="Tahoma" w:hAnsi="Tahoma" w:cs="Tahoma"/>
                <w:b/>
                <w:bCs/>
                <w:color w:val="000000"/>
              </w:rPr>
              <w:t>4,176,016</w:t>
            </w:r>
          </w:p>
        </w:tc>
      </w:tr>
      <w:tr w:rsidR="00C8514A" w14:paraId="49F63954"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6A86C778" w14:textId="77777777" w:rsidR="00C8514A" w:rsidRDefault="00C8514A" w:rsidP="00B27C14">
            <w:pPr>
              <w:rPr>
                <w:rFonts w:ascii="Tahoma" w:hAnsi="Tahoma" w:cs="Tahoma"/>
                <w:color w:val="000000"/>
              </w:rPr>
            </w:pPr>
            <w:r>
              <w:rPr>
                <w:rFonts w:ascii="Tahoma" w:hAnsi="Tahoma" w:cs="Tahoma"/>
                <w:color w:val="000000"/>
              </w:rPr>
              <w:t> </w:t>
            </w:r>
          </w:p>
        </w:tc>
        <w:tc>
          <w:tcPr>
            <w:tcW w:w="1760" w:type="dxa"/>
            <w:tcBorders>
              <w:top w:val="nil"/>
              <w:left w:val="nil"/>
              <w:bottom w:val="single" w:sz="4" w:space="0" w:color="auto"/>
              <w:right w:val="single" w:sz="4" w:space="0" w:color="auto"/>
            </w:tcBorders>
            <w:shd w:val="clear" w:color="auto" w:fill="auto"/>
            <w:noWrap/>
            <w:hideMark/>
          </w:tcPr>
          <w:p w14:paraId="4F9F2873" w14:textId="77777777" w:rsidR="00C8514A" w:rsidRDefault="00C8514A" w:rsidP="00B27C14">
            <w:pPr>
              <w:jc w:val="right"/>
              <w:rPr>
                <w:rFonts w:ascii="Tahoma" w:hAnsi="Tahoma" w:cs="Tahoma"/>
                <w:color w:val="000000"/>
              </w:rPr>
            </w:pPr>
            <w:r>
              <w:rPr>
                <w:rFonts w:ascii="Tahoma" w:hAnsi="Tahoma" w:cs="Tahoma"/>
                <w:color w:val="000000"/>
              </w:rPr>
              <w:t> </w:t>
            </w:r>
          </w:p>
        </w:tc>
        <w:tc>
          <w:tcPr>
            <w:tcW w:w="1760" w:type="dxa"/>
            <w:tcBorders>
              <w:top w:val="nil"/>
              <w:left w:val="nil"/>
              <w:bottom w:val="single" w:sz="4" w:space="0" w:color="auto"/>
              <w:right w:val="single" w:sz="4" w:space="0" w:color="auto"/>
            </w:tcBorders>
            <w:shd w:val="clear" w:color="auto" w:fill="auto"/>
            <w:noWrap/>
            <w:hideMark/>
          </w:tcPr>
          <w:p w14:paraId="27DFA629" w14:textId="77777777" w:rsidR="00C8514A" w:rsidRDefault="00C8514A" w:rsidP="00B27C14">
            <w:pPr>
              <w:jc w:val="right"/>
              <w:rPr>
                <w:rFonts w:ascii="Tahoma" w:hAnsi="Tahoma" w:cs="Tahoma"/>
                <w:color w:val="000000"/>
              </w:rPr>
            </w:pPr>
            <w:r>
              <w:rPr>
                <w:rFonts w:ascii="Tahoma" w:hAnsi="Tahoma" w:cs="Tahoma"/>
                <w:color w:val="000000"/>
              </w:rPr>
              <w:t> </w:t>
            </w:r>
          </w:p>
        </w:tc>
      </w:tr>
      <w:tr w:rsidR="00C8514A" w14:paraId="7C0EB39C"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06021B78" w14:textId="77777777" w:rsidR="00C8514A" w:rsidRDefault="00C8514A" w:rsidP="00B27C14">
            <w:pPr>
              <w:rPr>
                <w:rFonts w:ascii="Tahoma" w:hAnsi="Tahoma" w:cs="Tahoma"/>
                <w:b/>
                <w:bCs/>
                <w:color w:val="000000"/>
              </w:rPr>
            </w:pPr>
            <w:r>
              <w:rPr>
                <w:rFonts w:ascii="Tahoma" w:hAnsi="Tahoma" w:cs="Tahoma"/>
                <w:b/>
                <w:bCs/>
                <w:color w:val="000000"/>
              </w:rPr>
              <w:t>Emissions of CO2 equivalent</w:t>
            </w:r>
          </w:p>
        </w:tc>
        <w:tc>
          <w:tcPr>
            <w:tcW w:w="1760" w:type="dxa"/>
            <w:tcBorders>
              <w:top w:val="nil"/>
              <w:left w:val="nil"/>
              <w:bottom w:val="single" w:sz="4" w:space="0" w:color="auto"/>
              <w:right w:val="single" w:sz="4" w:space="0" w:color="auto"/>
            </w:tcBorders>
            <w:shd w:val="clear" w:color="auto" w:fill="auto"/>
            <w:noWrap/>
            <w:hideMark/>
          </w:tcPr>
          <w:p w14:paraId="19E476CE" w14:textId="77777777" w:rsidR="00C8514A" w:rsidRDefault="00C8514A" w:rsidP="00B27C14">
            <w:pPr>
              <w:jc w:val="right"/>
              <w:rPr>
                <w:rFonts w:ascii="Tahoma" w:hAnsi="Tahoma" w:cs="Tahoma"/>
                <w:b/>
                <w:bCs/>
                <w:color w:val="000000"/>
              </w:rPr>
            </w:pPr>
            <w:r>
              <w:rPr>
                <w:rFonts w:ascii="Tahoma" w:hAnsi="Tahoma" w:cs="Tahoma"/>
                <w:b/>
                <w:bCs/>
                <w:color w:val="000000"/>
              </w:rPr>
              <w:t>2024</w:t>
            </w:r>
          </w:p>
        </w:tc>
        <w:tc>
          <w:tcPr>
            <w:tcW w:w="1760" w:type="dxa"/>
            <w:tcBorders>
              <w:top w:val="nil"/>
              <w:left w:val="nil"/>
              <w:bottom w:val="single" w:sz="4" w:space="0" w:color="auto"/>
              <w:right w:val="single" w:sz="4" w:space="0" w:color="auto"/>
            </w:tcBorders>
            <w:shd w:val="clear" w:color="auto" w:fill="auto"/>
            <w:noWrap/>
            <w:hideMark/>
          </w:tcPr>
          <w:p w14:paraId="6CAE76C1" w14:textId="77777777" w:rsidR="00C8514A" w:rsidRDefault="00C8514A" w:rsidP="00B27C14">
            <w:pPr>
              <w:jc w:val="right"/>
              <w:rPr>
                <w:rFonts w:ascii="Tahoma" w:hAnsi="Tahoma" w:cs="Tahoma"/>
                <w:b/>
                <w:bCs/>
                <w:color w:val="000000"/>
              </w:rPr>
            </w:pPr>
            <w:r>
              <w:rPr>
                <w:rFonts w:ascii="Tahoma" w:hAnsi="Tahoma" w:cs="Tahoma"/>
                <w:b/>
                <w:bCs/>
                <w:color w:val="000000"/>
              </w:rPr>
              <w:t>2023</w:t>
            </w:r>
          </w:p>
        </w:tc>
      </w:tr>
      <w:tr w:rsidR="00C8514A" w14:paraId="7C5592E9"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5B0D5E48" w14:textId="77777777" w:rsidR="00C8514A" w:rsidRDefault="00C8514A" w:rsidP="00B27C14">
            <w:pPr>
              <w:rPr>
                <w:rFonts w:ascii="Tahoma" w:hAnsi="Tahoma" w:cs="Tahoma"/>
                <w:b/>
                <w:bCs/>
                <w:color w:val="000000"/>
              </w:rPr>
            </w:pPr>
            <w:r>
              <w:rPr>
                <w:rFonts w:ascii="Tahoma" w:hAnsi="Tahoma" w:cs="Tahoma"/>
                <w:b/>
                <w:bCs/>
                <w:color w:val="000000"/>
              </w:rPr>
              <w:t> </w:t>
            </w:r>
          </w:p>
        </w:tc>
        <w:tc>
          <w:tcPr>
            <w:tcW w:w="1760" w:type="dxa"/>
            <w:tcBorders>
              <w:top w:val="nil"/>
              <w:left w:val="nil"/>
              <w:bottom w:val="single" w:sz="4" w:space="0" w:color="auto"/>
              <w:right w:val="single" w:sz="4" w:space="0" w:color="auto"/>
            </w:tcBorders>
            <w:shd w:val="clear" w:color="auto" w:fill="auto"/>
            <w:noWrap/>
            <w:hideMark/>
          </w:tcPr>
          <w:p w14:paraId="2AE6DEAD" w14:textId="77777777" w:rsidR="00C8514A" w:rsidRDefault="00C8514A" w:rsidP="00B27C14">
            <w:pPr>
              <w:jc w:val="right"/>
              <w:rPr>
                <w:rFonts w:ascii="Tahoma" w:hAnsi="Tahoma" w:cs="Tahoma"/>
                <w:b/>
                <w:bCs/>
                <w:color w:val="000000"/>
              </w:rPr>
            </w:pPr>
            <w:r>
              <w:rPr>
                <w:rFonts w:ascii="Tahoma" w:hAnsi="Tahoma" w:cs="Tahoma"/>
                <w:b/>
                <w:bCs/>
                <w:color w:val="000000"/>
              </w:rPr>
              <w:t>Metric Tonnes</w:t>
            </w:r>
          </w:p>
        </w:tc>
        <w:tc>
          <w:tcPr>
            <w:tcW w:w="1760" w:type="dxa"/>
            <w:tcBorders>
              <w:top w:val="nil"/>
              <w:left w:val="nil"/>
              <w:bottom w:val="single" w:sz="4" w:space="0" w:color="auto"/>
              <w:right w:val="single" w:sz="4" w:space="0" w:color="auto"/>
            </w:tcBorders>
            <w:shd w:val="clear" w:color="auto" w:fill="auto"/>
            <w:noWrap/>
            <w:hideMark/>
          </w:tcPr>
          <w:p w14:paraId="75F9699D" w14:textId="77777777" w:rsidR="00C8514A" w:rsidRDefault="00C8514A" w:rsidP="00B27C14">
            <w:pPr>
              <w:jc w:val="right"/>
              <w:rPr>
                <w:rFonts w:ascii="Tahoma" w:hAnsi="Tahoma" w:cs="Tahoma"/>
                <w:b/>
                <w:bCs/>
                <w:color w:val="000000"/>
              </w:rPr>
            </w:pPr>
            <w:r>
              <w:rPr>
                <w:rFonts w:ascii="Tahoma" w:hAnsi="Tahoma" w:cs="Tahoma"/>
                <w:b/>
                <w:bCs/>
                <w:color w:val="000000"/>
              </w:rPr>
              <w:t>Metric Tonnes</w:t>
            </w:r>
          </w:p>
        </w:tc>
      </w:tr>
      <w:tr w:rsidR="00C8514A" w14:paraId="29EBB6BE"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79F1DD9E" w14:textId="77777777" w:rsidR="00C8514A" w:rsidRDefault="00C8514A" w:rsidP="00B27C14">
            <w:pPr>
              <w:rPr>
                <w:rFonts w:ascii="Tahoma" w:hAnsi="Tahoma" w:cs="Tahoma"/>
                <w:b/>
                <w:bCs/>
                <w:color w:val="000000"/>
              </w:rPr>
            </w:pPr>
            <w:r>
              <w:rPr>
                <w:rFonts w:ascii="Tahoma" w:hAnsi="Tahoma" w:cs="Tahoma"/>
                <w:b/>
                <w:bCs/>
                <w:color w:val="000000"/>
              </w:rPr>
              <w:t>Scope 1 – direct emissions</w:t>
            </w:r>
          </w:p>
        </w:tc>
        <w:tc>
          <w:tcPr>
            <w:tcW w:w="1760" w:type="dxa"/>
            <w:tcBorders>
              <w:top w:val="nil"/>
              <w:left w:val="nil"/>
              <w:bottom w:val="single" w:sz="4" w:space="0" w:color="auto"/>
              <w:right w:val="single" w:sz="4" w:space="0" w:color="auto"/>
            </w:tcBorders>
            <w:shd w:val="clear" w:color="auto" w:fill="auto"/>
            <w:noWrap/>
            <w:hideMark/>
          </w:tcPr>
          <w:p w14:paraId="4ECFE2AB" w14:textId="77777777" w:rsidR="00C8514A" w:rsidRDefault="00C8514A" w:rsidP="00B27C14">
            <w:pPr>
              <w:jc w:val="right"/>
              <w:rPr>
                <w:rFonts w:ascii="Tahoma" w:hAnsi="Tahoma" w:cs="Tahoma"/>
                <w:color w:val="000000"/>
              </w:rPr>
            </w:pPr>
            <w:r>
              <w:rPr>
                <w:rFonts w:ascii="Tahoma" w:hAnsi="Tahoma" w:cs="Tahoma"/>
                <w:color w:val="000000"/>
              </w:rPr>
              <w:t> </w:t>
            </w:r>
          </w:p>
        </w:tc>
        <w:tc>
          <w:tcPr>
            <w:tcW w:w="1760" w:type="dxa"/>
            <w:tcBorders>
              <w:top w:val="nil"/>
              <w:left w:val="nil"/>
              <w:bottom w:val="single" w:sz="4" w:space="0" w:color="auto"/>
              <w:right w:val="single" w:sz="4" w:space="0" w:color="auto"/>
            </w:tcBorders>
            <w:shd w:val="clear" w:color="auto" w:fill="auto"/>
            <w:noWrap/>
            <w:hideMark/>
          </w:tcPr>
          <w:p w14:paraId="1837A618" w14:textId="77777777" w:rsidR="00C8514A" w:rsidRDefault="00C8514A" w:rsidP="00B27C14">
            <w:pPr>
              <w:jc w:val="right"/>
              <w:rPr>
                <w:rFonts w:ascii="Tahoma" w:hAnsi="Tahoma" w:cs="Tahoma"/>
                <w:color w:val="000000"/>
              </w:rPr>
            </w:pPr>
            <w:r>
              <w:rPr>
                <w:rFonts w:ascii="Tahoma" w:hAnsi="Tahoma" w:cs="Tahoma"/>
                <w:color w:val="000000"/>
              </w:rPr>
              <w:t> </w:t>
            </w:r>
          </w:p>
        </w:tc>
      </w:tr>
      <w:tr w:rsidR="00C8514A" w14:paraId="1157D71C"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52CE7090" w14:textId="77777777" w:rsidR="00C8514A" w:rsidRDefault="00C8514A" w:rsidP="00B27C14">
            <w:pPr>
              <w:rPr>
                <w:rFonts w:ascii="Tahoma" w:hAnsi="Tahoma" w:cs="Tahoma"/>
                <w:color w:val="000000"/>
              </w:rPr>
            </w:pPr>
            <w:r>
              <w:rPr>
                <w:rFonts w:ascii="Tahoma" w:hAnsi="Tahoma" w:cs="Tahoma"/>
                <w:color w:val="000000"/>
              </w:rPr>
              <w:t>Gas combustion</w:t>
            </w:r>
          </w:p>
        </w:tc>
        <w:tc>
          <w:tcPr>
            <w:tcW w:w="1760" w:type="dxa"/>
            <w:tcBorders>
              <w:top w:val="nil"/>
              <w:left w:val="nil"/>
              <w:bottom w:val="single" w:sz="4" w:space="0" w:color="auto"/>
              <w:right w:val="single" w:sz="4" w:space="0" w:color="auto"/>
            </w:tcBorders>
            <w:shd w:val="clear" w:color="auto" w:fill="auto"/>
            <w:noWrap/>
            <w:hideMark/>
          </w:tcPr>
          <w:p w14:paraId="54C12079" w14:textId="77777777" w:rsidR="00C8514A" w:rsidRDefault="00C8514A" w:rsidP="00B27C14">
            <w:pPr>
              <w:jc w:val="right"/>
              <w:rPr>
                <w:rFonts w:ascii="Tahoma" w:hAnsi="Tahoma" w:cs="Tahoma"/>
                <w:color w:val="000000"/>
              </w:rPr>
            </w:pPr>
            <w:r>
              <w:rPr>
                <w:rFonts w:ascii="Tahoma" w:hAnsi="Tahoma" w:cs="Tahoma"/>
                <w:color w:val="000000"/>
              </w:rPr>
              <w:t>385.97</w:t>
            </w:r>
          </w:p>
        </w:tc>
        <w:tc>
          <w:tcPr>
            <w:tcW w:w="1760" w:type="dxa"/>
            <w:tcBorders>
              <w:top w:val="nil"/>
              <w:left w:val="nil"/>
              <w:bottom w:val="single" w:sz="4" w:space="0" w:color="auto"/>
              <w:right w:val="single" w:sz="4" w:space="0" w:color="auto"/>
            </w:tcBorders>
            <w:shd w:val="clear" w:color="auto" w:fill="auto"/>
            <w:noWrap/>
            <w:hideMark/>
          </w:tcPr>
          <w:p w14:paraId="1007ABD5" w14:textId="77777777" w:rsidR="00C8514A" w:rsidRDefault="00C8514A" w:rsidP="00B27C14">
            <w:pPr>
              <w:jc w:val="right"/>
              <w:rPr>
                <w:rFonts w:ascii="Tahoma" w:hAnsi="Tahoma" w:cs="Tahoma"/>
                <w:color w:val="000000"/>
              </w:rPr>
            </w:pPr>
            <w:r>
              <w:rPr>
                <w:rFonts w:ascii="Tahoma" w:hAnsi="Tahoma" w:cs="Tahoma"/>
                <w:color w:val="000000"/>
              </w:rPr>
              <w:t>429.21</w:t>
            </w:r>
          </w:p>
        </w:tc>
      </w:tr>
      <w:tr w:rsidR="00C8514A" w14:paraId="00FAAE96"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71E400A5" w14:textId="77777777" w:rsidR="00C8514A" w:rsidRDefault="00C8514A" w:rsidP="00B27C14">
            <w:pPr>
              <w:rPr>
                <w:rFonts w:ascii="Tahoma" w:hAnsi="Tahoma" w:cs="Tahoma"/>
                <w:color w:val="000000"/>
              </w:rPr>
            </w:pPr>
            <w:r>
              <w:rPr>
                <w:rFonts w:ascii="Tahoma" w:hAnsi="Tahoma" w:cs="Tahoma"/>
                <w:color w:val="000000"/>
              </w:rPr>
              <w:t>Fuel consumed for own vehicles</w:t>
            </w:r>
          </w:p>
        </w:tc>
        <w:tc>
          <w:tcPr>
            <w:tcW w:w="1760" w:type="dxa"/>
            <w:tcBorders>
              <w:top w:val="nil"/>
              <w:left w:val="nil"/>
              <w:bottom w:val="single" w:sz="4" w:space="0" w:color="auto"/>
              <w:right w:val="single" w:sz="4" w:space="0" w:color="auto"/>
            </w:tcBorders>
            <w:shd w:val="clear" w:color="auto" w:fill="auto"/>
            <w:noWrap/>
            <w:hideMark/>
          </w:tcPr>
          <w:p w14:paraId="52F9B1FA" w14:textId="77777777" w:rsidR="00C8514A" w:rsidRDefault="00C8514A" w:rsidP="00B27C14">
            <w:pPr>
              <w:jc w:val="right"/>
              <w:rPr>
                <w:rFonts w:ascii="Tahoma" w:hAnsi="Tahoma" w:cs="Tahoma"/>
                <w:color w:val="000000"/>
              </w:rPr>
            </w:pPr>
            <w:r>
              <w:rPr>
                <w:rFonts w:ascii="Tahoma" w:hAnsi="Tahoma" w:cs="Tahoma"/>
                <w:color w:val="000000"/>
              </w:rPr>
              <w:t>128.08</w:t>
            </w:r>
          </w:p>
        </w:tc>
        <w:tc>
          <w:tcPr>
            <w:tcW w:w="1760" w:type="dxa"/>
            <w:tcBorders>
              <w:top w:val="nil"/>
              <w:left w:val="nil"/>
              <w:bottom w:val="single" w:sz="4" w:space="0" w:color="auto"/>
              <w:right w:val="single" w:sz="4" w:space="0" w:color="auto"/>
            </w:tcBorders>
            <w:shd w:val="clear" w:color="auto" w:fill="auto"/>
            <w:noWrap/>
            <w:hideMark/>
          </w:tcPr>
          <w:p w14:paraId="502D9D5C" w14:textId="77777777" w:rsidR="00C8514A" w:rsidRDefault="00C8514A" w:rsidP="00B27C14">
            <w:pPr>
              <w:jc w:val="right"/>
              <w:rPr>
                <w:rFonts w:ascii="Tahoma" w:hAnsi="Tahoma" w:cs="Tahoma"/>
                <w:color w:val="000000"/>
              </w:rPr>
            </w:pPr>
            <w:r>
              <w:rPr>
                <w:rFonts w:ascii="Tahoma" w:hAnsi="Tahoma" w:cs="Tahoma"/>
                <w:color w:val="000000"/>
              </w:rPr>
              <w:t>117.17</w:t>
            </w:r>
          </w:p>
        </w:tc>
      </w:tr>
      <w:tr w:rsidR="00C8514A" w14:paraId="095D3707"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C087401" w14:textId="77777777" w:rsidR="00C8514A" w:rsidRDefault="00C8514A" w:rsidP="00B27C14">
            <w:pPr>
              <w:rPr>
                <w:rFonts w:ascii="Tahoma" w:hAnsi="Tahoma" w:cs="Tahoma"/>
                <w:b/>
                <w:bCs/>
                <w:color w:val="000000"/>
              </w:rPr>
            </w:pPr>
            <w:r>
              <w:rPr>
                <w:rFonts w:ascii="Tahoma" w:hAnsi="Tahoma" w:cs="Tahoma"/>
                <w:b/>
                <w:bCs/>
                <w:color w:val="000000"/>
              </w:rPr>
              <w:t>Scope 2 – indirect emissions</w:t>
            </w:r>
          </w:p>
        </w:tc>
        <w:tc>
          <w:tcPr>
            <w:tcW w:w="1760" w:type="dxa"/>
            <w:tcBorders>
              <w:top w:val="nil"/>
              <w:left w:val="nil"/>
              <w:bottom w:val="single" w:sz="4" w:space="0" w:color="auto"/>
              <w:right w:val="single" w:sz="4" w:space="0" w:color="auto"/>
            </w:tcBorders>
            <w:shd w:val="clear" w:color="auto" w:fill="auto"/>
            <w:noWrap/>
            <w:hideMark/>
          </w:tcPr>
          <w:p w14:paraId="5B571717" w14:textId="77777777" w:rsidR="00C8514A" w:rsidRDefault="00C8514A" w:rsidP="00B27C14">
            <w:pPr>
              <w:jc w:val="right"/>
              <w:rPr>
                <w:rFonts w:ascii="Tahoma" w:hAnsi="Tahoma" w:cs="Tahoma"/>
                <w:color w:val="000000"/>
              </w:rPr>
            </w:pPr>
            <w:r>
              <w:rPr>
                <w:rFonts w:ascii="Tahoma" w:hAnsi="Tahoma" w:cs="Tahoma"/>
                <w:color w:val="000000"/>
              </w:rPr>
              <w:t> </w:t>
            </w:r>
          </w:p>
        </w:tc>
        <w:tc>
          <w:tcPr>
            <w:tcW w:w="1760" w:type="dxa"/>
            <w:tcBorders>
              <w:top w:val="nil"/>
              <w:left w:val="nil"/>
              <w:bottom w:val="single" w:sz="4" w:space="0" w:color="auto"/>
              <w:right w:val="single" w:sz="4" w:space="0" w:color="auto"/>
            </w:tcBorders>
            <w:shd w:val="clear" w:color="auto" w:fill="auto"/>
            <w:noWrap/>
            <w:hideMark/>
          </w:tcPr>
          <w:p w14:paraId="371DB2B2" w14:textId="77777777" w:rsidR="00C8514A" w:rsidRDefault="00C8514A" w:rsidP="00B27C14">
            <w:pPr>
              <w:jc w:val="right"/>
              <w:rPr>
                <w:rFonts w:ascii="Tahoma" w:hAnsi="Tahoma" w:cs="Tahoma"/>
                <w:color w:val="000000"/>
              </w:rPr>
            </w:pPr>
            <w:r>
              <w:rPr>
                <w:rFonts w:ascii="Tahoma" w:hAnsi="Tahoma" w:cs="Tahoma"/>
                <w:color w:val="000000"/>
              </w:rPr>
              <w:t> </w:t>
            </w:r>
          </w:p>
        </w:tc>
      </w:tr>
      <w:tr w:rsidR="00C8514A" w14:paraId="6D36001D"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5814AB48" w14:textId="77777777" w:rsidR="00C8514A" w:rsidRDefault="00C8514A" w:rsidP="00B27C14">
            <w:pPr>
              <w:rPr>
                <w:rFonts w:ascii="Tahoma" w:hAnsi="Tahoma" w:cs="Tahoma"/>
                <w:color w:val="000000"/>
              </w:rPr>
            </w:pPr>
            <w:r>
              <w:rPr>
                <w:rFonts w:ascii="Tahoma" w:hAnsi="Tahoma" w:cs="Tahoma"/>
                <w:color w:val="000000"/>
              </w:rPr>
              <w:t>Electricity purchased</w:t>
            </w:r>
          </w:p>
        </w:tc>
        <w:tc>
          <w:tcPr>
            <w:tcW w:w="1760" w:type="dxa"/>
            <w:tcBorders>
              <w:top w:val="nil"/>
              <w:left w:val="nil"/>
              <w:bottom w:val="single" w:sz="4" w:space="0" w:color="auto"/>
              <w:right w:val="single" w:sz="4" w:space="0" w:color="auto"/>
            </w:tcBorders>
            <w:shd w:val="clear" w:color="auto" w:fill="auto"/>
            <w:noWrap/>
            <w:hideMark/>
          </w:tcPr>
          <w:p w14:paraId="2BFBDBA6" w14:textId="77777777" w:rsidR="00C8514A" w:rsidRDefault="00C8514A" w:rsidP="00B27C14">
            <w:pPr>
              <w:jc w:val="right"/>
              <w:rPr>
                <w:rFonts w:ascii="Tahoma" w:hAnsi="Tahoma" w:cs="Tahoma"/>
                <w:color w:val="000000"/>
              </w:rPr>
            </w:pPr>
            <w:r>
              <w:rPr>
                <w:rFonts w:ascii="Tahoma" w:hAnsi="Tahoma" w:cs="Tahoma"/>
                <w:color w:val="000000"/>
              </w:rPr>
              <w:t>218.63</w:t>
            </w:r>
          </w:p>
        </w:tc>
        <w:tc>
          <w:tcPr>
            <w:tcW w:w="1760" w:type="dxa"/>
            <w:tcBorders>
              <w:top w:val="nil"/>
              <w:left w:val="nil"/>
              <w:bottom w:val="single" w:sz="4" w:space="0" w:color="auto"/>
              <w:right w:val="single" w:sz="4" w:space="0" w:color="auto"/>
            </w:tcBorders>
            <w:shd w:val="clear" w:color="auto" w:fill="auto"/>
            <w:noWrap/>
            <w:hideMark/>
          </w:tcPr>
          <w:p w14:paraId="782637C2" w14:textId="77777777" w:rsidR="00C8514A" w:rsidRDefault="00C8514A" w:rsidP="00B27C14">
            <w:pPr>
              <w:jc w:val="right"/>
              <w:rPr>
                <w:rFonts w:ascii="Tahoma" w:hAnsi="Tahoma" w:cs="Tahoma"/>
                <w:color w:val="000000"/>
              </w:rPr>
            </w:pPr>
            <w:r>
              <w:rPr>
                <w:rFonts w:ascii="Tahoma" w:hAnsi="Tahoma" w:cs="Tahoma"/>
                <w:color w:val="000000"/>
              </w:rPr>
              <w:t>240.06</w:t>
            </w:r>
          </w:p>
        </w:tc>
      </w:tr>
      <w:tr w:rsidR="00C8514A" w14:paraId="2ADD4043"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4BAF5571" w14:textId="77777777" w:rsidR="00C8514A" w:rsidRDefault="00C8514A" w:rsidP="00B27C14">
            <w:pPr>
              <w:rPr>
                <w:rFonts w:ascii="Tahoma" w:hAnsi="Tahoma" w:cs="Tahoma"/>
                <w:b/>
                <w:bCs/>
                <w:color w:val="000000"/>
              </w:rPr>
            </w:pPr>
            <w:r>
              <w:rPr>
                <w:rFonts w:ascii="Tahoma" w:hAnsi="Tahoma" w:cs="Tahoma"/>
                <w:b/>
                <w:bCs/>
                <w:color w:val="000000"/>
              </w:rPr>
              <w:t>Scope 3 – other indirect emissions</w:t>
            </w:r>
          </w:p>
        </w:tc>
        <w:tc>
          <w:tcPr>
            <w:tcW w:w="1760" w:type="dxa"/>
            <w:tcBorders>
              <w:top w:val="nil"/>
              <w:left w:val="nil"/>
              <w:bottom w:val="single" w:sz="4" w:space="0" w:color="auto"/>
              <w:right w:val="single" w:sz="4" w:space="0" w:color="auto"/>
            </w:tcBorders>
            <w:shd w:val="clear" w:color="auto" w:fill="auto"/>
            <w:noWrap/>
            <w:hideMark/>
          </w:tcPr>
          <w:p w14:paraId="206DA219" w14:textId="77777777" w:rsidR="00C8514A" w:rsidRDefault="00C8514A" w:rsidP="00B27C14">
            <w:pPr>
              <w:jc w:val="right"/>
              <w:rPr>
                <w:rFonts w:ascii="Tahoma" w:hAnsi="Tahoma" w:cs="Tahoma"/>
                <w:color w:val="000000"/>
              </w:rPr>
            </w:pPr>
            <w:r>
              <w:rPr>
                <w:rFonts w:ascii="Tahoma" w:hAnsi="Tahoma" w:cs="Tahoma"/>
                <w:color w:val="000000"/>
              </w:rPr>
              <w:t> </w:t>
            </w:r>
          </w:p>
        </w:tc>
        <w:tc>
          <w:tcPr>
            <w:tcW w:w="1760" w:type="dxa"/>
            <w:tcBorders>
              <w:top w:val="nil"/>
              <w:left w:val="nil"/>
              <w:bottom w:val="single" w:sz="4" w:space="0" w:color="auto"/>
              <w:right w:val="single" w:sz="4" w:space="0" w:color="auto"/>
            </w:tcBorders>
            <w:shd w:val="clear" w:color="auto" w:fill="auto"/>
            <w:noWrap/>
            <w:hideMark/>
          </w:tcPr>
          <w:p w14:paraId="28F06EF4" w14:textId="77777777" w:rsidR="00C8514A" w:rsidRDefault="00C8514A" w:rsidP="00B27C14">
            <w:pPr>
              <w:jc w:val="right"/>
              <w:rPr>
                <w:rFonts w:ascii="Tahoma" w:hAnsi="Tahoma" w:cs="Tahoma"/>
                <w:color w:val="000000"/>
              </w:rPr>
            </w:pPr>
            <w:r>
              <w:rPr>
                <w:rFonts w:ascii="Tahoma" w:hAnsi="Tahoma" w:cs="Tahoma"/>
                <w:color w:val="000000"/>
              </w:rPr>
              <w:t> </w:t>
            </w:r>
          </w:p>
        </w:tc>
      </w:tr>
      <w:tr w:rsidR="00C8514A" w14:paraId="6397CF72"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04F717F8" w14:textId="77777777" w:rsidR="00C8514A" w:rsidRDefault="00C8514A" w:rsidP="00B27C14">
            <w:pPr>
              <w:rPr>
                <w:rFonts w:ascii="Tahoma" w:hAnsi="Tahoma" w:cs="Tahoma"/>
                <w:color w:val="000000"/>
              </w:rPr>
            </w:pPr>
            <w:r>
              <w:rPr>
                <w:rFonts w:ascii="Tahoma" w:hAnsi="Tahoma" w:cs="Tahoma"/>
                <w:color w:val="000000"/>
              </w:rPr>
              <w:t>Electricity Transmission &amp; Distribution losses</w:t>
            </w:r>
          </w:p>
        </w:tc>
        <w:tc>
          <w:tcPr>
            <w:tcW w:w="1760" w:type="dxa"/>
            <w:tcBorders>
              <w:top w:val="nil"/>
              <w:left w:val="nil"/>
              <w:bottom w:val="single" w:sz="4" w:space="0" w:color="auto"/>
              <w:right w:val="single" w:sz="4" w:space="0" w:color="auto"/>
            </w:tcBorders>
            <w:shd w:val="clear" w:color="auto" w:fill="auto"/>
            <w:noWrap/>
            <w:hideMark/>
          </w:tcPr>
          <w:p w14:paraId="165F3F77" w14:textId="77777777" w:rsidR="00C8514A" w:rsidRDefault="00C8514A" w:rsidP="00B27C14">
            <w:pPr>
              <w:jc w:val="right"/>
              <w:rPr>
                <w:rFonts w:ascii="Tahoma" w:hAnsi="Tahoma" w:cs="Tahoma"/>
                <w:color w:val="000000"/>
              </w:rPr>
            </w:pPr>
            <w:r>
              <w:rPr>
                <w:rFonts w:ascii="Tahoma" w:hAnsi="Tahoma" w:cs="Tahoma"/>
                <w:color w:val="000000"/>
              </w:rPr>
              <w:t>18.92</w:t>
            </w:r>
          </w:p>
        </w:tc>
        <w:tc>
          <w:tcPr>
            <w:tcW w:w="1760" w:type="dxa"/>
            <w:tcBorders>
              <w:top w:val="nil"/>
              <w:left w:val="nil"/>
              <w:bottom w:val="single" w:sz="4" w:space="0" w:color="auto"/>
              <w:right w:val="single" w:sz="4" w:space="0" w:color="auto"/>
            </w:tcBorders>
            <w:shd w:val="clear" w:color="auto" w:fill="auto"/>
            <w:noWrap/>
            <w:hideMark/>
          </w:tcPr>
          <w:p w14:paraId="5F127ED0" w14:textId="77777777" w:rsidR="00C8514A" w:rsidRDefault="00C8514A" w:rsidP="00B27C14">
            <w:pPr>
              <w:jc w:val="right"/>
              <w:rPr>
                <w:rFonts w:ascii="Tahoma" w:hAnsi="Tahoma" w:cs="Tahoma"/>
                <w:color w:val="000000"/>
              </w:rPr>
            </w:pPr>
            <w:r>
              <w:rPr>
                <w:rFonts w:ascii="Tahoma" w:hAnsi="Tahoma" w:cs="Tahoma"/>
                <w:color w:val="000000"/>
              </w:rPr>
              <w:t>20.77</w:t>
            </w:r>
          </w:p>
        </w:tc>
      </w:tr>
      <w:tr w:rsidR="00C8514A" w14:paraId="30653CB7"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51FE391B" w14:textId="77777777" w:rsidR="00C8514A" w:rsidRDefault="00C8514A" w:rsidP="00B27C14">
            <w:pPr>
              <w:rPr>
                <w:rFonts w:ascii="Tahoma" w:hAnsi="Tahoma" w:cs="Tahoma"/>
                <w:color w:val="000000"/>
              </w:rPr>
            </w:pPr>
            <w:r>
              <w:rPr>
                <w:rFonts w:ascii="Tahoma" w:hAnsi="Tahoma" w:cs="Tahoma"/>
                <w:color w:val="000000"/>
              </w:rPr>
              <w:t>Fuel consumed for transport not owned by the company</w:t>
            </w:r>
          </w:p>
        </w:tc>
        <w:tc>
          <w:tcPr>
            <w:tcW w:w="1760" w:type="dxa"/>
            <w:tcBorders>
              <w:top w:val="nil"/>
              <w:left w:val="nil"/>
              <w:bottom w:val="single" w:sz="4" w:space="0" w:color="auto"/>
              <w:right w:val="single" w:sz="4" w:space="0" w:color="auto"/>
            </w:tcBorders>
            <w:shd w:val="clear" w:color="auto" w:fill="auto"/>
            <w:noWrap/>
            <w:hideMark/>
          </w:tcPr>
          <w:p w14:paraId="20E1A1D8" w14:textId="77777777" w:rsidR="00C8514A" w:rsidRDefault="00C8514A" w:rsidP="00B27C14">
            <w:pPr>
              <w:jc w:val="right"/>
              <w:rPr>
                <w:rFonts w:ascii="Tahoma" w:hAnsi="Tahoma" w:cs="Tahoma"/>
                <w:color w:val="000000"/>
              </w:rPr>
            </w:pPr>
            <w:r>
              <w:rPr>
                <w:rFonts w:ascii="Tahoma" w:hAnsi="Tahoma" w:cs="Tahoma"/>
                <w:color w:val="000000"/>
              </w:rPr>
              <w:t>47.42</w:t>
            </w:r>
          </w:p>
        </w:tc>
        <w:tc>
          <w:tcPr>
            <w:tcW w:w="1760" w:type="dxa"/>
            <w:tcBorders>
              <w:top w:val="nil"/>
              <w:left w:val="nil"/>
              <w:bottom w:val="single" w:sz="4" w:space="0" w:color="auto"/>
              <w:right w:val="single" w:sz="4" w:space="0" w:color="auto"/>
            </w:tcBorders>
            <w:shd w:val="clear" w:color="auto" w:fill="auto"/>
            <w:noWrap/>
            <w:hideMark/>
          </w:tcPr>
          <w:p w14:paraId="0B0A9791" w14:textId="77777777" w:rsidR="00C8514A" w:rsidRDefault="00C8514A" w:rsidP="00B27C14">
            <w:pPr>
              <w:jc w:val="right"/>
              <w:rPr>
                <w:rFonts w:ascii="Tahoma" w:hAnsi="Tahoma" w:cs="Tahoma"/>
                <w:color w:val="000000"/>
              </w:rPr>
            </w:pPr>
            <w:r>
              <w:rPr>
                <w:rFonts w:ascii="Tahoma" w:hAnsi="Tahoma" w:cs="Tahoma"/>
                <w:color w:val="000000"/>
              </w:rPr>
              <w:t>38.18</w:t>
            </w:r>
          </w:p>
        </w:tc>
      </w:tr>
      <w:tr w:rsidR="00C8514A" w14:paraId="7788116E"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6D7044F" w14:textId="108330C3" w:rsidR="00C8514A" w:rsidRDefault="00C8514A" w:rsidP="00B27C14">
            <w:pPr>
              <w:rPr>
                <w:rFonts w:ascii="Tahoma" w:hAnsi="Tahoma" w:cs="Tahoma"/>
                <w:b/>
                <w:bCs/>
                <w:color w:val="000000"/>
              </w:rPr>
            </w:pPr>
            <w:r>
              <w:rPr>
                <w:rFonts w:ascii="Tahoma" w:hAnsi="Tahoma" w:cs="Tahoma"/>
                <w:b/>
                <w:bCs/>
                <w:color w:val="000000"/>
              </w:rPr>
              <w:t xml:space="preserve">Total </w:t>
            </w:r>
            <w:r w:rsidR="000A6186">
              <w:rPr>
                <w:rFonts w:ascii="Tahoma" w:hAnsi="Tahoma" w:cs="Tahoma"/>
                <w:b/>
                <w:bCs/>
                <w:color w:val="000000"/>
              </w:rPr>
              <w:t>Gross CO2</w:t>
            </w:r>
            <w:r>
              <w:rPr>
                <w:rFonts w:ascii="Tahoma" w:hAnsi="Tahoma" w:cs="Tahoma"/>
                <w:b/>
                <w:bCs/>
                <w:color w:val="000000"/>
              </w:rPr>
              <w:t xml:space="preserve"> Emissions</w:t>
            </w:r>
          </w:p>
        </w:tc>
        <w:tc>
          <w:tcPr>
            <w:tcW w:w="1760" w:type="dxa"/>
            <w:tcBorders>
              <w:top w:val="nil"/>
              <w:left w:val="nil"/>
              <w:bottom w:val="single" w:sz="4" w:space="0" w:color="auto"/>
              <w:right w:val="single" w:sz="4" w:space="0" w:color="auto"/>
            </w:tcBorders>
            <w:shd w:val="clear" w:color="auto" w:fill="auto"/>
            <w:noWrap/>
            <w:hideMark/>
          </w:tcPr>
          <w:p w14:paraId="71CD1DA4" w14:textId="77777777" w:rsidR="00C8514A" w:rsidRDefault="00C8514A" w:rsidP="00B27C14">
            <w:pPr>
              <w:jc w:val="right"/>
              <w:rPr>
                <w:rFonts w:ascii="Tahoma" w:hAnsi="Tahoma" w:cs="Tahoma"/>
                <w:b/>
                <w:bCs/>
                <w:color w:val="000000"/>
              </w:rPr>
            </w:pPr>
            <w:r>
              <w:rPr>
                <w:rFonts w:ascii="Tahoma" w:hAnsi="Tahoma" w:cs="Tahoma"/>
                <w:b/>
                <w:bCs/>
                <w:color w:val="000000"/>
              </w:rPr>
              <w:t>284.97</w:t>
            </w:r>
          </w:p>
        </w:tc>
        <w:tc>
          <w:tcPr>
            <w:tcW w:w="1760" w:type="dxa"/>
            <w:tcBorders>
              <w:top w:val="nil"/>
              <w:left w:val="nil"/>
              <w:bottom w:val="single" w:sz="4" w:space="0" w:color="auto"/>
              <w:right w:val="single" w:sz="4" w:space="0" w:color="auto"/>
            </w:tcBorders>
            <w:shd w:val="clear" w:color="auto" w:fill="auto"/>
            <w:noWrap/>
            <w:hideMark/>
          </w:tcPr>
          <w:p w14:paraId="64F71FB3" w14:textId="77777777" w:rsidR="00C8514A" w:rsidRDefault="00C8514A" w:rsidP="00B27C14">
            <w:pPr>
              <w:jc w:val="right"/>
              <w:rPr>
                <w:rFonts w:ascii="Tahoma" w:hAnsi="Tahoma" w:cs="Tahoma"/>
                <w:b/>
                <w:bCs/>
                <w:color w:val="000000"/>
              </w:rPr>
            </w:pPr>
            <w:r>
              <w:rPr>
                <w:rFonts w:ascii="Tahoma" w:hAnsi="Tahoma" w:cs="Tahoma"/>
                <w:b/>
                <w:bCs/>
                <w:color w:val="000000"/>
              </w:rPr>
              <w:t>299.01</w:t>
            </w:r>
          </w:p>
        </w:tc>
      </w:tr>
      <w:tr w:rsidR="00C8514A" w14:paraId="18972E09"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A11AF62" w14:textId="77777777" w:rsidR="00C8514A" w:rsidRDefault="00C8514A" w:rsidP="00B27C14">
            <w:pPr>
              <w:rPr>
                <w:rFonts w:ascii="Tahoma" w:hAnsi="Tahoma" w:cs="Tahoma"/>
                <w:b/>
                <w:bCs/>
                <w:color w:val="000000"/>
              </w:rPr>
            </w:pPr>
            <w:r>
              <w:rPr>
                <w:rFonts w:ascii="Tahoma" w:hAnsi="Tahoma" w:cs="Tahoma"/>
                <w:b/>
                <w:bCs/>
                <w:color w:val="000000"/>
              </w:rPr>
              <w:t> </w:t>
            </w:r>
          </w:p>
        </w:tc>
        <w:tc>
          <w:tcPr>
            <w:tcW w:w="1760" w:type="dxa"/>
            <w:tcBorders>
              <w:top w:val="nil"/>
              <w:left w:val="nil"/>
              <w:bottom w:val="single" w:sz="4" w:space="0" w:color="auto"/>
              <w:right w:val="single" w:sz="4" w:space="0" w:color="auto"/>
            </w:tcBorders>
            <w:shd w:val="clear" w:color="auto" w:fill="auto"/>
            <w:noWrap/>
            <w:hideMark/>
          </w:tcPr>
          <w:p w14:paraId="53821758" w14:textId="77777777" w:rsidR="00C8514A" w:rsidRDefault="00C8514A" w:rsidP="00B27C14">
            <w:pPr>
              <w:jc w:val="right"/>
              <w:rPr>
                <w:rFonts w:ascii="Tahoma" w:hAnsi="Tahoma" w:cs="Tahoma"/>
                <w:b/>
                <w:bCs/>
                <w:color w:val="000000"/>
              </w:rPr>
            </w:pPr>
            <w:r>
              <w:rPr>
                <w:rFonts w:ascii="Tahoma" w:hAnsi="Tahoma" w:cs="Tahoma"/>
                <w:b/>
                <w:bCs/>
                <w:color w:val="000000"/>
              </w:rPr>
              <w:t> </w:t>
            </w:r>
          </w:p>
        </w:tc>
        <w:tc>
          <w:tcPr>
            <w:tcW w:w="1760" w:type="dxa"/>
            <w:tcBorders>
              <w:top w:val="nil"/>
              <w:left w:val="nil"/>
              <w:bottom w:val="single" w:sz="4" w:space="0" w:color="auto"/>
              <w:right w:val="single" w:sz="4" w:space="0" w:color="auto"/>
            </w:tcBorders>
            <w:shd w:val="clear" w:color="auto" w:fill="auto"/>
            <w:noWrap/>
            <w:hideMark/>
          </w:tcPr>
          <w:p w14:paraId="40C67584" w14:textId="77777777" w:rsidR="00C8514A" w:rsidRDefault="00C8514A" w:rsidP="00B27C14">
            <w:pPr>
              <w:jc w:val="right"/>
              <w:rPr>
                <w:rFonts w:ascii="Tahoma" w:hAnsi="Tahoma" w:cs="Tahoma"/>
                <w:b/>
                <w:bCs/>
                <w:color w:val="000000"/>
              </w:rPr>
            </w:pPr>
            <w:r>
              <w:rPr>
                <w:rFonts w:ascii="Tahoma" w:hAnsi="Tahoma" w:cs="Tahoma"/>
                <w:b/>
                <w:bCs/>
                <w:color w:val="000000"/>
              </w:rPr>
              <w:t> </w:t>
            </w:r>
          </w:p>
        </w:tc>
      </w:tr>
      <w:tr w:rsidR="00C8514A" w14:paraId="2BD874A6"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7ACDC404" w14:textId="77777777" w:rsidR="00C8514A" w:rsidRDefault="00C8514A" w:rsidP="00B27C14">
            <w:pPr>
              <w:rPr>
                <w:rFonts w:ascii="Tahoma" w:hAnsi="Tahoma" w:cs="Tahoma"/>
                <w:b/>
                <w:bCs/>
                <w:color w:val="000000"/>
              </w:rPr>
            </w:pPr>
            <w:r>
              <w:rPr>
                <w:rFonts w:ascii="Tahoma" w:hAnsi="Tahoma" w:cs="Tahoma"/>
                <w:b/>
                <w:bCs/>
                <w:color w:val="000000"/>
              </w:rPr>
              <w:t>Intensity ratio</w:t>
            </w:r>
          </w:p>
        </w:tc>
        <w:tc>
          <w:tcPr>
            <w:tcW w:w="1760" w:type="dxa"/>
            <w:tcBorders>
              <w:top w:val="nil"/>
              <w:left w:val="nil"/>
              <w:bottom w:val="single" w:sz="4" w:space="0" w:color="auto"/>
              <w:right w:val="single" w:sz="4" w:space="0" w:color="auto"/>
            </w:tcBorders>
            <w:shd w:val="clear" w:color="auto" w:fill="auto"/>
            <w:noWrap/>
            <w:hideMark/>
          </w:tcPr>
          <w:p w14:paraId="42E5C8DC" w14:textId="77777777" w:rsidR="00C8514A" w:rsidRDefault="00C8514A" w:rsidP="00B27C14">
            <w:pPr>
              <w:jc w:val="right"/>
              <w:rPr>
                <w:rFonts w:ascii="Tahoma" w:hAnsi="Tahoma" w:cs="Tahoma"/>
                <w:b/>
                <w:bCs/>
                <w:color w:val="000000"/>
              </w:rPr>
            </w:pPr>
            <w:r>
              <w:rPr>
                <w:rFonts w:ascii="Tahoma" w:hAnsi="Tahoma" w:cs="Tahoma"/>
                <w:b/>
                <w:bCs/>
                <w:color w:val="000000"/>
              </w:rPr>
              <w:t> </w:t>
            </w:r>
          </w:p>
        </w:tc>
        <w:tc>
          <w:tcPr>
            <w:tcW w:w="1760" w:type="dxa"/>
            <w:tcBorders>
              <w:top w:val="nil"/>
              <w:left w:val="nil"/>
              <w:bottom w:val="single" w:sz="4" w:space="0" w:color="auto"/>
              <w:right w:val="single" w:sz="4" w:space="0" w:color="auto"/>
            </w:tcBorders>
            <w:shd w:val="clear" w:color="auto" w:fill="auto"/>
            <w:noWrap/>
            <w:hideMark/>
          </w:tcPr>
          <w:p w14:paraId="0457800F" w14:textId="77777777" w:rsidR="00C8514A" w:rsidRDefault="00C8514A" w:rsidP="00B27C14">
            <w:pPr>
              <w:jc w:val="right"/>
              <w:rPr>
                <w:rFonts w:ascii="Tahoma" w:hAnsi="Tahoma" w:cs="Tahoma"/>
                <w:b/>
                <w:bCs/>
                <w:color w:val="000000"/>
              </w:rPr>
            </w:pPr>
            <w:r>
              <w:rPr>
                <w:rFonts w:ascii="Tahoma" w:hAnsi="Tahoma" w:cs="Tahoma"/>
                <w:b/>
                <w:bCs/>
                <w:color w:val="000000"/>
              </w:rPr>
              <w:t> </w:t>
            </w:r>
          </w:p>
        </w:tc>
      </w:tr>
      <w:tr w:rsidR="00C8514A" w14:paraId="26DAD6AD" w14:textId="77777777" w:rsidTr="00B27C14">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9FFDCCC" w14:textId="77777777" w:rsidR="00C8514A" w:rsidRDefault="00C8514A" w:rsidP="00B27C14">
            <w:pPr>
              <w:rPr>
                <w:rFonts w:ascii="Tahoma" w:hAnsi="Tahoma" w:cs="Tahoma"/>
                <w:color w:val="000000"/>
              </w:rPr>
            </w:pPr>
            <w:r>
              <w:rPr>
                <w:rFonts w:ascii="Tahoma" w:hAnsi="Tahoma" w:cs="Tahoma"/>
                <w:color w:val="000000"/>
              </w:rPr>
              <w:t>Tonnes CO2e per turnover (£m’s)</w:t>
            </w:r>
          </w:p>
        </w:tc>
        <w:tc>
          <w:tcPr>
            <w:tcW w:w="1760" w:type="dxa"/>
            <w:tcBorders>
              <w:top w:val="nil"/>
              <w:left w:val="nil"/>
              <w:bottom w:val="single" w:sz="4" w:space="0" w:color="auto"/>
              <w:right w:val="single" w:sz="4" w:space="0" w:color="auto"/>
            </w:tcBorders>
            <w:shd w:val="clear" w:color="auto" w:fill="auto"/>
            <w:noWrap/>
            <w:hideMark/>
          </w:tcPr>
          <w:p w14:paraId="57C64571" w14:textId="77777777" w:rsidR="00C8514A" w:rsidRDefault="00C8514A" w:rsidP="00B27C14">
            <w:pPr>
              <w:jc w:val="right"/>
              <w:rPr>
                <w:rFonts w:ascii="Tahoma" w:hAnsi="Tahoma" w:cs="Tahoma"/>
                <w:b/>
                <w:bCs/>
                <w:color w:val="000000"/>
              </w:rPr>
            </w:pPr>
            <w:r>
              <w:rPr>
                <w:rFonts w:ascii="Tahoma" w:hAnsi="Tahoma" w:cs="Tahoma"/>
                <w:b/>
                <w:bCs/>
                <w:color w:val="000000"/>
              </w:rPr>
              <w:t>48.04</w:t>
            </w:r>
          </w:p>
        </w:tc>
        <w:tc>
          <w:tcPr>
            <w:tcW w:w="1760" w:type="dxa"/>
            <w:tcBorders>
              <w:top w:val="nil"/>
              <w:left w:val="nil"/>
              <w:bottom w:val="single" w:sz="4" w:space="0" w:color="auto"/>
              <w:right w:val="single" w:sz="4" w:space="0" w:color="auto"/>
            </w:tcBorders>
            <w:shd w:val="clear" w:color="auto" w:fill="auto"/>
            <w:noWrap/>
            <w:hideMark/>
          </w:tcPr>
          <w:p w14:paraId="6C62D6E4" w14:textId="77777777" w:rsidR="00C8514A" w:rsidRDefault="00C8514A" w:rsidP="00B27C14">
            <w:pPr>
              <w:jc w:val="right"/>
              <w:rPr>
                <w:rFonts w:ascii="Tahoma" w:hAnsi="Tahoma" w:cs="Tahoma"/>
                <w:b/>
                <w:bCs/>
                <w:color w:val="000000"/>
              </w:rPr>
            </w:pPr>
            <w:r>
              <w:rPr>
                <w:rFonts w:ascii="Tahoma" w:hAnsi="Tahoma" w:cs="Tahoma"/>
                <w:b/>
                <w:bCs/>
                <w:color w:val="000000"/>
              </w:rPr>
              <w:t>61.85</w:t>
            </w:r>
          </w:p>
        </w:tc>
      </w:tr>
    </w:tbl>
    <w:p w14:paraId="346A696A" w14:textId="77777777" w:rsidR="00C8514A" w:rsidRDefault="00C8514A" w:rsidP="00C8514A">
      <w:pPr>
        <w:rPr>
          <w:rFonts w:ascii="Tahoma" w:hAnsi="Tahoma" w:cs="Tahoma"/>
          <w:b/>
          <w:bCs/>
          <w:color w:val="000000"/>
        </w:rPr>
      </w:pPr>
    </w:p>
    <w:p w14:paraId="5921CDD1" w14:textId="77777777" w:rsidR="00A94402" w:rsidRDefault="00A94402" w:rsidP="00C8514A">
      <w:pPr>
        <w:rPr>
          <w:rFonts w:ascii="Tahoma" w:hAnsi="Tahoma" w:cs="Tahoma"/>
          <w:b/>
          <w:bCs/>
          <w:color w:val="000000"/>
        </w:rPr>
      </w:pPr>
    </w:p>
    <w:p w14:paraId="6BA30310" w14:textId="77777777" w:rsidR="00A94402" w:rsidRDefault="00A94402" w:rsidP="00C8514A">
      <w:pPr>
        <w:rPr>
          <w:rFonts w:ascii="Tahoma" w:hAnsi="Tahoma" w:cs="Tahoma"/>
          <w:b/>
          <w:bCs/>
          <w:color w:val="000000"/>
        </w:rPr>
      </w:pPr>
    </w:p>
    <w:p w14:paraId="4F0701E1" w14:textId="77777777" w:rsidR="00A94402" w:rsidRDefault="00A94402" w:rsidP="00C8514A">
      <w:pPr>
        <w:rPr>
          <w:rFonts w:ascii="Tahoma" w:hAnsi="Tahoma" w:cs="Tahoma"/>
          <w:b/>
          <w:bCs/>
          <w:color w:val="000000"/>
        </w:rPr>
      </w:pPr>
    </w:p>
    <w:p w14:paraId="5EB33433" w14:textId="77777777" w:rsidR="00A94402" w:rsidRDefault="00A94402" w:rsidP="00C8514A">
      <w:pPr>
        <w:rPr>
          <w:rFonts w:ascii="Tahoma" w:hAnsi="Tahoma" w:cs="Tahoma"/>
          <w:b/>
          <w:bCs/>
          <w:color w:val="000000"/>
        </w:rPr>
      </w:pPr>
    </w:p>
    <w:p w14:paraId="72890899" w14:textId="77777777" w:rsidR="00A94402" w:rsidRDefault="00A94402" w:rsidP="00C8514A">
      <w:pPr>
        <w:rPr>
          <w:rFonts w:ascii="Tahoma" w:hAnsi="Tahoma" w:cs="Tahoma"/>
          <w:b/>
          <w:bCs/>
          <w:color w:val="000000"/>
        </w:rPr>
      </w:pPr>
    </w:p>
    <w:p w14:paraId="5D21AEF9" w14:textId="70427C64" w:rsidR="00A94402" w:rsidRDefault="00A94402" w:rsidP="00C8514A">
      <w:pPr>
        <w:rPr>
          <w:rFonts w:ascii="Tahoma" w:eastAsia="Tahoma" w:hAnsi="Tahoma" w:cs="Tahoma"/>
          <w:b/>
          <w:bCs/>
        </w:rPr>
      </w:pPr>
      <w:r w:rsidRPr="552A37F8">
        <w:rPr>
          <w:rFonts w:ascii="Tahoma" w:eastAsia="Tahoma" w:hAnsi="Tahoma" w:cs="Tahoma"/>
          <w:b/>
          <w:bCs/>
        </w:rPr>
        <w:lastRenderedPageBreak/>
        <w:t>Trustees’ report</w:t>
      </w:r>
      <w:r>
        <w:rPr>
          <w:rFonts w:ascii="Tahoma" w:eastAsia="Tahoma" w:hAnsi="Tahoma" w:cs="Tahoma"/>
          <w:b/>
          <w:bCs/>
        </w:rPr>
        <w:t xml:space="preserve"> (continued)</w:t>
      </w:r>
    </w:p>
    <w:p w14:paraId="58E3619E" w14:textId="77777777" w:rsidR="00A94402" w:rsidRDefault="00A94402" w:rsidP="00C8514A">
      <w:pPr>
        <w:rPr>
          <w:rFonts w:ascii="Tahoma" w:hAnsi="Tahoma" w:cs="Tahoma"/>
          <w:b/>
          <w:bCs/>
          <w:color w:val="000000"/>
        </w:rPr>
      </w:pPr>
    </w:p>
    <w:p w14:paraId="715AD4AE" w14:textId="0E1BD75C" w:rsidR="00C8514A" w:rsidRPr="004675B4" w:rsidRDefault="00C8514A" w:rsidP="00C8514A">
      <w:pPr>
        <w:rPr>
          <w:rFonts w:ascii="Tahoma" w:hAnsi="Tahoma" w:cs="Tahoma"/>
          <w:b/>
          <w:bCs/>
          <w:color w:val="000000"/>
        </w:rPr>
      </w:pPr>
      <w:r w:rsidRPr="004675B4">
        <w:rPr>
          <w:rFonts w:ascii="Tahoma" w:hAnsi="Tahoma" w:cs="Tahoma"/>
          <w:b/>
          <w:bCs/>
          <w:color w:val="000000"/>
        </w:rPr>
        <w:t>The graphs below compare the energy consumption and CO2 emissions between 2023/24 and 2022/23.</w:t>
      </w:r>
    </w:p>
    <w:p w14:paraId="449E1ADC" w14:textId="77777777" w:rsidR="00C8514A" w:rsidRDefault="00C8514A" w:rsidP="00C8514A">
      <w:pPr>
        <w:rPr>
          <w:noProof/>
        </w:rPr>
      </w:pPr>
    </w:p>
    <w:p w14:paraId="0079494F" w14:textId="77777777" w:rsidR="00C8514A" w:rsidRDefault="00C8514A" w:rsidP="00C8514A">
      <w:pPr>
        <w:rPr>
          <w:rFonts w:ascii="Tahoma" w:eastAsia="Tahoma" w:hAnsi="Tahoma" w:cs="Tahoma"/>
          <w:color w:val="000000" w:themeColor="text1"/>
        </w:rPr>
      </w:pPr>
      <w:r>
        <w:rPr>
          <w:noProof/>
        </w:rPr>
        <w:drawing>
          <wp:inline distT="0" distB="0" distL="0" distR="0" wp14:anchorId="548482CC" wp14:editId="7A9ABE26">
            <wp:extent cx="5953125" cy="2743200"/>
            <wp:effectExtent l="0" t="0" r="9525" b="0"/>
            <wp:docPr id="1211100183" name="Chart 1">
              <a:extLst xmlns:a="http://schemas.openxmlformats.org/drawingml/2006/main">
                <a:ext uri="{FF2B5EF4-FFF2-40B4-BE49-F238E27FC236}">
                  <a16:creationId xmlns:a16="http://schemas.microsoft.com/office/drawing/2014/main" id="{FE386526-A2F8-E668-61F3-9426061A8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FE17F1" w14:textId="77777777" w:rsidR="00C8514A" w:rsidRDefault="00C8514A" w:rsidP="00C8514A">
      <w:pPr>
        <w:rPr>
          <w:rFonts w:ascii="Tahoma" w:eastAsia="Tahoma" w:hAnsi="Tahoma" w:cs="Tahoma"/>
          <w:color w:val="000000" w:themeColor="text1"/>
        </w:rPr>
      </w:pPr>
    </w:p>
    <w:p w14:paraId="79E953E3" w14:textId="77777777" w:rsidR="00C8514A" w:rsidRDefault="00C8514A" w:rsidP="00C8514A">
      <w:pPr>
        <w:rPr>
          <w:rFonts w:ascii="Tahoma" w:eastAsia="Tahoma" w:hAnsi="Tahoma" w:cs="Tahoma"/>
          <w:color w:val="000000" w:themeColor="text1"/>
        </w:rPr>
      </w:pPr>
    </w:p>
    <w:p w14:paraId="074420E2" w14:textId="77777777" w:rsidR="00C8514A" w:rsidRDefault="00C8514A" w:rsidP="00C8514A">
      <w:pPr>
        <w:rPr>
          <w:rFonts w:ascii="Tahoma" w:eastAsia="Tahoma" w:hAnsi="Tahoma" w:cs="Tahoma"/>
          <w:color w:val="000000" w:themeColor="text1"/>
        </w:rPr>
      </w:pPr>
      <w:r>
        <w:rPr>
          <w:noProof/>
        </w:rPr>
        <w:drawing>
          <wp:inline distT="0" distB="0" distL="0" distR="0" wp14:anchorId="1D7DA32E" wp14:editId="77E9DA6C">
            <wp:extent cx="5981700" cy="2743200"/>
            <wp:effectExtent l="0" t="0" r="0" b="0"/>
            <wp:docPr id="988355531" name="Chart 1">
              <a:extLst xmlns:a="http://schemas.openxmlformats.org/drawingml/2006/main">
                <a:ext uri="{FF2B5EF4-FFF2-40B4-BE49-F238E27FC236}">
                  <a16:creationId xmlns:a16="http://schemas.microsoft.com/office/drawing/2014/main" id="{B8CB7F54-92F7-C34C-416F-5499C4BF9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AE237D" w14:textId="77777777" w:rsidR="00C8514A" w:rsidRPr="00606A30" w:rsidRDefault="00C8514A" w:rsidP="00C8514A">
      <w:pPr>
        <w:rPr>
          <w:rFonts w:ascii="Tahoma" w:eastAsia="Tahoma" w:hAnsi="Tahoma" w:cs="Tahoma"/>
          <w:color w:val="000000" w:themeColor="text1"/>
        </w:rPr>
      </w:pPr>
    </w:p>
    <w:p w14:paraId="429464C0" w14:textId="77777777" w:rsidR="00C8514A" w:rsidRDefault="00C8514A" w:rsidP="00C8514A">
      <w:pPr>
        <w:rPr>
          <w:rFonts w:ascii="Tahoma" w:hAnsi="Tahoma" w:cs="Tahoma"/>
          <w:b/>
          <w:bCs/>
          <w:color w:val="000000"/>
          <w:lang w:eastAsia="en-GB"/>
        </w:rPr>
      </w:pPr>
      <w:r>
        <w:rPr>
          <w:rFonts w:ascii="Tahoma" w:hAnsi="Tahoma" w:cs="Tahoma"/>
          <w:b/>
          <w:bCs/>
          <w:color w:val="000000"/>
        </w:rPr>
        <w:t>Quantification and reporting methodology</w:t>
      </w:r>
    </w:p>
    <w:p w14:paraId="51E9FAA2" w14:textId="77777777" w:rsidR="00C8514A" w:rsidRDefault="00C8514A" w:rsidP="00C8514A">
      <w:pPr>
        <w:rPr>
          <w:rFonts w:ascii="Tahoma" w:hAnsi="Tahoma" w:cs="Tahoma"/>
        </w:rPr>
      </w:pPr>
      <w:r w:rsidRPr="00606A30">
        <w:rPr>
          <w:rFonts w:ascii="Tahoma" w:hAnsi="Tahoma" w:cs="Tahoma"/>
        </w:rPr>
        <w:t>We have followed the 2019 HM Government Environmental Reporting Guidelines. We have also used the GHG Reporting Protocol – Corporate Standard and have used the 2023 UK Government’s Conversion Factors for Company Reporting.</w:t>
      </w:r>
    </w:p>
    <w:p w14:paraId="1840ED60" w14:textId="77777777" w:rsidR="00C8514A" w:rsidRDefault="00C8514A" w:rsidP="00C8514A">
      <w:pPr>
        <w:rPr>
          <w:rFonts w:ascii="Tahoma" w:hAnsi="Tahoma" w:cs="Tahoma"/>
        </w:rPr>
      </w:pPr>
    </w:p>
    <w:p w14:paraId="0DDF2B28" w14:textId="77777777" w:rsidR="00C8514A" w:rsidRPr="00606A30" w:rsidRDefault="00C8514A" w:rsidP="00C8514A">
      <w:pPr>
        <w:rPr>
          <w:rFonts w:ascii="Tahoma" w:hAnsi="Tahoma" w:cs="Tahoma"/>
          <w:b/>
          <w:bCs/>
        </w:rPr>
      </w:pPr>
      <w:r w:rsidRPr="00606A30">
        <w:rPr>
          <w:rFonts w:ascii="Tahoma" w:hAnsi="Tahoma" w:cs="Tahoma"/>
          <w:b/>
          <w:bCs/>
        </w:rPr>
        <w:t>Intensity measurement</w:t>
      </w:r>
    </w:p>
    <w:p w14:paraId="4587689C" w14:textId="77777777" w:rsidR="00C8514A" w:rsidRPr="00606A30" w:rsidRDefault="00C8514A" w:rsidP="00C8514A">
      <w:pPr>
        <w:rPr>
          <w:rFonts w:ascii="Tahoma" w:hAnsi="Tahoma" w:cs="Tahoma"/>
        </w:rPr>
      </w:pPr>
      <w:r w:rsidRPr="00606A30">
        <w:rPr>
          <w:rFonts w:ascii="Tahoma" w:hAnsi="Tahoma" w:cs="Tahoma"/>
        </w:rPr>
        <w:t>The chosen intensity measurement ratio is total gross emissions in Tonnes CO2 equivalent per £M</w:t>
      </w:r>
      <w:r>
        <w:rPr>
          <w:rFonts w:ascii="Tahoma" w:hAnsi="Tahoma" w:cs="Tahoma"/>
        </w:rPr>
        <w:t xml:space="preserve"> </w:t>
      </w:r>
      <w:r w:rsidRPr="00606A30">
        <w:rPr>
          <w:rFonts w:ascii="Tahoma" w:hAnsi="Tahoma" w:cs="Tahoma"/>
        </w:rPr>
        <w:t>Turnover.</w:t>
      </w:r>
    </w:p>
    <w:p w14:paraId="76C502A8" w14:textId="77777777" w:rsidR="00C8514A" w:rsidRDefault="00C8514A" w:rsidP="00C8514A">
      <w:pPr>
        <w:rPr>
          <w:rFonts w:ascii="Tahoma" w:hAnsi="Tahoma" w:cs="Tahoma"/>
          <w:highlight w:val="lightGray"/>
        </w:rPr>
      </w:pPr>
    </w:p>
    <w:p w14:paraId="6EA56602" w14:textId="77777777" w:rsidR="00A94402" w:rsidRDefault="00A94402" w:rsidP="003E29C7">
      <w:pPr>
        <w:rPr>
          <w:rFonts w:ascii="Tahoma" w:hAnsi="Tahoma" w:cs="Tahoma"/>
        </w:rPr>
      </w:pPr>
    </w:p>
    <w:p w14:paraId="212A7F21" w14:textId="77777777" w:rsidR="0031688F" w:rsidRDefault="0031688F" w:rsidP="00EE74A7">
      <w:pPr>
        <w:tabs>
          <w:tab w:val="left" w:pos="1830"/>
        </w:tabs>
        <w:jc w:val="both"/>
        <w:rPr>
          <w:rFonts w:ascii="Tahoma" w:hAnsi="Tahoma" w:cs="Tahoma"/>
          <w:b/>
          <w:caps/>
        </w:rPr>
      </w:pPr>
      <w:r w:rsidRPr="003E29C7">
        <w:rPr>
          <w:rFonts w:ascii="Tahoma" w:hAnsi="Tahoma" w:cs="Tahoma"/>
          <w:b/>
          <w:caps/>
        </w:rPr>
        <w:lastRenderedPageBreak/>
        <w:t>Independent Auditor’s Report to TRUSTEEs of SIGHT SCOTLAND</w:t>
      </w:r>
    </w:p>
    <w:p w14:paraId="06C2B91E" w14:textId="75BE50B1" w:rsidR="00EE74A7" w:rsidRPr="000362BA" w:rsidRDefault="00EE74A7" w:rsidP="00EE74A7">
      <w:pPr>
        <w:tabs>
          <w:tab w:val="left" w:pos="1830"/>
        </w:tabs>
        <w:jc w:val="both"/>
        <w:rPr>
          <w:szCs w:val="20"/>
        </w:rPr>
      </w:pPr>
      <w:r>
        <w:rPr>
          <w:szCs w:val="20"/>
        </w:rPr>
        <w:tab/>
      </w:r>
    </w:p>
    <w:p w14:paraId="77445E3B" w14:textId="77777777" w:rsidR="00EE74A7" w:rsidRPr="00EE74A7" w:rsidRDefault="00EE74A7" w:rsidP="00EE74A7">
      <w:pPr>
        <w:pStyle w:val="Heading2"/>
        <w:ind w:left="709" w:hanging="709"/>
        <w:jc w:val="both"/>
        <w:rPr>
          <w:rFonts w:ascii="Tahoma" w:hAnsi="Tahoma" w:cs="Tahoma"/>
          <w:b/>
          <w:sz w:val="24"/>
          <w:szCs w:val="24"/>
        </w:rPr>
      </w:pPr>
      <w:r w:rsidRPr="00EE74A7">
        <w:rPr>
          <w:rFonts w:ascii="Tahoma" w:hAnsi="Tahoma" w:cs="Tahoma"/>
          <w:b/>
          <w:sz w:val="24"/>
          <w:szCs w:val="24"/>
        </w:rPr>
        <w:t>Opinion on the financial statements</w:t>
      </w:r>
    </w:p>
    <w:p w14:paraId="14DFEF54" w14:textId="77777777" w:rsidR="00EE74A7" w:rsidRPr="00EE74A7" w:rsidRDefault="00EE74A7" w:rsidP="00EE74A7">
      <w:pPr>
        <w:jc w:val="both"/>
        <w:rPr>
          <w:rFonts w:ascii="Tahoma" w:hAnsi="Tahoma" w:cs="Tahoma"/>
        </w:rPr>
      </w:pPr>
      <w:r w:rsidRPr="00EE74A7">
        <w:rPr>
          <w:rFonts w:ascii="Tahoma" w:hAnsi="Tahoma" w:cs="Tahoma"/>
        </w:rPr>
        <w:t>In our opinion, the financial statements:</w:t>
      </w:r>
    </w:p>
    <w:p w14:paraId="6DED2096" w14:textId="77777777" w:rsidR="00EE74A7" w:rsidRPr="00EE74A7" w:rsidRDefault="00EE74A7" w:rsidP="00EE74A7">
      <w:pPr>
        <w:jc w:val="both"/>
        <w:rPr>
          <w:rFonts w:ascii="Tahoma" w:hAnsi="Tahoma" w:cs="Tahoma"/>
        </w:rPr>
      </w:pPr>
    </w:p>
    <w:p w14:paraId="3D0807BD" w14:textId="77777777" w:rsidR="00EE74A7" w:rsidRPr="00EE74A7" w:rsidRDefault="00EE74A7" w:rsidP="00EE74A7">
      <w:pPr>
        <w:pStyle w:val="ListParagraph"/>
        <w:numPr>
          <w:ilvl w:val="0"/>
          <w:numId w:val="3"/>
        </w:numPr>
        <w:spacing w:after="0" w:line="240" w:lineRule="auto"/>
        <w:jc w:val="both"/>
        <w:rPr>
          <w:rFonts w:ascii="Tahoma" w:hAnsi="Tahoma" w:cs="Tahoma"/>
          <w:sz w:val="24"/>
          <w:szCs w:val="24"/>
        </w:rPr>
      </w:pPr>
      <w:r w:rsidRPr="00EE74A7">
        <w:rPr>
          <w:rFonts w:ascii="Tahoma" w:hAnsi="Tahoma" w:cs="Tahoma"/>
          <w:sz w:val="24"/>
          <w:szCs w:val="24"/>
        </w:rPr>
        <w:t>give a true and fair view of the state of the Charity’s affairs as at 31 March 2024 and of its incoming resources and application of resources for the year then ended;</w:t>
      </w:r>
    </w:p>
    <w:p w14:paraId="781DB134" w14:textId="77777777" w:rsidR="00EE74A7" w:rsidRPr="00EE74A7" w:rsidRDefault="00EE74A7" w:rsidP="00EE74A7">
      <w:pPr>
        <w:jc w:val="both"/>
        <w:rPr>
          <w:rFonts w:ascii="Tahoma" w:hAnsi="Tahoma" w:cs="Tahoma"/>
        </w:rPr>
      </w:pPr>
    </w:p>
    <w:p w14:paraId="2624060A" w14:textId="77777777" w:rsidR="00EE74A7" w:rsidRPr="00EE74A7" w:rsidRDefault="00EE74A7" w:rsidP="00EE74A7">
      <w:pPr>
        <w:pStyle w:val="ListParagraph"/>
        <w:numPr>
          <w:ilvl w:val="0"/>
          <w:numId w:val="3"/>
        </w:numPr>
        <w:spacing w:after="0" w:line="240" w:lineRule="auto"/>
        <w:jc w:val="both"/>
        <w:rPr>
          <w:rFonts w:ascii="Tahoma" w:hAnsi="Tahoma" w:cs="Tahoma"/>
          <w:sz w:val="24"/>
          <w:szCs w:val="24"/>
        </w:rPr>
      </w:pPr>
      <w:r w:rsidRPr="00EE74A7">
        <w:rPr>
          <w:rFonts w:ascii="Tahoma" w:hAnsi="Tahoma" w:cs="Tahoma"/>
          <w:sz w:val="24"/>
          <w:szCs w:val="24"/>
        </w:rPr>
        <w:t>have been properly prepared in accordance with United Kingdom Generally Accepted Accounting Practice; and</w:t>
      </w:r>
    </w:p>
    <w:p w14:paraId="4F0861B5" w14:textId="77777777" w:rsidR="00EE74A7" w:rsidRPr="00EE74A7" w:rsidRDefault="00EE74A7" w:rsidP="00EE74A7">
      <w:pPr>
        <w:jc w:val="both"/>
        <w:rPr>
          <w:rFonts w:ascii="Tahoma" w:hAnsi="Tahoma" w:cs="Tahoma"/>
        </w:rPr>
      </w:pPr>
    </w:p>
    <w:p w14:paraId="0F993FD0" w14:textId="77777777" w:rsidR="00EE74A7" w:rsidRPr="00EE74A7" w:rsidRDefault="00EE74A7" w:rsidP="00EE74A7">
      <w:pPr>
        <w:pStyle w:val="ListParagraph"/>
        <w:numPr>
          <w:ilvl w:val="0"/>
          <w:numId w:val="5"/>
        </w:numPr>
        <w:spacing w:after="0" w:line="240" w:lineRule="auto"/>
        <w:jc w:val="both"/>
        <w:rPr>
          <w:rFonts w:ascii="Tahoma" w:hAnsi="Tahoma" w:cs="Tahoma"/>
          <w:sz w:val="24"/>
          <w:szCs w:val="24"/>
        </w:rPr>
      </w:pPr>
      <w:r w:rsidRPr="00EE74A7">
        <w:rPr>
          <w:rFonts w:ascii="Tahoma" w:hAnsi="Tahoma" w:cs="Tahoma"/>
          <w:sz w:val="24"/>
          <w:szCs w:val="24"/>
        </w:rPr>
        <w:t>have been prepared in accordance with the requirements of the Charities and Trustee Investment (Scotland) Act 2005 and regulation 8 of the Charities Accounts (Scotland) Regulations 2006, as amended.</w:t>
      </w:r>
    </w:p>
    <w:p w14:paraId="0531C6FD" w14:textId="77777777" w:rsidR="00EE74A7" w:rsidRPr="00EE74A7" w:rsidRDefault="00EE74A7" w:rsidP="00EE74A7">
      <w:pPr>
        <w:pStyle w:val="NormalIndent"/>
        <w:rPr>
          <w:rFonts w:ascii="Tahoma" w:hAnsi="Tahoma" w:cs="Tahoma"/>
        </w:rPr>
      </w:pPr>
    </w:p>
    <w:p w14:paraId="61AB82C4" w14:textId="77777777" w:rsidR="00EE74A7" w:rsidRPr="00EE74A7" w:rsidRDefault="00EE74A7" w:rsidP="00EE74A7">
      <w:pPr>
        <w:jc w:val="both"/>
        <w:rPr>
          <w:rFonts w:ascii="Tahoma" w:hAnsi="Tahoma" w:cs="Tahoma"/>
          <w:color w:val="4F81BD" w:themeColor="accent1"/>
        </w:rPr>
      </w:pPr>
      <w:r w:rsidRPr="00EE74A7">
        <w:rPr>
          <w:rFonts w:ascii="Tahoma" w:hAnsi="Tahoma" w:cs="Tahoma"/>
        </w:rPr>
        <w:t xml:space="preserve">We have audited the financial statements of Sight Scotland (“the Charity”) for the year ended 31 March 2024 which comprise the statement of financial activities, the balance sheet, the cash flow statement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EE74A7">
        <w:rPr>
          <w:rFonts w:ascii="Tahoma" w:hAnsi="Tahoma" w:cs="Tahoma"/>
          <w:i/>
        </w:rPr>
        <w:t>The Financial Reporting Standard applicable in the UK and Republic of Ireland</w:t>
      </w:r>
      <w:r w:rsidRPr="00EE74A7">
        <w:rPr>
          <w:rFonts w:ascii="Tahoma" w:hAnsi="Tahoma" w:cs="Tahoma"/>
        </w:rPr>
        <w:t xml:space="preserve"> (United Kingdom Generally Accepted Accounting Practice).</w:t>
      </w:r>
    </w:p>
    <w:p w14:paraId="0BC49583" w14:textId="77777777" w:rsidR="00EE74A7" w:rsidRPr="00EE74A7" w:rsidRDefault="00EE74A7" w:rsidP="00EE74A7">
      <w:pPr>
        <w:jc w:val="both"/>
        <w:rPr>
          <w:rFonts w:ascii="Tahoma" w:hAnsi="Tahoma" w:cs="Tahoma"/>
        </w:rPr>
      </w:pPr>
    </w:p>
    <w:p w14:paraId="0FA8832E" w14:textId="77777777" w:rsidR="00EE74A7" w:rsidRPr="00EE74A7" w:rsidRDefault="00EE74A7" w:rsidP="00EE74A7">
      <w:pPr>
        <w:pStyle w:val="Heading2"/>
        <w:ind w:left="709" w:hanging="709"/>
        <w:jc w:val="both"/>
        <w:rPr>
          <w:rFonts w:ascii="Tahoma" w:hAnsi="Tahoma" w:cs="Tahoma"/>
          <w:b/>
          <w:sz w:val="24"/>
          <w:szCs w:val="24"/>
        </w:rPr>
      </w:pPr>
      <w:r w:rsidRPr="00EE74A7">
        <w:rPr>
          <w:rFonts w:ascii="Tahoma" w:hAnsi="Tahoma" w:cs="Tahoma"/>
          <w:b/>
          <w:sz w:val="24"/>
          <w:szCs w:val="24"/>
        </w:rPr>
        <w:t>Basis for opinion</w:t>
      </w:r>
    </w:p>
    <w:p w14:paraId="4EBD4537" w14:textId="77777777" w:rsidR="00EE74A7" w:rsidRPr="00EE74A7" w:rsidRDefault="00EE74A7" w:rsidP="00EE74A7">
      <w:pPr>
        <w:jc w:val="both"/>
        <w:rPr>
          <w:rFonts w:ascii="Tahoma" w:hAnsi="Tahoma" w:cs="Tahoma"/>
        </w:rPr>
      </w:pPr>
      <w:r w:rsidRPr="00EE74A7">
        <w:rPr>
          <w:rFonts w:ascii="Tahoma" w:hAnsi="Tahoma" w:cs="Tahoma"/>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believe that the audit evidence we have obtained is sufficient and appropriate to provide a basis for our opinion.</w:t>
      </w:r>
    </w:p>
    <w:p w14:paraId="4E153016" w14:textId="77777777" w:rsidR="00EE74A7" w:rsidRPr="00EE74A7" w:rsidRDefault="00EE74A7" w:rsidP="00EE74A7">
      <w:pPr>
        <w:jc w:val="both"/>
        <w:rPr>
          <w:rFonts w:ascii="Tahoma" w:hAnsi="Tahoma" w:cs="Tahoma"/>
        </w:rPr>
      </w:pPr>
    </w:p>
    <w:p w14:paraId="1DE2A56B" w14:textId="77777777" w:rsidR="00EE74A7" w:rsidRPr="00EE74A7" w:rsidRDefault="00EE74A7" w:rsidP="00EE74A7">
      <w:pPr>
        <w:jc w:val="both"/>
        <w:rPr>
          <w:rFonts w:ascii="Tahoma" w:hAnsi="Tahoma" w:cs="Tahoma"/>
          <w:i/>
        </w:rPr>
      </w:pPr>
      <w:r w:rsidRPr="00EE74A7">
        <w:rPr>
          <w:rFonts w:ascii="Tahoma" w:hAnsi="Tahoma" w:cs="Tahoma"/>
          <w:i/>
        </w:rPr>
        <w:t>Independence</w:t>
      </w:r>
    </w:p>
    <w:p w14:paraId="1AF0C327" w14:textId="77777777" w:rsidR="00EE74A7" w:rsidRPr="00EE74A7" w:rsidRDefault="00EE74A7" w:rsidP="00EE74A7">
      <w:pPr>
        <w:jc w:val="both"/>
        <w:rPr>
          <w:rFonts w:ascii="Tahoma" w:hAnsi="Tahoma" w:cs="Tahoma"/>
        </w:rPr>
      </w:pPr>
    </w:p>
    <w:p w14:paraId="217B7B5F" w14:textId="77777777" w:rsidR="00EE74A7" w:rsidRPr="00EE74A7" w:rsidRDefault="00EE74A7" w:rsidP="00EE74A7">
      <w:pPr>
        <w:jc w:val="both"/>
        <w:rPr>
          <w:rFonts w:ascii="Tahoma" w:hAnsi="Tahoma" w:cs="Tahoma"/>
        </w:rPr>
      </w:pPr>
      <w:r w:rsidRPr="00EE74A7">
        <w:rPr>
          <w:rFonts w:ascii="Tahoma" w:hAnsi="Tahoma" w:cs="Tahoma"/>
        </w:rPr>
        <w:t>We remain independent of the Charity in accordance with the ethical requirements relevant to our audit of the financial statements in the UK, including the FRC’s Ethical Standard,</w:t>
      </w:r>
      <w:r w:rsidRPr="00EE74A7">
        <w:rPr>
          <w:rFonts w:ascii="Tahoma" w:hAnsi="Tahoma" w:cs="Tahoma"/>
          <w:color w:val="4F81BD" w:themeColor="accent1"/>
        </w:rPr>
        <w:t xml:space="preserve"> </w:t>
      </w:r>
      <w:r w:rsidRPr="00EE74A7">
        <w:rPr>
          <w:rFonts w:ascii="Tahoma" w:hAnsi="Tahoma" w:cs="Tahoma"/>
        </w:rPr>
        <w:t>and we have fulfilled our other ethical responsibilities in accordance with these requirements.</w:t>
      </w:r>
    </w:p>
    <w:p w14:paraId="1938BAF0" w14:textId="77777777" w:rsidR="00EE74A7" w:rsidRPr="00EE74A7" w:rsidRDefault="00EE74A7" w:rsidP="00EE74A7">
      <w:pPr>
        <w:jc w:val="both"/>
        <w:rPr>
          <w:rFonts w:ascii="Tahoma" w:hAnsi="Tahoma" w:cs="Tahoma"/>
        </w:rPr>
      </w:pPr>
    </w:p>
    <w:p w14:paraId="30685158" w14:textId="77777777" w:rsidR="00EE74A7" w:rsidRPr="00EE74A7" w:rsidRDefault="00EE74A7" w:rsidP="00EE74A7">
      <w:pPr>
        <w:pStyle w:val="Heading2"/>
        <w:ind w:left="709" w:hanging="709"/>
        <w:jc w:val="both"/>
        <w:rPr>
          <w:rFonts w:ascii="Tahoma" w:hAnsi="Tahoma" w:cs="Tahoma"/>
          <w:b/>
          <w:sz w:val="24"/>
          <w:szCs w:val="24"/>
        </w:rPr>
      </w:pPr>
      <w:r w:rsidRPr="00EE74A7">
        <w:rPr>
          <w:rFonts w:ascii="Tahoma" w:hAnsi="Tahoma" w:cs="Tahoma"/>
          <w:b/>
          <w:sz w:val="24"/>
          <w:szCs w:val="24"/>
        </w:rPr>
        <w:t xml:space="preserve">Conclusions related to going concern </w:t>
      </w:r>
    </w:p>
    <w:p w14:paraId="2D0573BD" w14:textId="77777777" w:rsidR="00EE74A7" w:rsidRPr="00EE74A7" w:rsidRDefault="00EE74A7" w:rsidP="00EE74A7">
      <w:pPr>
        <w:jc w:val="both"/>
        <w:rPr>
          <w:rFonts w:ascii="Tahoma" w:hAnsi="Tahoma" w:cs="Tahoma"/>
        </w:rPr>
      </w:pPr>
      <w:r w:rsidRPr="00EE74A7">
        <w:rPr>
          <w:rFonts w:ascii="Tahoma" w:hAnsi="Tahoma" w:cs="Tahoma"/>
        </w:rPr>
        <w:t>In auditing the financial statements, we have concluded that the Trustees’ use of the going concern basis of accounting in the preparation of the financial statements is appropriate.</w:t>
      </w:r>
    </w:p>
    <w:p w14:paraId="4535DA2C" w14:textId="77777777" w:rsidR="00EE74A7" w:rsidRPr="00EE74A7" w:rsidRDefault="00EE74A7" w:rsidP="00EE74A7">
      <w:pPr>
        <w:jc w:val="both"/>
        <w:rPr>
          <w:rFonts w:ascii="Tahoma" w:hAnsi="Tahoma" w:cs="Tahoma"/>
        </w:rPr>
      </w:pPr>
    </w:p>
    <w:p w14:paraId="3DFFB2E2" w14:textId="77777777" w:rsidR="00EE74A7" w:rsidRPr="00EE74A7" w:rsidRDefault="00EE74A7" w:rsidP="00EE74A7">
      <w:pPr>
        <w:jc w:val="both"/>
        <w:rPr>
          <w:rFonts w:ascii="Tahoma" w:hAnsi="Tahoma" w:cs="Tahoma"/>
        </w:rPr>
      </w:pPr>
      <w:r w:rsidRPr="00EE74A7">
        <w:rPr>
          <w:rFonts w:ascii="Tahoma" w:hAnsi="Tahoma" w:cs="Tahoma"/>
        </w:rPr>
        <w:t>Based on the work we have performed, we have not identified any material uncertainties relating to events or conditions that, individually or collectively, may cast significant doubt on the Charity’s ability to continue as a going concern for a period of at least twelve months from when the financial statements are authorised for issue.</w:t>
      </w:r>
    </w:p>
    <w:p w14:paraId="157E6D55" w14:textId="77777777" w:rsidR="00EE74A7" w:rsidRPr="00EE74A7" w:rsidRDefault="00EE74A7" w:rsidP="00EE74A7">
      <w:pPr>
        <w:jc w:val="both"/>
        <w:rPr>
          <w:rFonts w:ascii="Tahoma" w:hAnsi="Tahoma" w:cs="Tahoma"/>
        </w:rPr>
      </w:pPr>
    </w:p>
    <w:p w14:paraId="4106C3C2" w14:textId="3E5A06B3" w:rsidR="007D619A" w:rsidRPr="00EE74A7" w:rsidRDefault="0031688F" w:rsidP="007D619A">
      <w:pPr>
        <w:jc w:val="both"/>
        <w:rPr>
          <w:rFonts w:ascii="Tahoma" w:hAnsi="Tahoma" w:cs="Tahoma"/>
          <w:b/>
          <w:bCs/>
          <w:color w:val="000000"/>
        </w:rPr>
      </w:pPr>
      <w:r w:rsidRPr="003E29C7">
        <w:rPr>
          <w:rFonts w:ascii="Tahoma" w:hAnsi="Tahoma" w:cs="Tahoma"/>
          <w:b/>
          <w:caps/>
        </w:rPr>
        <w:t>Independent Auditor’s Report to TRUSTEEs of SIGHT SCOTLAND</w:t>
      </w:r>
      <w:r>
        <w:rPr>
          <w:rFonts w:ascii="Tahoma" w:hAnsi="Tahoma" w:cs="Tahoma"/>
          <w:b/>
          <w:bCs/>
          <w:color w:val="000000"/>
        </w:rPr>
        <w:t xml:space="preserve"> </w:t>
      </w:r>
      <w:r w:rsidR="007D619A">
        <w:rPr>
          <w:rFonts w:ascii="Tahoma" w:hAnsi="Tahoma" w:cs="Tahoma"/>
          <w:b/>
          <w:bCs/>
          <w:color w:val="000000"/>
        </w:rPr>
        <w:t>(Continued)</w:t>
      </w:r>
    </w:p>
    <w:p w14:paraId="122F70CB" w14:textId="77777777" w:rsidR="007D619A" w:rsidRDefault="007D619A" w:rsidP="00EE74A7">
      <w:pPr>
        <w:jc w:val="both"/>
        <w:rPr>
          <w:rFonts w:ascii="Tahoma" w:hAnsi="Tahoma" w:cs="Tahoma"/>
        </w:rPr>
      </w:pPr>
    </w:p>
    <w:p w14:paraId="2E351891" w14:textId="49C7D47C" w:rsidR="00EE74A7" w:rsidRPr="00EE74A7" w:rsidRDefault="00EE74A7" w:rsidP="00EE74A7">
      <w:pPr>
        <w:jc w:val="both"/>
        <w:rPr>
          <w:rFonts w:ascii="Tahoma" w:hAnsi="Tahoma" w:cs="Tahoma"/>
        </w:rPr>
      </w:pPr>
      <w:r w:rsidRPr="00EE74A7">
        <w:rPr>
          <w:rFonts w:ascii="Tahoma" w:hAnsi="Tahoma" w:cs="Tahoma"/>
        </w:rPr>
        <w:t>Our responsibilities and the responsibilities of the Trustees with respect to going concern are described in the relevant sections of this report.</w:t>
      </w:r>
    </w:p>
    <w:p w14:paraId="45FC3F7A" w14:textId="77777777" w:rsidR="00EE74A7" w:rsidRPr="003C1F31" w:rsidRDefault="00EE74A7" w:rsidP="003C1F31">
      <w:pPr>
        <w:jc w:val="both"/>
        <w:rPr>
          <w:rFonts w:ascii="Tahoma" w:hAnsi="Tahoma" w:cs="Tahoma"/>
        </w:rPr>
      </w:pPr>
    </w:p>
    <w:p w14:paraId="791C0C20" w14:textId="77777777" w:rsidR="00EE74A7" w:rsidRPr="00EE74A7" w:rsidRDefault="00EE74A7" w:rsidP="00EE74A7">
      <w:pPr>
        <w:pStyle w:val="Heading2"/>
        <w:jc w:val="both"/>
        <w:rPr>
          <w:rFonts w:ascii="Tahoma" w:hAnsi="Tahoma" w:cs="Tahoma"/>
          <w:b/>
          <w:sz w:val="24"/>
          <w:szCs w:val="24"/>
        </w:rPr>
      </w:pPr>
      <w:r w:rsidRPr="00EE74A7">
        <w:rPr>
          <w:rFonts w:ascii="Tahoma" w:hAnsi="Tahoma" w:cs="Tahoma"/>
          <w:b/>
          <w:sz w:val="24"/>
          <w:szCs w:val="24"/>
        </w:rPr>
        <w:t>Other information</w:t>
      </w:r>
    </w:p>
    <w:p w14:paraId="440A1B8A" w14:textId="77777777" w:rsidR="00EE74A7" w:rsidRPr="00EE74A7" w:rsidRDefault="00EE74A7" w:rsidP="00EE74A7">
      <w:pPr>
        <w:jc w:val="both"/>
        <w:rPr>
          <w:rFonts w:ascii="Tahoma" w:hAnsi="Tahoma" w:cs="Tahoma"/>
        </w:rPr>
      </w:pPr>
      <w:r w:rsidRPr="00EE74A7">
        <w:rPr>
          <w:rFonts w:ascii="Tahoma" w:hAnsi="Tahoma" w:cs="Tahoma"/>
        </w:rPr>
        <w:t>The Trustees are responsible for the other information. The other information comprises the information included in the Trustees Report, other than the financial statements and our auditor’s report thereon. Our opinion on the financial statements does not cover the other information and, except to the extent otherwise explicitly stated in our report, we do not express any form of assurance conclusion thereon.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this other information, we are required to report that fact.</w:t>
      </w:r>
    </w:p>
    <w:p w14:paraId="52CF56F9" w14:textId="77777777" w:rsidR="00EE74A7" w:rsidRPr="00EE74A7" w:rsidRDefault="00EE74A7" w:rsidP="00EE74A7">
      <w:pPr>
        <w:jc w:val="both"/>
        <w:rPr>
          <w:rFonts w:ascii="Tahoma" w:hAnsi="Tahoma" w:cs="Tahoma"/>
        </w:rPr>
      </w:pPr>
    </w:p>
    <w:p w14:paraId="77486020" w14:textId="77777777" w:rsidR="00EE74A7" w:rsidRPr="00EE74A7" w:rsidRDefault="00EE74A7" w:rsidP="00EE74A7">
      <w:pPr>
        <w:jc w:val="both"/>
        <w:rPr>
          <w:rFonts w:ascii="Tahoma" w:hAnsi="Tahoma" w:cs="Tahoma"/>
        </w:rPr>
      </w:pPr>
      <w:r w:rsidRPr="00EE74A7">
        <w:rPr>
          <w:rFonts w:ascii="Tahoma" w:hAnsi="Tahoma" w:cs="Tahoma"/>
        </w:rPr>
        <w:t>We have nothing to report in this regard.</w:t>
      </w:r>
    </w:p>
    <w:p w14:paraId="2E9CAB61" w14:textId="77777777" w:rsidR="00EE74A7" w:rsidRPr="00EE74A7" w:rsidRDefault="00EE74A7" w:rsidP="00EE74A7">
      <w:pPr>
        <w:rPr>
          <w:rFonts w:ascii="Tahoma" w:hAnsi="Tahoma" w:cs="Tahoma"/>
        </w:rPr>
      </w:pPr>
    </w:p>
    <w:p w14:paraId="4B67768A" w14:textId="77777777" w:rsidR="00EE74A7" w:rsidRPr="00EE74A7" w:rsidRDefault="00EE74A7" w:rsidP="00EE74A7">
      <w:pPr>
        <w:pStyle w:val="Heading2"/>
        <w:ind w:left="709" w:hanging="709"/>
        <w:jc w:val="both"/>
        <w:rPr>
          <w:rFonts w:ascii="Tahoma" w:hAnsi="Tahoma" w:cs="Tahoma"/>
          <w:b/>
          <w:sz w:val="24"/>
          <w:szCs w:val="24"/>
        </w:rPr>
      </w:pPr>
      <w:r w:rsidRPr="00EE74A7">
        <w:rPr>
          <w:rFonts w:ascii="Tahoma" w:hAnsi="Tahoma" w:cs="Tahoma"/>
          <w:b/>
          <w:sz w:val="24"/>
          <w:szCs w:val="24"/>
        </w:rPr>
        <w:t>Matters on which we are required to report by exception</w:t>
      </w:r>
    </w:p>
    <w:p w14:paraId="5B3B5EDA" w14:textId="77777777" w:rsidR="00EE74A7" w:rsidRPr="00EE74A7" w:rsidRDefault="00EE74A7" w:rsidP="00EE74A7">
      <w:pPr>
        <w:jc w:val="both"/>
        <w:rPr>
          <w:rFonts w:ascii="Tahoma" w:hAnsi="Tahoma" w:cs="Tahoma"/>
        </w:rPr>
      </w:pPr>
      <w:r w:rsidRPr="00EE74A7">
        <w:rPr>
          <w:rFonts w:ascii="Tahoma" w:hAnsi="Tahoma" w:cs="Tahoma"/>
        </w:rPr>
        <w:t>We have nothing to report in respect of the following matters in relation to which the Charities Accounts (Scotland) Regulations 2006 require us to report to you if, in our opinion;</w:t>
      </w:r>
    </w:p>
    <w:p w14:paraId="0FB2BF6B" w14:textId="77777777" w:rsidR="00EE74A7" w:rsidRPr="00EE74A7" w:rsidRDefault="00EE74A7" w:rsidP="00EE74A7">
      <w:pPr>
        <w:jc w:val="both"/>
        <w:rPr>
          <w:rFonts w:ascii="Tahoma" w:hAnsi="Tahoma" w:cs="Tahoma"/>
        </w:rPr>
      </w:pPr>
    </w:p>
    <w:p w14:paraId="576626C3" w14:textId="77777777" w:rsidR="00EE74A7" w:rsidRPr="00EE74A7" w:rsidRDefault="00EE74A7" w:rsidP="00EE74A7">
      <w:pPr>
        <w:pStyle w:val="ListParagraph"/>
        <w:numPr>
          <w:ilvl w:val="0"/>
          <w:numId w:val="4"/>
        </w:numPr>
        <w:spacing w:after="0" w:line="240" w:lineRule="auto"/>
        <w:jc w:val="both"/>
        <w:rPr>
          <w:rFonts w:ascii="Tahoma" w:hAnsi="Tahoma" w:cs="Tahoma"/>
          <w:sz w:val="24"/>
          <w:szCs w:val="24"/>
        </w:rPr>
      </w:pPr>
      <w:r w:rsidRPr="00EE74A7">
        <w:rPr>
          <w:rFonts w:ascii="Tahoma" w:hAnsi="Tahoma" w:cs="Tahoma"/>
          <w:sz w:val="24"/>
          <w:szCs w:val="24"/>
        </w:rPr>
        <w:t>the information given in the Trustees’ Report for the financial year for which the financial statements are prepared is inconsistent in any material respect with the financial statements; or</w:t>
      </w:r>
    </w:p>
    <w:p w14:paraId="04E9FE34" w14:textId="77777777" w:rsidR="00EE74A7" w:rsidRPr="00EE74A7" w:rsidRDefault="00EE74A7" w:rsidP="00EE74A7">
      <w:pPr>
        <w:pStyle w:val="ListParagraph"/>
        <w:ind w:left="360"/>
        <w:jc w:val="both"/>
        <w:rPr>
          <w:rFonts w:ascii="Tahoma" w:hAnsi="Tahoma" w:cs="Tahoma"/>
          <w:sz w:val="24"/>
          <w:szCs w:val="24"/>
        </w:rPr>
      </w:pPr>
    </w:p>
    <w:p w14:paraId="1FC9D1EE" w14:textId="77777777" w:rsidR="00EE74A7" w:rsidRPr="00EE74A7" w:rsidRDefault="00EE74A7" w:rsidP="00EE74A7">
      <w:pPr>
        <w:pStyle w:val="ListParagraph"/>
        <w:numPr>
          <w:ilvl w:val="0"/>
          <w:numId w:val="4"/>
        </w:numPr>
        <w:spacing w:after="0" w:line="240" w:lineRule="auto"/>
        <w:jc w:val="both"/>
        <w:rPr>
          <w:rFonts w:ascii="Tahoma" w:hAnsi="Tahoma" w:cs="Tahoma"/>
          <w:sz w:val="24"/>
          <w:szCs w:val="24"/>
        </w:rPr>
      </w:pPr>
      <w:r w:rsidRPr="00EE74A7">
        <w:rPr>
          <w:rFonts w:ascii="Tahoma" w:hAnsi="Tahoma" w:cs="Tahoma"/>
          <w:sz w:val="24"/>
          <w:szCs w:val="24"/>
        </w:rPr>
        <w:t>proper accounting records have not been kept; or</w:t>
      </w:r>
    </w:p>
    <w:p w14:paraId="1C87646A" w14:textId="77777777" w:rsidR="00EE74A7" w:rsidRPr="00EE74A7" w:rsidRDefault="00EE74A7" w:rsidP="00EE74A7">
      <w:pPr>
        <w:pStyle w:val="ListParagraph"/>
        <w:ind w:left="360"/>
        <w:jc w:val="both"/>
        <w:rPr>
          <w:rFonts w:ascii="Tahoma" w:hAnsi="Tahoma" w:cs="Tahoma"/>
          <w:sz w:val="24"/>
          <w:szCs w:val="24"/>
        </w:rPr>
      </w:pPr>
    </w:p>
    <w:p w14:paraId="1123FEE4" w14:textId="77777777" w:rsidR="00EE74A7" w:rsidRPr="00EE74A7" w:rsidRDefault="00EE74A7" w:rsidP="00EE74A7">
      <w:pPr>
        <w:pStyle w:val="ListParagraph"/>
        <w:numPr>
          <w:ilvl w:val="0"/>
          <w:numId w:val="4"/>
        </w:numPr>
        <w:spacing w:after="0" w:line="240" w:lineRule="auto"/>
        <w:jc w:val="both"/>
        <w:rPr>
          <w:rFonts w:ascii="Tahoma" w:hAnsi="Tahoma" w:cs="Tahoma"/>
          <w:sz w:val="24"/>
          <w:szCs w:val="24"/>
        </w:rPr>
      </w:pPr>
      <w:r w:rsidRPr="00EE74A7">
        <w:rPr>
          <w:rFonts w:ascii="Tahoma" w:hAnsi="Tahoma" w:cs="Tahoma"/>
          <w:sz w:val="24"/>
          <w:szCs w:val="24"/>
        </w:rPr>
        <w:t>the financial statements are not in agreement with the accounting records and returns; or</w:t>
      </w:r>
    </w:p>
    <w:p w14:paraId="2CF63623" w14:textId="77777777" w:rsidR="00EE74A7" w:rsidRPr="00EE74A7" w:rsidRDefault="00EE74A7" w:rsidP="00EE74A7">
      <w:pPr>
        <w:jc w:val="both"/>
        <w:rPr>
          <w:rFonts w:ascii="Tahoma" w:hAnsi="Tahoma" w:cs="Tahoma"/>
        </w:rPr>
      </w:pPr>
    </w:p>
    <w:p w14:paraId="7C87B73A" w14:textId="77777777" w:rsidR="00EE74A7" w:rsidRPr="00EE74A7" w:rsidRDefault="00EE74A7" w:rsidP="00EE74A7">
      <w:pPr>
        <w:pStyle w:val="ListParagraph"/>
        <w:numPr>
          <w:ilvl w:val="0"/>
          <w:numId w:val="4"/>
        </w:numPr>
        <w:spacing w:after="0" w:line="240" w:lineRule="auto"/>
        <w:jc w:val="both"/>
        <w:rPr>
          <w:rFonts w:ascii="Tahoma" w:hAnsi="Tahoma" w:cs="Tahoma"/>
          <w:sz w:val="24"/>
          <w:szCs w:val="24"/>
        </w:rPr>
      </w:pPr>
      <w:r w:rsidRPr="00EE74A7">
        <w:rPr>
          <w:rFonts w:ascii="Tahoma" w:hAnsi="Tahoma" w:cs="Tahoma"/>
          <w:sz w:val="24"/>
          <w:szCs w:val="24"/>
        </w:rPr>
        <w:t>we have not received all the information and explanations we require for our audit.</w:t>
      </w:r>
    </w:p>
    <w:p w14:paraId="7D8D1617" w14:textId="77777777" w:rsidR="00EE74A7" w:rsidRPr="00EE74A7" w:rsidRDefault="00EE74A7" w:rsidP="00EE74A7">
      <w:pPr>
        <w:rPr>
          <w:rFonts w:ascii="Tahoma" w:hAnsi="Tahoma" w:cs="Tahoma"/>
          <w:b/>
        </w:rPr>
      </w:pPr>
    </w:p>
    <w:p w14:paraId="28957175" w14:textId="77777777" w:rsidR="00EE74A7" w:rsidRPr="00EE74A7" w:rsidRDefault="00EE74A7" w:rsidP="00EE74A7">
      <w:pPr>
        <w:pStyle w:val="Heading2"/>
        <w:jc w:val="both"/>
        <w:rPr>
          <w:rFonts w:ascii="Tahoma" w:hAnsi="Tahoma" w:cs="Tahoma"/>
          <w:b/>
          <w:sz w:val="24"/>
          <w:szCs w:val="24"/>
        </w:rPr>
      </w:pPr>
      <w:r w:rsidRPr="00EE74A7">
        <w:rPr>
          <w:rFonts w:ascii="Tahoma" w:hAnsi="Tahoma" w:cs="Tahoma"/>
          <w:b/>
          <w:sz w:val="24"/>
          <w:szCs w:val="24"/>
        </w:rPr>
        <w:t xml:space="preserve">Responsibilities of Trustees  </w:t>
      </w:r>
    </w:p>
    <w:p w14:paraId="082E6E26" w14:textId="77777777" w:rsidR="00EE74A7" w:rsidRPr="00EE74A7" w:rsidRDefault="00EE74A7" w:rsidP="00EE74A7">
      <w:pPr>
        <w:jc w:val="both"/>
        <w:rPr>
          <w:rFonts w:ascii="Tahoma" w:hAnsi="Tahoma" w:cs="Tahoma"/>
        </w:rPr>
      </w:pPr>
      <w:r w:rsidRPr="00EE74A7">
        <w:rPr>
          <w:rFonts w:ascii="Tahoma" w:hAnsi="Tahoma" w:cs="Tahoma"/>
        </w:rPr>
        <w:t>As explained more fully in the Statement of Trustees’ Responsibilities, the Trustees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784456B5" w14:textId="77777777" w:rsidR="00EE74A7" w:rsidRPr="00EE74A7" w:rsidRDefault="00EE74A7" w:rsidP="00EE74A7">
      <w:pPr>
        <w:jc w:val="both"/>
        <w:rPr>
          <w:rFonts w:ascii="Tahoma" w:hAnsi="Tahoma" w:cs="Tahoma"/>
        </w:rPr>
      </w:pPr>
      <w:r w:rsidRPr="00EE74A7">
        <w:rPr>
          <w:rFonts w:ascii="Tahoma" w:hAnsi="Tahoma" w:cs="Tahoma"/>
        </w:rPr>
        <w:t xml:space="preserve"> </w:t>
      </w:r>
    </w:p>
    <w:p w14:paraId="172D809E" w14:textId="77777777" w:rsidR="0031688F" w:rsidRPr="00EE74A7" w:rsidRDefault="0031688F" w:rsidP="0031688F">
      <w:pPr>
        <w:jc w:val="both"/>
        <w:rPr>
          <w:rFonts w:ascii="Tahoma" w:hAnsi="Tahoma" w:cs="Tahoma"/>
          <w:b/>
          <w:bCs/>
          <w:color w:val="000000"/>
        </w:rPr>
      </w:pPr>
      <w:r w:rsidRPr="003E29C7">
        <w:rPr>
          <w:rFonts w:ascii="Tahoma" w:hAnsi="Tahoma" w:cs="Tahoma"/>
          <w:b/>
          <w:caps/>
        </w:rPr>
        <w:lastRenderedPageBreak/>
        <w:t>Independent Auditor’s Report to TRUSTEEs of SIGHT SCOTLAND</w:t>
      </w:r>
      <w:r>
        <w:rPr>
          <w:rFonts w:ascii="Tahoma" w:hAnsi="Tahoma" w:cs="Tahoma"/>
          <w:b/>
          <w:bCs/>
          <w:color w:val="000000"/>
        </w:rPr>
        <w:t xml:space="preserve"> (Continued)</w:t>
      </w:r>
    </w:p>
    <w:p w14:paraId="74C053E5" w14:textId="77777777" w:rsidR="007D619A" w:rsidRDefault="007D619A" w:rsidP="00EE74A7">
      <w:pPr>
        <w:jc w:val="both"/>
        <w:rPr>
          <w:rFonts w:ascii="Tahoma" w:hAnsi="Tahoma" w:cs="Tahoma"/>
        </w:rPr>
      </w:pPr>
    </w:p>
    <w:p w14:paraId="70BF52B7" w14:textId="138F1FB6" w:rsidR="00EE74A7" w:rsidRPr="00EE74A7" w:rsidRDefault="00EE74A7" w:rsidP="00EE74A7">
      <w:pPr>
        <w:jc w:val="both"/>
        <w:rPr>
          <w:rFonts w:ascii="Tahoma" w:hAnsi="Tahoma" w:cs="Tahoma"/>
        </w:rPr>
      </w:pPr>
      <w:r w:rsidRPr="00EE74A7">
        <w:rPr>
          <w:rFonts w:ascii="Tahoma" w:hAnsi="Tahoma" w:cs="Tahoma"/>
        </w:rPr>
        <w:t xml:space="preserve">In preparing the financial statements, the Trustees are responsible for assessing the Charity’s ability to continue as a going concern, disclosing, as applicable, matters related to going concern and using the going concern basis of accounting unless the Trustees either intend to liquidate the Charity or to cease operations, or have no realistic alternative but to do so. </w:t>
      </w:r>
    </w:p>
    <w:p w14:paraId="76D52526" w14:textId="77777777" w:rsidR="00EE74A7" w:rsidRPr="00EE74A7" w:rsidRDefault="00EE74A7" w:rsidP="00EE74A7">
      <w:pPr>
        <w:jc w:val="both"/>
        <w:rPr>
          <w:rFonts w:ascii="Tahoma" w:hAnsi="Tahoma" w:cs="Tahoma"/>
        </w:rPr>
      </w:pPr>
    </w:p>
    <w:p w14:paraId="69FF0795" w14:textId="77777777" w:rsidR="00EE74A7" w:rsidRPr="00EE74A7" w:rsidRDefault="00EE74A7" w:rsidP="00EE74A7">
      <w:pPr>
        <w:pStyle w:val="Heading2"/>
        <w:ind w:left="709" w:hanging="709"/>
        <w:jc w:val="both"/>
        <w:rPr>
          <w:rFonts w:ascii="Tahoma" w:hAnsi="Tahoma" w:cs="Tahoma"/>
          <w:sz w:val="24"/>
          <w:szCs w:val="24"/>
        </w:rPr>
      </w:pPr>
      <w:r w:rsidRPr="00EE74A7">
        <w:rPr>
          <w:rFonts w:ascii="Tahoma" w:hAnsi="Tahoma" w:cs="Tahoma"/>
          <w:b/>
          <w:sz w:val="24"/>
          <w:szCs w:val="24"/>
        </w:rPr>
        <w:t xml:space="preserve">Auditor’s responsibilities for the audit of the financial statements </w:t>
      </w:r>
    </w:p>
    <w:p w14:paraId="77D2C4CE" w14:textId="77777777" w:rsidR="00EE74A7" w:rsidRPr="00EE74A7" w:rsidRDefault="00EE74A7" w:rsidP="00EE74A7">
      <w:pPr>
        <w:jc w:val="both"/>
        <w:rPr>
          <w:rFonts w:ascii="Tahoma" w:hAnsi="Tahoma" w:cs="Tahoma"/>
        </w:rPr>
      </w:pPr>
      <w:r w:rsidRPr="00EE74A7">
        <w:rPr>
          <w:rFonts w:ascii="Tahoma" w:hAnsi="Tahoma" w:cs="Tahoma"/>
        </w:rPr>
        <w:t>We have been appointed as auditor under</w:t>
      </w:r>
      <w:r w:rsidRPr="00EE74A7">
        <w:rPr>
          <w:rFonts w:ascii="Tahoma" w:hAnsi="Tahoma" w:cs="Tahoma"/>
          <w:color w:val="4F81BD" w:themeColor="accent1"/>
        </w:rPr>
        <w:t xml:space="preserve"> </w:t>
      </w:r>
      <w:r w:rsidRPr="00EE74A7">
        <w:rPr>
          <w:rFonts w:ascii="Tahoma" w:hAnsi="Tahoma" w:cs="Tahoma"/>
        </w:rPr>
        <w:t>section 44(1)(c) of the Charities and Trustee Investment (Scotland) Act 2005 and report in accordance with the Act</w:t>
      </w:r>
      <w:r w:rsidRPr="00EE74A7">
        <w:rPr>
          <w:rFonts w:ascii="Tahoma" w:hAnsi="Tahoma" w:cs="Tahoma"/>
          <w:color w:val="4F81BD" w:themeColor="accent1"/>
        </w:rPr>
        <w:t xml:space="preserve"> </w:t>
      </w:r>
      <w:r w:rsidRPr="00EE74A7">
        <w:rPr>
          <w:rFonts w:ascii="Tahoma" w:hAnsi="Tahoma" w:cs="Tahoma"/>
        </w:rPr>
        <w:t>and relevant regulations made or having effect thereunder.</w:t>
      </w:r>
    </w:p>
    <w:p w14:paraId="6BD4FF54" w14:textId="77777777" w:rsidR="00EE74A7" w:rsidRPr="00EE74A7" w:rsidRDefault="00EE74A7" w:rsidP="00EE74A7">
      <w:pPr>
        <w:jc w:val="both"/>
        <w:rPr>
          <w:rFonts w:ascii="Tahoma" w:hAnsi="Tahoma" w:cs="Tahoma"/>
        </w:rPr>
      </w:pPr>
    </w:p>
    <w:p w14:paraId="65543A51" w14:textId="77777777" w:rsidR="00EE74A7" w:rsidRPr="00EE74A7" w:rsidRDefault="00EE74A7" w:rsidP="00EE74A7">
      <w:pPr>
        <w:jc w:val="both"/>
        <w:rPr>
          <w:rFonts w:ascii="Tahoma" w:hAnsi="Tahoma" w:cs="Tahoma"/>
          <w:color w:val="4F81BD" w:themeColor="accent1"/>
        </w:rPr>
      </w:pPr>
      <w:r w:rsidRPr="00EE74A7">
        <w:rPr>
          <w:rFonts w:ascii="Tahoma" w:hAnsi="Tahoma" w:cs="Tahoma"/>
        </w:rPr>
        <w:t xml:space="preserve">Our objectives are to obtain reasonable assurance about whether the financial statements </w:t>
      </w:r>
      <w:proofErr w:type="gramStart"/>
      <w:r w:rsidRPr="00EE74A7">
        <w:rPr>
          <w:rFonts w:ascii="Tahoma" w:hAnsi="Tahoma" w:cs="Tahoma"/>
        </w:rPr>
        <w:t>as a whole are</w:t>
      </w:r>
      <w:proofErr w:type="gramEnd"/>
      <w:r w:rsidRPr="00EE74A7">
        <w:rPr>
          <w:rFonts w:ascii="Tahoma" w:hAnsi="Tahoma" w:cs="Tahoma"/>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EE74A7">
        <w:rPr>
          <w:rFonts w:ascii="Tahoma" w:hAnsi="Tahoma" w:cs="Tahoma"/>
        </w:rPr>
        <w:t>on the basis of</w:t>
      </w:r>
      <w:proofErr w:type="gramEnd"/>
      <w:r w:rsidRPr="00EE74A7">
        <w:rPr>
          <w:rFonts w:ascii="Tahoma" w:hAnsi="Tahoma" w:cs="Tahoma"/>
        </w:rPr>
        <w:t xml:space="preserve"> these financial statements.</w:t>
      </w:r>
    </w:p>
    <w:p w14:paraId="6B4E188E" w14:textId="77777777" w:rsidR="00EE74A7" w:rsidRPr="00EE74A7" w:rsidRDefault="00EE74A7" w:rsidP="00EE74A7">
      <w:pPr>
        <w:jc w:val="both"/>
        <w:rPr>
          <w:rFonts w:ascii="Tahoma" w:hAnsi="Tahoma" w:cs="Tahoma"/>
          <w:color w:val="0070C0"/>
        </w:rPr>
      </w:pPr>
    </w:p>
    <w:p w14:paraId="2E10E557" w14:textId="77777777" w:rsidR="00EE74A7" w:rsidRPr="00EE74A7" w:rsidRDefault="00EE74A7" w:rsidP="00EE74A7">
      <w:pPr>
        <w:autoSpaceDE w:val="0"/>
        <w:autoSpaceDN w:val="0"/>
        <w:adjustRightInd w:val="0"/>
        <w:jc w:val="both"/>
        <w:rPr>
          <w:rFonts w:ascii="Tahoma" w:hAnsi="Tahoma" w:cs="Tahoma"/>
          <w:b/>
          <w:bCs/>
        </w:rPr>
      </w:pPr>
      <w:r w:rsidRPr="00EE74A7">
        <w:rPr>
          <w:rFonts w:ascii="Tahoma" w:hAnsi="Tahoma" w:cs="Tahoma"/>
          <w:bCs/>
          <w:i/>
        </w:rPr>
        <w:t xml:space="preserve">Extent to which the audit </w:t>
      </w:r>
      <w:proofErr w:type="gramStart"/>
      <w:r w:rsidRPr="00EE74A7">
        <w:rPr>
          <w:rFonts w:ascii="Tahoma" w:hAnsi="Tahoma" w:cs="Tahoma"/>
          <w:bCs/>
          <w:i/>
        </w:rPr>
        <w:t>was capable of detecting</w:t>
      </w:r>
      <w:proofErr w:type="gramEnd"/>
      <w:r w:rsidRPr="00EE74A7">
        <w:rPr>
          <w:rFonts w:ascii="Tahoma" w:hAnsi="Tahoma" w:cs="Tahoma"/>
          <w:bCs/>
          <w:i/>
        </w:rPr>
        <w:t xml:space="preserve"> irregularities, including</w:t>
      </w:r>
      <w:r w:rsidRPr="00EE74A7">
        <w:rPr>
          <w:rFonts w:ascii="Tahoma" w:hAnsi="Tahoma" w:cs="Tahoma"/>
          <w:b/>
          <w:bCs/>
        </w:rPr>
        <w:t xml:space="preserve"> </w:t>
      </w:r>
      <w:r w:rsidRPr="00EE74A7">
        <w:rPr>
          <w:rFonts w:ascii="Tahoma" w:hAnsi="Tahoma" w:cs="Tahoma"/>
          <w:bCs/>
          <w:i/>
        </w:rPr>
        <w:t>fraud</w:t>
      </w:r>
    </w:p>
    <w:p w14:paraId="593B07DB" w14:textId="77777777" w:rsidR="00EE74A7" w:rsidRPr="00EE74A7" w:rsidRDefault="00EE74A7" w:rsidP="00EE74A7">
      <w:pPr>
        <w:autoSpaceDE w:val="0"/>
        <w:autoSpaceDN w:val="0"/>
        <w:adjustRightInd w:val="0"/>
        <w:jc w:val="both"/>
        <w:rPr>
          <w:rFonts w:ascii="Tahoma" w:hAnsi="Tahoma" w:cs="Tahoma"/>
          <w:bCs/>
        </w:rPr>
      </w:pPr>
    </w:p>
    <w:p w14:paraId="48A940D0" w14:textId="77777777" w:rsidR="00EE74A7" w:rsidRPr="00EE74A7" w:rsidRDefault="00EE74A7" w:rsidP="00EE74A7">
      <w:pPr>
        <w:autoSpaceDE w:val="0"/>
        <w:autoSpaceDN w:val="0"/>
        <w:adjustRightInd w:val="0"/>
        <w:jc w:val="both"/>
        <w:rPr>
          <w:rFonts w:ascii="Tahoma" w:hAnsi="Tahoma" w:cs="Tahoma"/>
          <w:bCs/>
        </w:rPr>
      </w:pPr>
      <w:r w:rsidRPr="00EE74A7">
        <w:rPr>
          <w:rFonts w:ascii="Tahoma" w:hAnsi="Tahoma" w:cs="Tahoma"/>
          <w:bCs/>
        </w:rPr>
        <w:t xml:space="preserve">Irregularities, including fraud, are instances of non-compliance with laws and regulations. We design procedures in line with our responsibilities, outlined above, to detect material misstatements in respect of irregularities, including fraud. The extent to which our procedures </w:t>
      </w:r>
      <w:proofErr w:type="gramStart"/>
      <w:r w:rsidRPr="00EE74A7">
        <w:rPr>
          <w:rFonts w:ascii="Tahoma" w:hAnsi="Tahoma" w:cs="Tahoma"/>
          <w:bCs/>
        </w:rPr>
        <w:t>are capable of detecting</w:t>
      </w:r>
      <w:proofErr w:type="gramEnd"/>
      <w:r w:rsidRPr="00EE74A7">
        <w:rPr>
          <w:rFonts w:ascii="Tahoma" w:hAnsi="Tahoma" w:cs="Tahoma"/>
          <w:bCs/>
        </w:rPr>
        <w:t xml:space="preserve"> irregularities, including fraud is detailed below:</w:t>
      </w:r>
    </w:p>
    <w:p w14:paraId="202846C1" w14:textId="77777777" w:rsidR="00EE74A7" w:rsidRPr="00EE74A7" w:rsidRDefault="00EE74A7" w:rsidP="00EE74A7">
      <w:pPr>
        <w:autoSpaceDE w:val="0"/>
        <w:autoSpaceDN w:val="0"/>
        <w:adjustRightInd w:val="0"/>
        <w:jc w:val="both"/>
        <w:rPr>
          <w:rFonts w:ascii="Tahoma" w:hAnsi="Tahoma" w:cs="Tahoma"/>
          <w:bCs/>
        </w:rPr>
      </w:pPr>
    </w:p>
    <w:p w14:paraId="442F0FC3" w14:textId="77777777" w:rsidR="00EE74A7" w:rsidRPr="00EE74A7" w:rsidRDefault="00EE74A7" w:rsidP="00EE74A7">
      <w:pPr>
        <w:rPr>
          <w:rFonts w:ascii="Tahoma" w:hAnsi="Tahoma" w:cs="Tahoma"/>
          <w:bCs/>
          <w:i/>
          <w:iCs/>
        </w:rPr>
      </w:pPr>
      <w:r w:rsidRPr="00EE74A7">
        <w:rPr>
          <w:rFonts w:ascii="Tahoma" w:hAnsi="Tahoma" w:cs="Tahoma"/>
          <w:bCs/>
          <w:i/>
          <w:iCs/>
        </w:rPr>
        <w:t>Non-compliance with laws and regulations</w:t>
      </w:r>
    </w:p>
    <w:p w14:paraId="5C7C87C7" w14:textId="77777777" w:rsidR="00EE74A7" w:rsidRPr="00EE74A7" w:rsidRDefault="00EE74A7" w:rsidP="00EE74A7">
      <w:pPr>
        <w:autoSpaceDE w:val="0"/>
        <w:autoSpaceDN w:val="0"/>
        <w:adjustRightInd w:val="0"/>
        <w:jc w:val="both"/>
        <w:rPr>
          <w:rFonts w:ascii="Tahoma" w:hAnsi="Tahoma" w:cs="Tahoma"/>
          <w:bCs/>
        </w:rPr>
      </w:pPr>
    </w:p>
    <w:p w14:paraId="3071B243" w14:textId="77777777" w:rsidR="00EE74A7" w:rsidRPr="00EE74A7" w:rsidRDefault="00EE74A7" w:rsidP="00EE74A7">
      <w:pPr>
        <w:rPr>
          <w:rFonts w:ascii="Tahoma" w:hAnsi="Tahoma" w:cs="Tahoma"/>
          <w:bCs/>
        </w:rPr>
      </w:pPr>
      <w:bookmarkStart w:id="1" w:name="_Hlk131081672"/>
      <w:r w:rsidRPr="00EE74A7">
        <w:rPr>
          <w:rFonts w:ascii="Tahoma" w:hAnsi="Tahoma" w:cs="Tahoma"/>
          <w:bCs/>
        </w:rPr>
        <w:t>Based on:</w:t>
      </w:r>
    </w:p>
    <w:p w14:paraId="14D08D6F" w14:textId="77777777" w:rsidR="00EE74A7" w:rsidRPr="00EE74A7" w:rsidRDefault="00EE74A7" w:rsidP="00EE74A7">
      <w:pPr>
        <w:pStyle w:val="ListParagraph"/>
        <w:numPr>
          <w:ilvl w:val="0"/>
          <w:numId w:val="13"/>
        </w:numPr>
        <w:spacing w:after="0" w:line="240" w:lineRule="auto"/>
        <w:rPr>
          <w:rFonts w:ascii="Tahoma" w:hAnsi="Tahoma" w:cs="Tahoma"/>
          <w:bCs/>
          <w:sz w:val="24"/>
          <w:szCs w:val="24"/>
        </w:rPr>
      </w:pPr>
      <w:r w:rsidRPr="00EE74A7">
        <w:rPr>
          <w:rFonts w:ascii="Tahoma" w:hAnsi="Tahoma" w:cs="Tahoma"/>
          <w:bCs/>
          <w:sz w:val="24"/>
          <w:szCs w:val="24"/>
        </w:rPr>
        <w:t>Our understanding of the Charity and the sector in which it operates;</w:t>
      </w:r>
    </w:p>
    <w:p w14:paraId="1FCE8DAE" w14:textId="77777777" w:rsidR="00EE74A7" w:rsidRPr="00EE74A7" w:rsidRDefault="00EE74A7" w:rsidP="00EE74A7">
      <w:pPr>
        <w:pStyle w:val="ListParagraph"/>
        <w:numPr>
          <w:ilvl w:val="0"/>
          <w:numId w:val="13"/>
        </w:numPr>
        <w:spacing w:after="0" w:line="240" w:lineRule="auto"/>
        <w:rPr>
          <w:rFonts w:ascii="Tahoma" w:hAnsi="Tahoma" w:cs="Tahoma"/>
          <w:bCs/>
          <w:sz w:val="24"/>
          <w:szCs w:val="24"/>
        </w:rPr>
      </w:pPr>
      <w:r w:rsidRPr="00EE74A7">
        <w:rPr>
          <w:rFonts w:ascii="Tahoma" w:hAnsi="Tahoma" w:cs="Tahoma"/>
          <w:bCs/>
          <w:sz w:val="24"/>
          <w:szCs w:val="24"/>
        </w:rPr>
        <w:t>Discussion with management and those charged with governance;</w:t>
      </w:r>
    </w:p>
    <w:p w14:paraId="521E0215" w14:textId="77777777" w:rsidR="00EE74A7" w:rsidRPr="00EE74A7" w:rsidRDefault="00EE74A7" w:rsidP="00EE74A7">
      <w:pPr>
        <w:pStyle w:val="ListParagraph"/>
        <w:numPr>
          <w:ilvl w:val="0"/>
          <w:numId w:val="13"/>
        </w:numPr>
        <w:spacing w:after="0" w:line="240" w:lineRule="auto"/>
        <w:rPr>
          <w:rFonts w:ascii="Tahoma" w:hAnsi="Tahoma" w:cs="Tahoma"/>
          <w:bCs/>
          <w:sz w:val="24"/>
          <w:szCs w:val="24"/>
        </w:rPr>
      </w:pPr>
      <w:r w:rsidRPr="00EE74A7">
        <w:rPr>
          <w:rFonts w:ascii="Tahoma" w:hAnsi="Tahoma" w:cs="Tahoma"/>
          <w:bCs/>
          <w:sz w:val="24"/>
          <w:szCs w:val="24"/>
        </w:rPr>
        <w:t>Obtaining and understanding of the Charity’s policies and procedures regarding compliance with laws and regulations; and</w:t>
      </w:r>
    </w:p>
    <w:p w14:paraId="6442D078" w14:textId="77777777" w:rsidR="00EE74A7" w:rsidRPr="00EE74A7" w:rsidRDefault="00EE74A7" w:rsidP="00EE74A7">
      <w:pPr>
        <w:spacing w:before="120"/>
        <w:rPr>
          <w:rFonts w:ascii="Tahoma" w:hAnsi="Tahoma" w:cs="Tahoma"/>
          <w:bCs/>
        </w:rPr>
      </w:pPr>
      <w:r w:rsidRPr="00EE74A7">
        <w:rPr>
          <w:rFonts w:ascii="Tahoma" w:hAnsi="Tahoma" w:cs="Tahoma"/>
          <w:bCs/>
        </w:rPr>
        <w:t>we considered the significant laws and regulations to be the applicable accounting framework (UK GAAP and the Charities SORP).</w:t>
      </w:r>
    </w:p>
    <w:p w14:paraId="72447A8F" w14:textId="77777777" w:rsidR="00EE74A7" w:rsidRPr="00EE74A7" w:rsidRDefault="00EE74A7" w:rsidP="00EE74A7">
      <w:pPr>
        <w:rPr>
          <w:rFonts w:ascii="Tahoma" w:hAnsi="Tahoma" w:cs="Tahoma"/>
          <w:bCs/>
          <w:color w:val="FF0000"/>
        </w:rPr>
      </w:pPr>
    </w:p>
    <w:p w14:paraId="481EC087" w14:textId="77777777" w:rsidR="00EE74A7" w:rsidRPr="00EE74A7" w:rsidRDefault="00EE74A7" w:rsidP="00EE74A7">
      <w:pPr>
        <w:rPr>
          <w:rFonts w:ascii="Tahoma" w:hAnsi="Tahoma" w:cs="Tahoma"/>
          <w:bCs/>
        </w:rPr>
      </w:pPr>
      <w:r w:rsidRPr="00EE74A7">
        <w:rPr>
          <w:rFonts w:ascii="Tahoma" w:hAnsi="Tahoma" w:cs="Tahoma"/>
          <w:bCs/>
        </w:rPr>
        <w:t>The Charity is also subject to laws and regulations where the consequence of non-compliance could have a material effect on the amount or disclosures in the financial statements, for example through the imposition of fines or litigations. We identified such laws and regulations to be health and safety legislation and Health and Social Care Standards.</w:t>
      </w:r>
    </w:p>
    <w:p w14:paraId="47ABF8A0" w14:textId="77777777" w:rsidR="0031688F" w:rsidRPr="00EE74A7" w:rsidRDefault="0031688F" w:rsidP="0031688F">
      <w:pPr>
        <w:jc w:val="both"/>
        <w:rPr>
          <w:rFonts w:ascii="Tahoma" w:hAnsi="Tahoma" w:cs="Tahoma"/>
          <w:b/>
          <w:bCs/>
          <w:color w:val="000000"/>
        </w:rPr>
      </w:pPr>
      <w:r w:rsidRPr="003E29C7">
        <w:rPr>
          <w:rFonts w:ascii="Tahoma" w:hAnsi="Tahoma" w:cs="Tahoma"/>
          <w:b/>
          <w:caps/>
        </w:rPr>
        <w:lastRenderedPageBreak/>
        <w:t>Independent Auditor’s Report to TRUSTEEs of SIGHT SCOTLAND</w:t>
      </w:r>
      <w:r>
        <w:rPr>
          <w:rFonts w:ascii="Tahoma" w:hAnsi="Tahoma" w:cs="Tahoma"/>
          <w:b/>
          <w:bCs/>
          <w:color w:val="000000"/>
        </w:rPr>
        <w:t xml:space="preserve"> (Continued)</w:t>
      </w:r>
    </w:p>
    <w:p w14:paraId="5EAB45D4" w14:textId="77777777" w:rsidR="007D619A" w:rsidRDefault="007D619A" w:rsidP="00EE74A7">
      <w:pPr>
        <w:rPr>
          <w:rFonts w:ascii="Tahoma" w:hAnsi="Tahoma" w:cs="Tahoma"/>
          <w:bCs/>
          <w:color w:val="FF0000"/>
        </w:rPr>
      </w:pPr>
    </w:p>
    <w:p w14:paraId="714F47F2" w14:textId="6452FC70" w:rsidR="00EE74A7" w:rsidRPr="00EE74A7" w:rsidRDefault="00EE74A7" w:rsidP="00EE74A7">
      <w:pPr>
        <w:rPr>
          <w:rFonts w:ascii="Tahoma" w:hAnsi="Tahoma" w:cs="Tahoma"/>
          <w:bCs/>
        </w:rPr>
      </w:pPr>
      <w:r w:rsidRPr="00EE74A7">
        <w:rPr>
          <w:rFonts w:ascii="Tahoma" w:hAnsi="Tahoma" w:cs="Tahoma"/>
          <w:bCs/>
        </w:rPr>
        <w:t>Our procedures in respect of the above included:</w:t>
      </w:r>
    </w:p>
    <w:p w14:paraId="09880561" w14:textId="77777777" w:rsidR="00EE74A7" w:rsidRPr="00EE74A7" w:rsidRDefault="00EE74A7" w:rsidP="00EE74A7">
      <w:pPr>
        <w:pStyle w:val="ListParagraph"/>
        <w:numPr>
          <w:ilvl w:val="0"/>
          <w:numId w:val="14"/>
        </w:numPr>
        <w:spacing w:after="0" w:line="240" w:lineRule="auto"/>
        <w:rPr>
          <w:rFonts w:ascii="Tahoma" w:hAnsi="Tahoma" w:cs="Tahoma"/>
          <w:bCs/>
          <w:sz w:val="24"/>
          <w:szCs w:val="24"/>
        </w:rPr>
      </w:pPr>
      <w:r w:rsidRPr="00EE74A7">
        <w:rPr>
          <w:rFonts w:ascii="Tahoma" w:hAnsi="Tahoma" w:cs="Tahoma"/>
          <w:bCs/>
          <w:sz w:val="24"/>
          <w:szCs w:val="24"/>
        </w:rPr>
        <w:t>Review of minutes of meeting of those charged with governance for any instances of non-compliance with laws and regulations;</w:t>
      </w:r>
    </w:p>
    <w:p w14:paraId="42431475" w14:textId="77777777" w:rsidR="00EE74A7" w:rsidRPr="00EE74A7" w:rsidRDefault="00EE74A7" w:rsidP="00EE74A7">
      <w:pPr>
        <w:pStyle w:val="ListParagraph"/>
        <w:numPr>
          <w:ilvl w:val="0"/>
          <w:numId w:val="14"/>
        </w:numPr>
        <w:spacing w:after="0" w:line="240" w:lineRule="auto"/>
        <w:rPr>
          <w:rFonts w:ascii="Tahoma" w:hAnsi="Tahoma" w:cs="Tahoma"/>
          <w:bCs/>
          <w:sz w:val="24"/>
          <w:szCs w:val="24"/>
        </w:rPr>
      </w:pPr>
      <w:r w:rsidRPr="00EE74A7">
        <w:rPr>
          <w:rFonts w:ascii="Tahoma" w:hAnsi="Tahoma" w:cs="Tahoma"/>
          <w:bCs/>
          <w:sz w:val="24"/>
          <w:szCs w:val="24"/>
        </w:rPr>
        <w:t>Review of correspondence with regulatory and tax authorities for any instances of non-compliance with laws and regulations;</w:t>
      </w:r>
    </w:p>
    <w:p w14:paraId="2274AB84" w14:textId="77777777" w:rsidR="00EE74A7" w:rsidRPr="00EE74A7" w:rsidRDefault="00EE74A7" w:rsidP="00EE74A7">
      <w:pPr>
        <w:pStyle w:val="ListParagraph"/>
        <w:numPr>
          <w:ilvl w:val="0"/>
          <w:numId w:val="14"/>
        </w:numPr>
        <w:spacing w:after="0" w:line="240" w:lineRule="auto"/>
        <w:rPr>
          <w:rFonts w:ascii="Tahoma" w:hAnsi="Tahoma" w:cs="Tahoma"/>
          <w:bCs/>
          <w:sz w:val="24"/>
          <w:szCs w:val="24"/>
        </w:rPr>
      </w:pPr>
      <w:r w:rsidRPr="00EE74A7">
        <w:rPr>
          <w:rFonts w:ascii="Tahoma" w:hAnsi="Tahoma" w:cs="Tahoma"/>
          <w:bCs/>
          <w:sz w:val="24"/>
          <w:szCs w:val="24"/>
        </w:rPr>
        <w:t>Review of financial statement disclosures and agreeing to supporting documentation;</w:t>
      </w:r>
    </w:p>
    <w:p w14:paraId="70E4A6B7" w14:textId="77777777" w:rsidR="00EE74A7" w:rsidRPr="00EE74A7" w:rsidRDefault="00EE74A7" w:rsidP="00EE74A7">
      <w:pPr>
        <w:pStyle w:val="ListParagraph"/>
        <w:numPr>
          <w:ilvl w:val="0"/>
          <w:numId w:val="14"/>
        </w:numPr>
        <w:spacing w:after="0" w:line="240" w:lineRule="auto"/>
        <w:rPr>
          <w:rFonts w:ascii="Tahoma" w:hAnsi="Tahoma" w:cs="Tahoma"/>
          <w:bCs/>
          <w:sz w:val="24"/>
          <w:szCs w:val="24"/>
        </w:rPr>
      </w:pPr>
      <w:r w:rsidRPr="00EE74A7">
        <w:rPr>
          <w:rFonts w:ascii="Tahoma" w:hAnsi="Tahoma" w:cs="Tahoma"/>
          <w:bCs/>
          <w:sz w:val="24"/>
          <w:szCs w:val="24"/>
        </w:rPr>
        <w:t>Review of legal expenditure accounts to understand the nature of expenditure incurred; and</w:t>
      </w:r>
    </w:p>
    <w:p w14:paraId="0EDCAA6D" w14:textId="77777777" w:rsidR="00EE74A7" w:rsidRPr="00EE74A7" w:rsidRDefault="00EE74A7" w:rsidP="00EE74A7">
      <w:pPr>
        <w:pStyle w:val="ListParagraph"/>
        <w:numPr>
          <w:ilvl w:val="0"/>
          <w:numId w:val="14"/>
        </w:numPr>
        <w:spacing w:after="0" w:line="240" w:lineRule="auto"/>
        <w:rPr>
          <w:rFonts w:ascii="Tahoma" w:hAnsi="Tahoma" w:cs="Tahoma"/>
          <w:bCs/>
          <w:sz w:val="24"/>
          <w:szCs w:val="24"/>
        </w:rPr>
      </w:pPr>
      <w:r w:rsidRPr="00EE74A7">
        <w:rPr>
          <w:rFonts w:ascii="Tahoma" w:hAnsi="Tahoma" w:cs="Tahoma"/>
          <w:bCs/>
          <w:sz w:val="24"/>
          <w:szCs w:val="24"/>
        </w:rPr>
        <w:t>Review of confirmations received from the entity’s solicitor.</w:t>
      </w:r>
    </w:p>
    <w:p w14:paraId="4282D976" w14:textId="77777777" w:rsidR="00EE74A7" w:rsidRPr="00EE74A7" w:rsidRDefault="00EE74A7" w:rsidP="00EE74A7">
      <w:pPr>
        <w:rPr>
          <w:rFonts w:ascii="Tahoma" w:hAnsi="Tahoma" w:cs="Tahoma"/>
          <w:bCs/>
        </w:rPr>
      </w:pPr>
    </w:p>
    <w:p w14:paraId="30DD50BF" w14:textId="77777777" w:rsidR="00EE74A7" w:rsidRPr="00EE74A7" w:rsidRDefault="00EE74A7" w:rsidP="00EE74A7">
      <w:pPr>
        <w:rPr>
          <w:rFonts w:ascii="Tahoma" w:hAnsi="Tahoma" w:cs="Tahoma"/>
          <w:bCs/>
          <w:i/>
          <w:iCs/>
        </w:rPr>
      </w:pPr>
      <w:r w:rsidRPr="00EE74A7">
        <w:rPr>
          <w:rFonts w:ascii="Tahoma" w:hAnsi="Tahoma" w:cs="Tahoma"/>
          <w:bCs/>
          <w:i/>
          <w:iCs/>
        </w:rPr>
        <w:t>Fraud</w:t>
      </w:r>
    </w:p>
    <w:p w14:paraId="356F70CD" w14:textId="77777777" w:rsidR="00EE74A7" w:rsidRPr="00EE74A7" w:rsidRDefault="00EE74A7" w:rsidP="00EE74A7">
      <w:pPr>
        <w:rPr>
          <w:rFonts w:ascii="Tahoma" w:hAnsi="Tahoma" w:cs="Tahoma"/>
          <w:bCs/>
        </w:rPr>
      </w:pPr>
    </w:p>
    <w:p w14:paraId="0F4731E8" w14:textId="77777777" w:rsidR="00EE74A7" w:rsidRPr="00EE74A7" w:rsidRDefault="00EE74A7" w:rsidP="00EE74A7">
      <w:pPr>
        <w:rPr>
          <w:rFonts w:ascii="Tahoma" w:hAnsi="Tahoma" w:cs="Tahoma"/>
          <w:bCs/>
        </w:rPr>
      </w:pPr>
      <w:r w:rsidRPr="00EE74A7">
        <w:rPr>
          <w:rFonts w:ascii="Tahoma" w:hAnsi="Tahoma" w:cs="Tahoma"/>
          <w:bCs/>
        </w:rPr>
        <w:t>We assessed the susceptibility of the financial statements to material misstatement, including fraud. Our risk assessment procedures included:</w:t>
      </w:r>
    </w:p>
    <w:p w14:paraId="3952450F" w14:textId="77777777" w:rsidR="00EE74A7" w:rsidRPr="00EE74A7" w:rsidRDefault="00EE74A7" w:rsidP="00EE74A7">
      <w:pPr>
        <w:pStyle w:val="ListParagraph"/>
        <w:numPr>
          <w:ilvl w:val="0"/>
          <w:numId w:val="15"/>
        </w:numPr>
        <w:spacing w:after="0" w:line="240" w:lineRule="auto"/>
        <w:rPr>
          <w:rFonts w:ascii="Tahoma" w:hAnsi="Tahoma" w:cs="Tahoma"/>
          <w:bCs/>
          <w:sz w:val="24"/>
          <w:szCs w:val="24"/>
        </w:rPr>
      </w:pPr>
      <w:r w:rsidRPr="00EE74A7">
        <w:rPr>
          <w:rFonts w:ascii="Tahoma" w:hAnsi="Tahoma" w:cs="Tahoma"/>
          <w:bCs/>
          <w:sz w:val="24"/>
          <w:szCs w:val="24"/>
        </w:rPr>
        <w:t>Enquiry with management and those charged with governance regarding any known or suspected instances of fraud;</w:t>
      </w:r>
    </w:p>
    <w:p w14:paraId="243017A2" w14:textId="77777777" w:rsidR="00EE74A7" w:rsidRPr="00EE74A7" w:rsidRDefault="00EE74A7" w:rsidP="00EE74A7">
      <w:pPr>
        <w:pStyle w:val="ListParagraph"/>
        <w:numPr>
          <w:ilvl w:val="0"/>
          <w:numId w:val="15"/>
        </w:numPr>
        <w:spacing w:after="0" w:line="240" w:lineRule="auto"/>
        <w:rPr>
          <w:rFonts w:ascii="Tahoma" w:hAnsi="Tahoma" w:cs="Tahoma"/>
          <w:bCs/>
          <w:sz w:val="24"/>
          <w:szCs w:val="24"/>
        </w:rPr>
      </w:pPr>
      <w:r w:rsidRPr="00EE74A7">
        <w:rPr>
          <w:rFonts w:ascii="Tahoma" w:hAnsi="Tahoma" w:cs="Tahoma"/>
          <w:bCs/>
          <w:sz w:val="24"/>
          <w:szCs w:val="24"/>
        </w:rPr>
        <w:t>Obtaining an understanding of the Charity’s policies and procedures relating to:</w:t>
      </w:r>
    </w:p>
    <w:p w14:paraId="64076AC1" w14:textId="77777777" w:rsidR="00EE74A7" w:rsidRPr="00EE74A7" w:rsidRDefault="00EE74A7" w:rsidP="00EE74A7">
      <w:pPr>
        <w:pStyle w:val="ListParagraph"/>
        <w:numPr>
          <w:ilvl w:val="1"/>
          <w:numId w:val="15"/>
        </w:numPr>
        <w:spacing w:after="0" w:line="240" w:lineRule="auto"/>
        <w:rPr>
          <w:rFonts w:ascii="Tahoma" w:hAnsi="Tahoma" w:cs="Tahoma"/>
          <w:bCs/>
          <w:sz w:val="24"/>
          <w:szCs w:val="24"/>
        </w:rPr>
      </w:pPr>
      <w:r w:rsidRPr="00EE74A7">
        <w:rPr>
          <w:rFonts w:ascii="Tahoma" w:hAnsi="Tahoma" w:cs="Tahoma"/>
          <w:bCs/>
          <w:sz w:val="24"/>
          <w:szCs w:val="24"/>
        </w:rPr>
        <w:t xml:space="preserve">Detecting and responding to the risks of fraud; and </w:t>
      </w:r>
    </w:p>
    <w:p w14:paraId="0B976434" w14:textId="77777777" w:rsidR="00EE74A7" w:rsidRPr="00EE74A7" w:rsidRDefault="00EE74A7" w:rsidP="00EE74A7">
      <w:pPr>
        <w:pStyle w:val="ListParagraph"/>
        <w:numPr>
          <w:ilvl w:val="1"/>
          <w:numId w:val="15"/>
        </w:numPr>
        <w:spacing w:after="0" w:line="240" w:lineRule="auto"/>
        <w:rPr>
          <w:rFonts w:ascii="Tahoma" w:hAnsi="Tahoma" w:cs="Tahoma"/>
          <w:bCs/>
          <w:sz w:val="24"/>
          <w:szCs w:val="24"/>
        </w:rPr>
      </w:pPr>
      <w:r w:rsidRPr="00EE74A7">
        <w:rPr>
          <w:rFonts w:ascii="Tahoma" w:hAnsi="Tahoma" w:cs="Tahoma"/>
          <w:bCs/>
          <w:sz w:val="24"/>
          <w:szCs w:val="24"/>
        </w:rPr>
        <w:t xml:space="preserve">Internal controls established to mitigate risks related to fraud. </w:t>
      </w:r>
    </w:p>
    <w:p w14:paraId="49EBDC8E" w14:textId="77777777" w:rsidR="00EE74A7" w:rsidRPr="00EE74A7" w:rsidRDefault="00EE74A7" w:rsidP="00EE74A7">
      <w:pPr>
        <w:pStyle w:val="ListParagraph"/>
        <w:numPr>
          <w:ilvl w:val="0"/>
          <w:numId w:val="15"/>
        </w:numPr>
        <w:spacing w:after="0" w:line="240" w:lineRule="auto"/>
        <w:rPr>
          <w:rFonts w:ascii="Tahoma" w:hAnsi="Tahoma" w:cs="Tahoma"/>
          <w:bCs/>
          <w:sz w:val="24"/>
          <w:szCs w:val="24"/>
        </w:rPr>
      </w:pPr>
      <w:r w:rsidRPr="00EE74A7">
        <w:rPr>
          <w:rFonts w:ascii="Tahoma" w:hAnsi="Tahoma" w:cs="Tahoma"/>
          <w:bCs/>
          <w:sz w:val="24"/>
          <w:szCs w:val="24"/>
        </w:rPr>
        <w:t>Review of minutes of meeting of those charged with governance for any known or suspected instances of fraud;</w:t>
      </w:r>
    </w:p>
    <w:p w14:paraId="7879203B" w14:textId="77777777" w:rsidR="00EE74A7" w:rsidRPr="00EE74A7" w:rsidRDefault="00EE74A7" w:rsidP="00EE74A7">
      <w:pPr>
        <w:pStyle w:val="ListParagraph"/>
        <w:numPr>
          <w:ilvl w:val="0"/>
          <w:numId w:val="15"/>
        </w:numPr>
        <w:spacing w:after="0" w:line="240" w:lineRule="auto"/>
        <w:rPr>
          <w:rFonts w:ascii="Tahoma" w:hAnsi="Tahoma" w:cs="Tahoma"/>
          <w:bCs/>
          <w:sz w:val="24"/>
          <w:szCs w:val="24"/>
        </w:rPr>
      </w:pPr>
      <w:r w:rsidRPr="00EE74A7">
        <w:rPr>
          <w:rFonts w:ascii="Tahoma" w:hAnsi="Tahoma" w:cs="Tahoma"/>
          <w:bCs/>
          <w:sz w:val="24"/>
          <w:szCs w:val="24"/>
        </w:rPr>
        <w:t>Discussion amongst the engagement team as to how and where fraud might occur in the financial statements;</w:t>
      </w:r>
    </w:p>
    <w:p w14:paraId="59D65FCF" w14:textId="77777777" w:rsidR="00EE74A7" w:rsidRPr="00EE74A7" w:rsidRDefault="00EE74A7" w:rsidP="00EE74A7">
      <w:pPr>
        <w:pStyle w:val="ListParagraph"/>
        <w:numPr>
          <w:ilvl w:val="0"/>
          <w:numId w:val="15"/>
        </w:numPr>
        <w:spacing w:after="0" w:line="240" w:lineRule="auto"/>
        <w:rPr>
          <w:rFonts w:ascii="Tahoma" w:hAnsi="Tahoma" w:cs="Tahoma"/>
          <w:bCs/>
          <w:sz w:val="24"/>
          <w:szCs w:val="24"/>
        </w:rPr>
      </w:pPr>
      <w:r w:rsidRPr="00EE74A7">
        <w:rPr>
          <w:rFonts w:ascii="Tahoma" w:hAnsi="Tahoma" w:cs="Tahoma"/>
          <w:bCs/>
          <w:sz w:val="24"/>
          <w:szCs w:val="24"/>
        </w:rPr>
        <w:t>Performing analytical procedures to identify any unusual or unexpected relationships that may indicate risks of material misstatement due to fraud.</w:t>
      </w:r>
    </w:p>
    <w:p w14:paraId="10266317" w14:textId="77777777" w:rsidR="00EE74A7" w:rsidRPr="00EE74A7" w:rsidRDefault="00EE74A7" w:rsidP="00EE74A7">
      <w:pPr>
        <w:rPr>
          <w:rFonts w:ascii="Tahoma" w:hAnsi="Tahoma" w:cs="Tahoma"/>
          <w:bCs/>
        </w:rPr>
      </w:pPr>
    </w:p>
    <w:p w14:paraId="2BB4297F" w14:textId="77777777" w:rsidR="00EE74A7" w:rsidRPr="00EE74A7" w:rsidRDefault="00EE74A7" w:rsidP="00EE74A7">
      <w:pPr>
        <w:rPr>
          <w:rFonts w:ascii="Tahoma" w:hAnsi="Tahoma" w:cs="Tahoma"/>
          <w:bCs/>
        </w:rPr>
      </w:pPr>
      <w:r w:rsidRPr="00EE74A7">
        <w:rPr>
          <w:rFonts w:ascii="Tahoma" w:hAnsi="Tahoma" w:cs="Tahoma"/>
          <w:bCs/>
        </w:rPr>
        <w:t xml:space="preserve">Based on our risk assessment, we considered the areas most susceptible to fraud to be management override of controls and existence of revenue for certain streams. </w:t>
      </w:r>
    </w:p>
    <w:p w14:paraId="39A8B332" w14:textId="77777777" w:rsidR="00EE74A7" w:rsidRPr="00EE74A7" w:rsidRDefault="00EE74A7" w:rsidP="00EE74A7">
      <w:pPr>
        <w:rPr>
          <w:rFonts w:ascii="Tahoma" w:hAnsi="Tahoma" w:cs="Tahoma"/>
          <w:bCs/>
          <w:color w:val="FF0000"/>
        </w:rPr>
      </w:pPr>
    </w:p>
    <w:p w14:paraId="17EF58A3" w14:textId="77777777" w:rsidR="00EE74A7" w:rsidRPr="00EE74A7" w:rsidRDefault="00EE74A7" w:rsidP="00EE74A7">
      <w:pPr>
        <w:rPr>
          <w:rFonts w:ascii="Tahoma" w:hAnsi="Tahoma" w:cs="Tahoma"/>
          <w:bCs/>
        </w:rPr>
      </w:pPr>
      <w:r w:rsidRPr="00EE74A7">
        <w:rPr>
          <w:rFonts w:ascii="Tahoma" w:hAnsi="Tahoma" w:cs="Tahoma"/>
          <w:bCs/>
        </w:rPr>
        <w:t>Our procedures in respect of the above included:</w:t>
      </w:r>
    </w:p>
    <w:p w14:paraId="54282607" w14:textId="77777777" w:rsidR="00EE74A7" w:rsidRPr="00EE74A7" w:rsidRDefault="00EE74A7" w:rsidP="00EE74A7">
      <w:pPr>
        <w:pStyle w:val="ListParagraph"/>
        <w:numPr>
          <w:ilvl w:val="0"/>
          <w:numId w:val="16"/>
        </w:numPr>
        <w:spacing w:after="0" w:line="240" w:lineRule="auto"/>
        <w:rPr>
          <w:rFonts w:ascii="Tahoma" w:hAnsi="Tahoma" w:cs="Tahoma"/>
          <w:sz w:val="24"/>
          <w:szCs w:val="24"/>
        </w:rPr>
      </w:pPr>
      <w:r w:rsidRPr="00EE74A7">
        <w:rPr>
          <w:rFonts w:ascii="Tahoma" w:hAnsi="Tahoma" w:cs="Tahoma"/>
          <w:bCs/>
          <w:sz w:val="24"/>
          <w:szCs w:val="24"/>
        </w:rPr>
        <w:t>Testing a sample of journal entries throughout the year, which met a defined risk criteria, by agreeing to supporting documentation; and</w:t>
      </w:r>
    </w:p>
    <w:p w14:paraId="2347B8F4" w14:textId="77777777" w:rsidR="00EE74A7" w:rsidRPr="00EE74A7" w:rsidRDefault="00EE74A7" w:rsidP="00EE74A7">
      <w:pPr>
        <w:pStyle w:val="ListParagraph"/>
        <w:numPr>
          <w:ilvl w:val="0"/>
          <w:numId w:val="16"/>
        </w:numPr>
        <w:spacing w:after="0" w:line="240" w:lineRule="auto"/>
        <w:rPr>
          <w:rFonts w:ascii="Tahoma" w:hAnsi="Tahoma" w:cs="Tahoma"/>
          <w:sz w:val="24"/>
          <w:szCs w:val="24"/>
        </w:rPr>
      </w:pPr>
      <w:r w:rsidRPr="00EE74A7">
        <w:rPr>
          <w:rFonts w:ascii="Tahoma" w:hAnsi="Tahoma" w:cs="Tahoma"/>
          <w:bCs/>
          <w:sz w:val="24"/>
          <w:szCs w:val="24"/>
        </w:rPr>
        <w:t>Testing a random sample of journals from the residual population, by agreeing this to supporting documentation.</w:t>
      </w:r>
    </w:p>
    <w:p w14:paraId="118F3D63" w14:textId="77777777" w:rsidR="00EE74A7" w:rsidRPr="00EE74A7" w:rsidRDefault="00EE74A7" w:rsidP="00EE74A7">
      <w:pPr>
        <w:pStyle w:val="ListParagraph"/>
        <w:numPr>
          <w:ilvl w:val="0"/>
          <w:numId w:val="16"/>
        </w:numPr>
        <w:spacing w:after="0" w:line="240" w:lineRule="auto"/>
        <w:rPr>
          <w:rFonts w:ascii="Tahoma" w:hAnsi="Tahoma" w:cs="Tahoma"/>
          <w:sz w:val="24"/>
          <w:szCs w:val="24"/>
        </w:rPr>
      </w:pPr>
      <w:r w:rsidRPr="00EE74A7">
        <w:rPr>
          <w:rFonts w:ascii="Tahoma" w:hAnsi="Tahoma" w:cs="Tahoma"/>
          <w:bCs/>
          <w:sz w:val="24"/>
          <w:szCs w:val="24"/>
        </w:rPr>
        <w:t xml:space="preserve">Assessing significant estimates made by management for bias, including </w:t>
      </w:r>
    </w:p>
    <w:p w14:paraId="3F32C326" w14:textId="77777777" w:rsidR="00EE74A7" w:rsidRPr="00EE74A7" w:rsidRDefault="00EE74A7" w:rsidP="00EE74A7">
      <w:pPr>
        <w:pStyle w:val="ListParagraph"/>
        <w:numPr>
          <w:ilvl w:val="1"/>
          <w:numId w:val="16"/>
        </w:numPr>
        <w:spacing w:after="0" w:line="240" w:lineRule="auto"/>
        <w:rPr>
          <w:rFonts w:ascii="Tahoma" w:hAnsi="Tahoma" w:cs="Tahoma"/>
          <w:sz w:val="24"/>
          <w:szCs w:val="24"/>
        </w:rPr>
      </w:pPr>
      <w:r w:rsidRPr="00EE74A7">
        <w:rPr>
          <w:rFonts w:ascii="Tahoma" w:hAnsi="Tahoma" w:cs="Tahoma"/>
          <w:bCs/>
          <w:sz w:val="24"/>
          <w:szCs w:val="24"/>
        </w:rPr>
        <w:t>Actuarial assumptions in respect of the defined benefit pension scheme. Our procedures included an independent actuary review of the assumptions.</w:t>
      </w:r>
    </w:p>
    <w:p w14:paraId="19756DE3" w14:textId="77777777" w:rsidR="00EE74A7" w:rsidRPr="00EE74A7" w:rsidRDefault="00EE74A7" w:rsidP="00EE74A7">
      <w:pPr>
        <w:pStyle w:val="ListParagraph"/>
        <w:numPr>
          <w:ilvl w:val="0"/>
          <w:numId w:val="16"/>
        </w:numPr>
        <w:spacing w:after="0" w:line="240" w:lineRule="auto"/>
        <w:rPr>
          <w:rFonts w:ascii="Tahoma" w:hAnsi="Tahoma" w:cs="Tahoma"/>
          <w:sz w:val="24"/>
          <w:szCs w:val="24"/>
        </w:rPr>
      </w:pPr>
      <w:r w:rsidRPr="00EE74A7">
        <w:rPr>
          <w:rFonts w:ascii="Tahoma" w:hAnsi="Tahoma" w:cs="Tahoma"/>
          <w:bCs/>
          <w:sz w:val="24"/>
          <w:szCs w:val="24"/>
        </w:rPr>
        <w:t xml:space="preserve">Obtaining managements reconciliation for Adult Service residents and School students and performing the following: </w:t>
      </w:r>
    </w:p>
    <w:p w14:paraId="7A729034" w14:textId="77777777" w:rsidR="007D619A" w:rsidRDefault="00EE74A7" w:rsidP="00EE74A7">
      <w:pPr>
        <w:pStyle w:val="ListParagraph"/>
        <w:numPr>
          <w:ilvl w:val="1"/>
          <w:numId w:val="16"/>
        </w:numPr>
        <w:spacing w:after="0" w:line="240" w:lineRule="auto"/>
        <w:rPr>
          <w:rFonts w:ascii="Tahoma" w:hAnsi="Tahoma" w:cs="Tahoma"/>
          <w:bCs/>
          <w:sz w:val="24"/>
          <w:szCs w:val="24"/>
        </w:rPr>
      </w:pPr>
      <w:r w:rsidRPr="00EE74A7">
        <w:rPr>
          <w:rFonts w:ascii="Tahoma" w:hAnsi="Tahoma" w:cs="Tahoma"/>
          <w:bCs/>
          <w:sz w:val="24"/>
          <w:szCs w:val="24"/>
        </w:rPr>
        <w:t xml:space="preserve">Obtaining supporting documentation to verify the existence and number of service users and recalculating the total fees for each service user. </w:t>
      </w:r>
    </w:p>
    <w:p w14:paraId="2B6DFA0D" w14:textId="77777777" w:rsidR="0031688F" w:rsidRPr="0031688F" w:rsidRDefault="0031688F" w:rsidP="0031688F">
      <w:pPr>
        <w:jc w:val="both"/>
        <w:rPr>
          <w:rFonts w:ascii="Tahoma" w:hAnsi="Tahoma" w:cs="Tahoma"/>
          <w:b/>
          <w:bCs/>
          <w:color w:val="000000"/>
        </w:rPr>
      </w:pPr>
      <w:r w:rsidRPr="0031688F">
        <w:rPr>
          <w:rFonts w:ascii="Tahoma" w:hAnsi="Tahoma" w:cs="Tahoma"/>
          <w:b/>
          <w:caps/>
        </w:rPr>
        <w:lastRenderedPageBreak/>
        <w:t>Independent Auditor’s Report to TRUSTEEs of SIGHT SCOTLAND</w:t>
      </w:r>
      <w:r w:rsidRPr="0031688F">
        <w:rPr>
          <w:rFonts w:ascii="Tahoma" w:hAnsi="Tahoma" w:cs="Tahoma"/>
          <w:b/>
          <w:bCs/>
          <w:color w:val="000000"/>
        </w:rPr>
        <w:t xml:space="preserve"> (Continued)</w:t>
      </w:r>
    </w:p>
    <w:p w14:paraId="49542813" w14:textId="77777777" w:rsidR="007D619A" w:rsidRPr="007D619A" w:rsidRDefault="007D619A" w:rsidP="007D619A">
      <w:pPr>
        <w:jc w:val="both"/>
        <w:rPr>
          <w:rFonts w:ascii="Tahoma" w:hAnsi="Tahoma" w:cs="Tahoma"/>
          <w:b/>
          <w:bCs/>
          <w:color w:val="000000"/>
        </w:rPr>
      </w:pPr>
    </w:p>
    <w:p w14:paraId="6EBC9B1C" w14:textId="08436CAD" w:rsidR="00EE74A7" w:rsidRPr="007D619A" w:rsidRDefault="00EE74A7" w:rsidP="007D619A">
      <w:pPr>
        <w:rPr>
          <w:rFonts w:ascii="Tahoma" w:hAnsi="Tahoma" w:cs="Tahoma"/>
          <w:bCs/>
        </w:rPr>
      </w:pPr>
      <w:r w:rsidRPr="007D619A">
        <w:rPr>
          <w:rFonts w:ascii="Tahoma" w:hAnsi="Tahoma" w:cs="Tahoma"/>
          <w:bCs/>
        </w:rPr>
        <w:t xml:space="preserve">We also communicated relevant identified laws and regulations and potential fraud risks to all engagement team members and remained alert to any indications of fraud or non-compliance with laws and regulations throughout the audit. </w:t>
      </w:r>
    </w:p>
    <w:bookmarkEnd w:id="1"/>
    <w:p w14:paraId="54976281" w14:textId="77777777" w:rsidR="00EE74A7" w:rsidRPr="00EE74A7" w:rsidRDefault="00EE74A7" w:rsidP="00EE74A7">
      <w:pPr>
        <w:autoSpaceDE w:val="0"/>
        <w:autoSpaceDN w:val="0"/>
        <w:adjustRightInd w:val="0"/>
        <w:jc w:val="both"/>
        <w:rPr>
          <w:rFonts w:ascii="Tahoma" w:hAnsi="Tahoma" w:cs="Tahoma"/>
          <w:b/>
          <w:bCs/>
        </w:rPr>
      </w:pPr>
    </w:p>
    <w:p w14:paraId="4EAAC6E7" w14:textId="77777777" w:rsidR="00EE74A7" w:rsidRPr="00EE74A7" w:rsidRDefault="00EE74A7" w:rsidP="00EE74A7">
      <w:pPr>
        <w:autoSpaceDE w:val="0"/>
        <w:autoSpaceDN w:val="0"/>
        <w:adjustRightInd w:val="0"/>
        <w:jc w:val="both"/>
        <w:rPr>
          <w:rFonts w:ascii="Tahoma" w:hAnsi="Tahoma" w:cs="Tahoma"/>
          <w:bCs/>
        </w:rPr>
      </w:pPr>
      <w:r w:rsidRPr="00EE74A7">
        <w:rPr>
          <w:rFonts w:ascii="Tahoma" w:hAnsi="Tahoma" w:cs="Tahoma"/>
          <w:bCs/>
        </w:rPr>
        <w:t>Our audit procedures were designed to respond to risks of material misstatement in the financial statements, recognising that the risk of not detecting a material misstatement due to fraud is higher than the risk of not detecting one resulting from error, as fraud may involve deliberate concealment by, for example, forgery, misrepresentations or through collusion. There are inherent limitations in the audit procedures performed and the further removed non-compliance with laws and regulations is from the events and transactions reflected in the financial statements, the less likely we are to become aware of it.</w:t>
      </w:r>
    </w:p>
    <w:p w14:paraId="089D762C" w14:textId="77777777" w:rsidR="00EE74A7" w:rsidRPr="00EE74A7" w:rsidRDefault="00EE74A7" w:rsidP="00EE74A7">
      <w:pPr>
        <w:jc w:val="both"/>
        <w:rPr>
          <w:rFonts w:ascii="Tahoma" w:hAnsi="Tahoma" w:cs="Tahoma"/>
          <w:color w:val="0070C0"/>
        </w:rPr>
      </w:pPr>
    </w:p>
    <w:p w14:paraId="1BCB18D4" w14:textId="77777777" w:rsidR="00EE74A7" w:rsidRPr="00EE74A7" w:rsidRDefault="00EE74A7" w:rsidP="00EE74A7">
      <w:pPr>
        <w:jc w:val="both"/>
        <w:rPr>
          <w:rFonts w:ascii="Tahoma" w:hAnsi="Tahoma" w:cs="Tahoma"/>
        </w:rPr>
      </w:pPr>
      <w:r w:rsidRPr="00EE74A7">
        <w:rPr>
          <w:rFonts w:ascii="Tahoma" w:hAnsi="Tahoma" w:cs="Tahoma"/>
        </w:rPr>
        <w:t xml:space="preserve">A further description of our responsibilities for the audit of the financial statements is located at the Financial Reporting Council’s (“FRC’s”) website at: </w:t>
      </w:r>
    </w:p>
    <w:p w14:paraId="59844240" w14:textId="77777777" w:rsidR="00EE74A7" w:rsidRPr="00EE74A7" w:rsidRDefault="00311712" w:rsidP="00EE74A7">
      <w:pPr>
        <w:jc w:val="both"/>
        <w:rPr>
          <w:rFonts w:ascii="Tahoma" w:hAnsi="Tahoma" w:cs="Tahoma"/>
        </w:rPr>
      </w:pPr>
      <w:hyperlink r:id="rId19" w:history="1">
        <w:r w:rsidR="00EE74A7" w:rsidRPr="00EE74A7">
          <w:rPr>
            <w:rStyle w:val="Hyperlink"/>
            <w:rFonts w:ascii="Tahoma" w:hAnsi="Tahoma" w:cs="Tahoma"/>
          </w:rPr>
          <w:t>https://www.frc.org.uk/auditorsresponsibilities</w:t>
        </w:r>
      </w:hyperlink>
      <w:r w:rsidR="00EE74A7" w:rsidRPr="00EE74A7">
        <w:rPr>
          <w:rFonts w:ascii="Tahoma" w:hAnsi="Tahoma" w:cs="Tahoma"/>
        </w:rPr>
        <w:t xml:space="preserve">. This description forms part of our auditor’s report. </w:t>
      </w:r>
    </w:p>
    <w:p w14:paraId="41EE64CC" w14:textId="77777777" w:rsidR="00EE74A7" w:rsidRPr="00EE74A7" w:rsidRDefault="00EE74A7" w:rsidP="00EE74A7">
      <w:pPr>
        <w:jc w:val="both"/>
        <w:rPr>
          <w:rFonts w:ascii="Tahoma" w:hAnsi="Tahoma" w:cs="Tahoma"/>
        </w:rPr>
      </w:pPr>
    </w:p>
    <w:p w14:paraId="719DADE3" w14:textId="77777777" w:rsidR="00EE74A7" w:rsidRPr="00EE74A7" w:rsidRDefault="00EE74A7" w:rsidP="00EE74A7">
      <w:pPr>
        <w:jc w:val="both"/>
        <w:rPr>
          <w:rFonts w:ascii="Tahoma" w:eastAsiaTheme="majorEastAsia" w:hAnsi="Tahoma" w:cs="Tahoma"/>
          <w:b/>
        </w:rPr>
      </w:pPr>
      <w:r w:rsidRPr="00EE74A7">
        <w:rPr>
          <w:rFonts w:ascii="Tahoma" w:eastAsiaTheme="majorEastAsia" w:hAnsi="Tahoma" w:cs="Tahoma"/>
          <w:b/>
        </w:rPr>
        <w:t>Use of our report</w:t>
      </w:r>
    </w:p>
    <w:p w14:paraId="4924DE1E" w14:textId="77777777" w:rsidR="00EE74A7" w:rsidRPr="00EE74A7" w:rsidRDefault="00EE74A7" w:rsidP="00EE74A7">
      <w:pPr>
        <w:jc w:val="both"/>
        <w:rPr>
          <w:rFonts w:ascii="Tahoma" w:hAnsi="Tahoma" w:cs="Tahoma"/>
        </w:rPr>
      </w:pPr>
    </w:p>
    <w:p w14:paraId="2669FA18" w14:textId="77777777" w:rsidR="00EE74A7" w:rsidRPr="00EE74A7" w:rsidRDefault="00EE74A7" w:rsidP="00EE74A7">
      <w:pPr>
        <w:jc w:val="both"/>
        <w:rPr>
          <w:rFonts w:ascii="Tahoma" w:hAnsi="Tahoma" w:cs="Tahoma"/>
        </w:rPr>
      </w:pPr>
      <w:r w:rsidRPr="00EE74A7">
        <w:rPr>
          <w:rFonts w:ascii="Tahoma" w:hAnsi="Tahoma" w:cs="Tahoma"/>
        </w:rPr>
        <w:t>This report is made solely to the Charity’s trustees, as a body, in accordance with</w:t>
      </w:r>
      <w:r w:rsidRPr="00EE74A7">
        <w:rPr>
          <w:rFonts w:ascii="Tahoma" w:hAnsi="Tahoma" w:cs="Tahoma"/>
          <w:color w:val="FABF8F" w:themeColor="accent6" w:themeTint="99"/>
        </w:rPr>
        <w:t xml:space="preserve"> </w:t>
      </w:r>
      <w:r w:rsidRPr="00EE74A7">
        <w:rPr>
          <w:rFonts w:ascii="Tahoma" w:hAnsi="Tahoma" w:cs="Tahoma"/>
        </w:rPr>
        <w:t>the Charities and Trustee Investment (Scotland) Act 2005. Our audit work has been undertaken so that we might state to the Charity’s trustees those matters we are required to state to them in an auditor’s report and for no other purpose. To the fullest extent permitted by law, we do not accept or assume responsibility to anyone other than the Charity and the Charity’s trustees as a body, for our audit work, for this report, or for the opinions we have formed.</w:t>
      </w:r>
    </w:p>
    <w:p w14:paraId="4AAC325A" w14:textId="77777777" w:rsidR="00EE74A7" w:rsidRPr="00EE74A7" w:rsidRDefault="00EE74A7" w:rsidP="00EE74A7">
      <w:pPr>
        <w:jc w:val="both"/>
        <w:rPr>
          <w:rFonts w:ascii="Tahoma" w:hAnsi="Tahoma" w:cs="Tahoma"/>
        </w:rPr>
      </w:pPr>
    </w:p>
    <w:p w14:paraId="4B14730C" w14:textId="42D4CA8B" w:rsidR="00EE74A7" w:rsidRPr="00EE74A7" w:rsidRDefault="00F22DD0" w:rsidP="00EE74A7">
      <w:pPr>
        <w:jc w:val="both"/>
        <w:rPr>
          <w:rFonts w:ascii="Tahoma" w:hAnsi="Tahoma" w:cs="Tahoma"/>
        </w:rPr>
      </w:pPr>
      <w:r>
        <w:rPr>
          <w:noProof/>
        </w:rPr>
        <w:drawing>
          <wp:inline distT="0" distB="0" distL="0" distR="0" wp14:anchorId="786B08C4" wp14:editId="1CD640A2">
            <wp:extent cx="1076325" cy="473735"/>
            <wp:effectExtent l="0" t="0" r="0" b="2540"/>
            <wp:docPr id="183655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5492" name=""/>
                    <pic:cNvPicPr/>
                  </pic:nvPicPr>
                  <pic:blipFill>
                    <a:blip r:embed="rId20"/>
                    <a:stretch>
                      <a:fillRect/>
                    </a:stretch>
                  </pic:blipFill>
                  <pic:spPr>
                    <a:xfrm>
                      <a:off x="0" y="0"/>
                      <a:ext cx="1089830" cy="479679"/>
                    </a:xfrm>
                    <a:prstGeom prst="rect">
                      <a:avLst/>
                    </a:prstGeom>
                  </pic:spPr>
                </pic:pic>
              </a:graphicData>
            </a:graphic>
          </wp:inline>
        </w:drawing>
      </w:r>
    </w:p>
    <w:p w14:paraId="6A8E70B8" w14:textId="77777777" w:rsidR="00EE74A7" w:rsidRPr="00EE74A7" w:rsidRDefault="00EE74A7" w:rsidP="00EE74A7">
      <w:pPr>
        <w:jc w:val="both"/>
        <w:rPr>
          <w:rFonts w:ascii="Tahoma" w:hAnsi="Tahoma" w:cs="Tahoma"/>
        </w:rPr>
      </w:pPr>
    </w:p>
    <w:p w14:paraId="5D4161C7" w14:textId="77777777" w:rsidR="00EE74A7" w:rsidRPr="00EE74A7" w:rsidRDefault="00EE74A7" w:rsidP="00EE74A7">
      <w:pPr>
        <w:pStyle w:val="NormalWeb"/>
        <w:jc w:val="both"/>
        <w:rPr>
          <w:rFonts w:ascii="Tahoma" w:hAnsi="Tahoma" w:cs="Tahoma"/>
          <w:iCs/>
        </w:rPr>
      </w:pPr>
      <w:r w:rsidRPr="00EE74A7">
        <w:rPr>
          <w:rFonts w:ascii="Tahoma" w:hAnsi="Tahoma" w:cs="Tahoma"/>
          <w:iCs/>
        </w:rPr>
        <w:t>BDO LLP, statutory auditor</w:t>
      </w:r>
    </w:p>
    <w:p w14:paraId="3050EF21" w14:textId="77777777" w:rsidR="00EE74A7" w:rsidRPr="00EE74A7" w:rsidRDefault="00EE74A7" w:rsidP="00EE74A7">
      <w:pPr>
        <w:pStyle w:val="NormalWeb"/>
        <w:jc w:val="both"/>
        <w:rPr>
          <w:rFonts w:ascii="Tahoma" w:hAnsi="Tahoma" w:cs="Tahoma"/>
          <w:iCs/>
        </w:rPr>
      </w:pPr>
      <w:r w:rsidRPr="00EE74A7">
        <w:rPr>
          <w:rFonts w:ascii="Tahoma" w:hAnsi="Tahoma" w:cs="Tahoma"/>
          <w:iCs/>
        </w:rPr>
        <w:t>Edinburgh, UK</w:t>
      </w:r>
    </w:p>
    <w:p w14:paraId="5E5FA651" w14:textId="77777777" w:rsidR="00ED31D4" w:rsidRPr="001A5986" w:rsidRDefault="00ED31D4" w:rsidP="00ED31D4">
      <w:pPr>
        <w:rPr>
          <w:rFonts w:ascii="Tahoma" w:hAnsi="Tahoma" w:cs="Tahoma"/>
          <w:sz w:val="22"/>
          <w:szCs w:val="22"/>
        </w:rPr>
      </w:pPr>
      <w:r>
        <w:rPr>
          <w:rFonts w:ascii="Tahoma" w:hAnsi="Tahoma" w:cs="Tahoma"/>
          <w:sz w:val="22"/>
          <w:szCs w:val="22"/>
        </w:rPr>
        <w:t>23 September 2024</w:t>
      </w:r>
    </w:p>
    <w:p w14:paraId="2BF284AE" w14:textId="79BCE30F" w:rsidR="00EE74A7" w:rsidRPr="00EE74A7" w:rsidRDefault="00EE74A7" w:rsidP="00EE74A7">
      <w:pPr>
        <w:pStyle w:val="NormalWeb"/>
        <w:jc w:val="both"/>
        <w:rPr>
          <w:rFonts w:ascii="Tahoma" w:hAnsi="Tahoma" w:cs="Tahoma"/>
          <w:iCs/>
          <w:color w:val="4F81BD" w:themeColor="accent1"/>
        </w:rPr>
      </w:pPr>
    </w:p>
    <w:p w14:paraId="44C3697C" w14:textId="77777777" w:rsidR="00EE74A7" w:rsidRPr="00EE74A7" w:rsidRDefault="00EE74A7" w:rsidP="00EE74A7">
      <w:pPr>
        <w:pStyle w:val="NormalWeb"/>
        <w:jc w:val="both"/>
        <w:rPr>
          <w:rFonts w:ascii="Tahoma" w:hAnsi="Tahoma" w:cs="Tahoma"/>
          <w:bCs/>
        </w:rPr>
      </w:pPr>
      <w:r w:rsidRPr="00EE74A7">
        <w:rPr>
          <w:rFonts w:ascii="Tahoma" w:hAnsi="Tahoma" w:cs="Tahoma"/>
          <w:bCs/>
        </w:rPr>
        <w:t>BDO LLP is eligible for appointment as auditor of the charity by virtue of its eligibility for appointment as auditor of a company under section 1212 of the Companies Act 2006.</w:t>
      </w:r>
    </w:p>
    <w:p w14:paraId="17B29EFA" w14:textId="77777777" w:rsidR="00EE74A7" w:rsidRPr="00EE74A7" w:rsidRDefault="00EE74A7" w:rsidP="00EE74A7">
      <w:pPr>
        <w:pStyle w:val="NormalWeb"/>
        <w:jc w:val="both"/>
        <w:rPr>
          <w:rFonts w:ascii="Tahoma" w:hAnsi="Tahoma" w:cs="Tahoma"/>
          <w:bCs/>
        </w:rPr>
      </w:pPr>
    </w:p>
    <w:p w14:paraId="3A89A9FF" w14:textId="77777777" w:rsidR="00EE74A7" w:rsidRPr="00EE74A7" w:rsidRDefault="00EE74A7" w:rsidP="00EE74A7">
      <w:pPr>
        <w:pStyle w:val="NormalWeb"/>
        <w:jc w:val="both"/>
        <w:rPr>
          <w:rFonts w:ascii="Tahoma" w:hAnsi="Tahoma" w:cs="Tahoma"/>
          <w:bCs/>
        </w:rPr>
      </w:pPr>
      <w:r w:rsidRPr="00EE74A7">
        <w:rPr>
          <w:rFonts w:ascii="Tahoma" w:hAnsi="Tahoma" w:cs="Tahoma"/>
          <w:bCs/>
        </w:rPr>
        <w:t>BDO LLP is a limited liability partnership registered in England and Wales (with registered number OC305127).</w:t>
      </w:r>
    </w:p>
    <w:p w14:paraId="20E77AC5" w14:textId="77777777" w:rsidR="003E29C7" w:rsidRDefault="003E29C7" w:rsidP="00FE64CD">
      <w:pPr>
        <w:rPr>
          <w:rFonts w:ascii="Tahoma" w:eastAsia="Tahoma" w:hAnsi="Tahoma" w:cs="Tahoma"/>
          <w:b/>
          <w:bCs/>
          <w:color w:val="000000" w:themeColor="text1"/>
        </w:rPr>
      </w:pPr>
    </w:p>
    <w:p w14:paraId="7FD12979" w14:textId="77777777" w:rsidR="003E29C7" w:rsidRDefault="003E29C7" w:rsidP="00FE64CD">
      <w:pPr>
        <w:rPr>
          <w:rFonts w:ascii="Tahoma" w:eastAsia="Tahoma" w:hAnsi="Tahoma" w:cs="Tahoma"/>
          <w:b/>
          <w:bCs/>
          <w:color w:val="000000" w:themeColor="text1"/>
        </w:rPr>
      </w:pPr>
    </w:p>
    <w:p w14:paraId="721A7F92" w14:textId="77777777" w:rsidR="003E29C7" w:rsidRDefault="003E29C7" w:rsidP="00FE64CD">
      <w:pPr>
        <w:rPr>
          <w:rFonts w:ascii="Tahoma" w:eastAsia="Tahoma" w:hAnsi="Tahoma" w:cs="Tahoma"/>
          <w:b/>
          <w:bCs/>
          <w:color w:val="000000" w:themeColor="text1"/>
        </w:rPr>
      </w:pPr>
    </w:p>
    <w:p w14:paraId="0890D4B0" w14:textId="77777777" w:rsidR="003E29C7" w:rsidRDefault="003E29C7" w:rsidP="00FE64CD">
      <w:pPr>
        <w:rPr>
          <w:rFonts w:ascii="Tahoma" w:eastAsia="Tahoma" w:hAnsi="Tahoma" w:cs="Tahoma"/>
          <w:b/>
          <w:bCs/>
          <w:color w:val="000000" w:themeColor="text1"/>
        </w:rPr>
      </w:pPr>
    </w:p>
    <w:p w14:paraId="3D512BDB" w14:textId="117E72EF"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 xml:space="preserve">Legal &amp; administrative information </w:t>
      </w:r>
    </w:p>
    <w:p w14:paraId="6E0C339E" w14:textId="582CA9CE" w:rsidR="00FE64CD" w:rsidRDefault="00FE64CD" w:rsidP="00FE64CD">
      <w:pPr>
        <w:ind w:firstLine="720"/>
        <w:rPr>
          <w:rFonts w:ascii="Tahoma" w:eastAsia="Tahoma" w:hAnsi="Tahoma" w:cs="Tahoma"/>
          <w:color w:val="000000" w:themeColor="text1"/>
        </w:rPr>
      </w:pPr>
      <w:r w:rsidRPr="552A37F8">
        <w:rPr>
          <w:rFonts w:ascii="Tahoma" w:eastAsia="Tahoma" w:hAnsi="Tahoma" w:cs="Tahoma"/>
          <w:color w:val="000000" w:themeColor="text1"/>
        </w:rPr>
        <w:t xml:space="preserve">Charity name – Royal Blind, trading as Sight Scotland </w:t>
      </w:r>
    </w:p>
    <w:p w14:paraId="6525240A" w14:textId="77777777" w:rsidR="00FE64CD" w:rsidRDefault="00FE64CD" w:rsidP="00FE64CD">
      <w:pPr>
        <w:ind w:firstLine="720"/>
        <w:rPr>
          <w:rFonts w:ascii="Tahoma" w:eastAsia="Tahoma" w:hAnsi="Tahoma" w:cs="Tahoma"/>
          <w:color w:val="000000" w:themeColor="text1"/>
        </w:rPr>
      </w:pPr>
      <w:r w:rsidRPr="552A37F8">
        <w:rPr>
          <w:rFonts w:ascii="Tahoma" w:eastAsia="Tahoma" w:hAnsi="Tahoma" w:cs="Tahoma"/>
          <w:color w:val="000000" w:themeColor="text1"/>
        </w:rPr>
        <w:t>Charity number - SC017167</w:t>
      </w:r>
    </w:p>
    <w:p w14:paraId="4FF84D92" w14:textId="77777777" w:rsidR="00FE64CD" w:rsidRDefault="00FE64CD" w:rsidP="00FE64CD">
      <w:pPr>
        <w:ind w:firstLine="720"/>
        <w:rPr>
          <w:rFonts w:ascii="Tahoma" w:eastAsia="Tahoma" w:hAnsi="Tahoma" w:cs="Tahoma"/>
          <w:color w:val="000000" w:themeColor="text1"/>
        </w:rPr>
      </w:pPr>
    </w:p>
    <w:p w14:paraId="5CE48659"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Patron</w:t>
      </w:r>
    </w:p>
    <w:p w14:paraId="4602E1B1" w14:textId="77777777" w:rsidR="00FE64CD" w:rsidRDefault="00FE64CD" w:rsidP="00FE64CD">
      <w:pPr>
        <w:rPr>
          <w:rFonts w:ascii="Tahoma" w:eastAsia="Tahoma" w:hAnsi="Tahoma" w:cs="Tahoma"/>
          <w:color w:val="000000" w:themeColor="text1"/>
        </w:rPr>
      </w:pPr>
      <w:r w:rsidRPr="552A37F8">
        <w:rPr>
          <w:rFonts w:ascii="Tahoma" w:eastAsia="Tahoma" w:hAnsi="Tahoma" w:cs="Tahoma"/>
          <w:color w:val="000000" w:themeColor="text1"/>
        </w:rPr>
        <w:t>His Royal Highness the Duke of Gloucester, K.G., G.C.V.O.</w:t>
      </w:r>
    </w:p>
    <w:p w14:paraId="77992993" w14:textId="77777777" w:rsidR="00FE64CD" w:rsidRDefault="00FE64CD" w:rsidP="00FE64CD">
      <w:pPr>
        <w:rPr>
          <w:rFonts w:ascii="Tahoma" w:eastAsia="Tahoma" w:hAnsi="Tahoma" w:cs="Tahoma"/>
          <w:color w:val="000000" w:themeColor="text1"/>
        </w:rPr>
      </w:pPr>
    </w:p>
    <w:p w14:paraId="49DCEA48"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President</w:t>
      </w:r>
    </w:p>
    <w:p w14:paraId="3B14ABFD" w14:textId="77777777" w:rsidR="00FE64CD" w:rsidRDefault="00FE64CD" w:rsidP="00FE64CD">
      <w:pPr>
        <w:rPr>
          <w:rFonts w:ascii="Tahoma" w:eastAsia="Tahoma" w:hAnsi="Tahoma" w:cs="Tahoma"/>
          <w:color w:val="000000" w:themeColor="text1"/>
        </w:rPr>
      </w:pPr>
      <w:r w:rsidRPr="552A37F8">
        <w:rPr>
          <w:rFonts w:ascii="Tahoma" w:eastAsia="Tahoma" w:hAnsi="Tahoma" w:cs="Tahoma"/>
          <w:color w:val="000000" w:themeColor="text1"/>
        </w:rPr>
        <w:t>His Grace the Duke of Buccleuch and Queensberry, KBE</w:t>
      </w:r>
    </w:p>
    <w:p w14:paraId="2316EEF7" w14:textId="77777777" w:rsidR="00FE64CD" w:rsidRDefault="00FE64CD" w:rsidP="00FE64CD">
      <w:pPr>
        <w:rPr>
          <w:rFonts w:ascii="Tahoma" w:eastAsia="Tahoma" w:hAnsi="Tahoma" w:cs="Tahoma"/>
          <w:color w:val="000000" w:themeColor="text1"/>
        </w:rPr>
      </w:pPr>
    </w:p>
    <w:p w14:paraId="41DA3C58"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b/>
          <w:bCs/>
          <w:color w:val="000000" w:themeColor="text1"/>
        </w:rPr>
        <w:t>Trustees</w:t>
      </w:r>
    </w:p>
    <w:p w14:paraId="6C49C1CD"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Michael Craig (Chair) </w:t>
      </w:r>
    </w:p>
    <w:p w14:paraId="649CBA66"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Elizabeth Porterfield (Vice-Chair)</w:t>
      </w:r>
    </w:p>
    <w:p w14:paraId="6BA7CEAB"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Graeme Bold  </w:t>
      </w:r>
    </w:p>
    <w:p w14:paraId="39173191"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David McArthur  </w:t>
      </w:r>
    </w:p>
    <w:p w14:paraId="49D55B5F"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Aidan McCorry </w:t>
      </w:r>
    </w:p>
    <w:p w14:paraId="5A4AA67B"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Stephanie Phillips </w:t>
      </w:r>
    </w:p>
    <w:p w14:paraId="7CE1928C" w14:textId="77777777"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Dianne-Dominique Theakstone </w:t>
      </w:r>
    </w:p>
    <w:p w14:paraId="74C00B34" w14:textId="5E6DA89D"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Catherine Topley </w:t>
      </w:r>
      <w:r w:rsidR="00AF7DBB" w:rsidRPr="00AF7DBB">
        <w:rPr>
          <w:rFonts w:ascii="Tahoma" w:hAnsi="Tahoma" w:cs="Tahoma"/>
        </w:rPr>
        <w:t>(Resigned 11 August 2023)</w:t>
      </w:r>
    </w:p>
    <w:p w14:paraId="067ABDF5" w14:textId="20F8CF9E" w:rsidR="00FE64CD" w:rsidRPr="00AF7DBB" w:rsidRDefault="00FE64CD" w:rsidP="00FE64CD">
      <w:pPr>
        <w:rPr>
          <w:rFonts w:ascii="Tahoma" w:eastAsia="Tahoma" w:hAnsi="Tahoma" w:cs="Tahoma"/>
          <w:color w:val="000000" w:themeColor="text1"/>
        </w:rPr>
      </w:pPr>
      <w:r w:rsidRPr="00AF7DBB">
        <w:rPr>
          <w:rFonts w:ascii="Tahoma" w:eastAsia="Tahoma" w:hAnsi="Tahoma" w:cs="Tahoma"/>
          <w:color w:val="000000" w:themeColor="text1"/>
        </w:rPr>
        <w:t xml:space="preserve">Sif Rai </w:t>
      </w:r>
    </w:p>
    <w:p w14:paraId="2DD6216B" w14:textId="355CD956" w:rsidR="00FE64CD" w:rsidRPr="00AF7DBB" w:rsidRDefault="00FE64CD" w:rsidP="00AF7DBB">
      <w:pPr>
        <w:rPr>
          <w:rFonts w:ascii="Tahoma" w:eastAsia="Tahoma" w:hAnsi="Tahoma" w:cs="Tahoma"/>
          <w:color w:val="000000" w:themeColor="text1"/>
        </w:rPr>
      </w:pPr>
      <w:r w:rsidRPr="00AF7DBB">
        <w:rPr>
          <w:rFonts w:ascii="Tahoma" w:eastAsia="Tahoma" w:hAnsi="Tahoma" w:cs="Tahoma"/>
          <w:color w:val="000000" w:themeColor="text1"/>
        </w:rPr>
        <w:t>Laraine Aikman</w:t>
      </w:r>
    </w:p>
    <w:p w14:paraId="125D1EC5" w14:textId="77777777" w:rsidR="00AF7DBB" w:rsidRPr="00AF7DBB" w:rsidRDefault="00AF7DBB" w:rsidP="00AF7DBB">
      <w:pPr>
        <w:rPr>
          <w:rFonts w:ascii="Tahoma" w:hAnsi="Tahoma" w:cs="Tahoma"/>
        </w:rPr>
      </w:pPr>
      <w:r w:rsidRPr="00AF7DBB">
        <w:rPr>
          <w:rFonts w:ascii="Tahoma" w:hAnsi="Tahoma" w:cs="Tahoma"/>
        </w:rPr>
        <w:t>Andrew McCall (Appointed on 06 December 2023)</w:t>
      </w:r>
    </w:p>
    <w:p w14:paraId="61ABA70E" w14:textId="77777777" w:rsidR="00AF7DBB" w:rsidRPr="00AF7DBB" w:rsidRDefault="00AF7DBB" w:rsidP="00AF7DBB">
      <w:pPr>
        <w:rPr>
          <w:rFonts w:ascii="Tahoma" w:hAnsi="Tahoma" w:cs="Tahoma"/>
        </w:rPr>
      </w:pPr>
      <w:r w:rsidRPr="00AF7DBB">
        <w:rPr>
          <w:rFonts w:ascii="Tahoma" w:hAnsi="Tahoma" w:cs="Tahoma"/>
        </w:rPr>
        <w:t>Gordon Michie (Appointed on 06 December 2023)</w:t>
      </w:r>
    </w:p>
    <w:p w14:paraId="085EFC6D" w14:textId="77777777" w:rsidR="00AF7DBB" w:rsidRPr="00AF7DBB" w:rsidRDefault="00AF7DBB" w:rsidP="00AF7DBB">
      <w:pPr>
        <w:rPr>
          <w:rFonts w:ascii="Tahoma" w:hAnsi="Tahoma" w:cs="Tahoma"/>
        </w:rPr>
      </w:pPr>
      <w:r w:rsidRPr="00AF7DBB">
        <w:rPr>
          <w:rFonts w:ascii="Tahoma" w:hAnsi="Tahoma" w:cs="Tahoma"/>
        </w:rPr>
        <w:t>Jim McCafferty (Appointed on 06 December 2023)</w:t>
      </w:r>
    </w:p>
    <w:p w14:paraId="44C5CD87" w14:textId="77777777" w:rsidR="00AF7DBB" w:rsidRDefault="00AF7DBB" w:rsidP="00AF7DBB">
      <w:pPr>
        <w:rPr>
          <w:rFonts w:ascii="Tahoma" w:hAnsi="Tahoma" w:cs="Tahoma"/>
        </w:rPr>
      </w:pPr>
      <w:r w:rsidRPr="00AF7DBB">
        <w:rPr>
          <w:rFonts w:ascii="Tahoma" w:hAnsi="Tahoma" w:cs="Tahoma"/>
        </w:rPr>
        <w:t>Jo Nove (Appointed on 06 December 2023)</w:t>
      </w:r>
    </w:p>
    <w:p w14:paraId="0ACCCF4E" w14:textId="77777777" w:rsidR="00FE64CD" w:rsidRDefault="00FE64CD" w:rsidP="00FE64CD">
      <w:pPr>
        <w:rPr>
          <w:rFonts w:ascii="Tahoma" w:eastAsia="Tahoma" w:hAnsi="Tahoma" w:cs="Tahoma"/>
          <w:color w:val="000000" w:themeColor="text1"/>
        </w:rPr>
      </w:pPr>
    </w:p>
    <w:p w14:paraId="6E39971C"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Chief Executive and Secretary</w:t>
      </w:r>
    </w:p>
    <w:p w14:paraId="3266FAB8" w14:textId="77777777" w:rsidR="00FE64CD" w:rsidRDefault="00FE64CD" w:rsidP="00FE64CD">
      <w:pPr>
        <w:rPr>
          <w:rFonts w:ascii="Tahoma" w:eastAsia="Tahoma" w:hAnsi="Tahoma" w:cs="Tahoma"/>
          <w:color w:val="000000" w:themeColor="text1"/>
        </w:rPr>
      </w:pPr>
      <w:r w:rsidRPr="552A37F8">
        <w:rPr>
          <w:rFonts w:ascii="Tahoma" w:eastAsia="Tahoma" w:hAnsi="Tahoma" w:cs="Tahoma"/>
          <w:color w:val="000000" w:themeColor="text1"/>
        </w:rPr>
        <w:t xml:space="preserve">Craig Spalding </w:t>
      </w:r>
    </w:p>
    <w:p w14:paraId="2B9A5765" w14:textId="77777777" w:rsidR="00FE64CD" w:rsidRDefault="00FE64CD" w:rsidP="00FE64CD">
      <w:pPr>
        <w:rPr>
          <w:rFonts w:ascii="Tahoma" w:eastAsia="Tahoma" w:hAnsi="Tahoma" w:cs="Tahoma"/>
          <w:color w:val="000000" w:themeColor="text1"/>
        </w:rPr>
      </w:pPr>
    </w:p>
    <w:p w14:paraId="33AD2DE6"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Registered office</w:t>
      </w:r>
    </w:p>
    <w:p w14:paraId="15C6AE38" w14:textId="77777777" w:rsidR="00FE64CD" w:rsidRDefault="00FE64CD" w:rsidP="00FE64CD">
      <w:pPr>
        <w:rPr>
          <w:rFonts w:ascii="Tahoma" w:eastAsia="Tahoma" w:hAnsi="Tahoma" w:cs="Tahoma"/>
          <w:color w:val="000000" w:themeColor="text1"/>
        </w:rPr>
      </w:pPr>
      <w:r w:rsidRPr="552A37F8">
        <w:rPr>
          <w:rFonts w:ascii="Tahoma" w:eastAsia="Tahoma" w:hAnsi="Tahoma" w:cs="Tahoma"/>
          <w:color w:val="000000" w:themeColor="text1"/>
        </w:rPr>
        <w:t xml:space="preserve">Sight Scotland and Sight Scotland Veterans, 2a Robertson Avenue, Edinburgh, EH11 1PZ  </w:t>
      </w:r>
    </w:p>
    <w:p w14:paraId="31E69C0C" w14:textId="77777777" w:rsidR="00FE64CD" w:rsidRDefault="00FE64CD" w:rsidP="00FE64CD">
      <w:pPr>
        <w:rPr>
          <w:rFonts w:ascii="Tahoma" w:eastAsia="Tahoma" w:hAnsi="Tahoma" w:cs="Tahoma"/>
          <w:color w:val="000000" w:themeColor="text1"/>
        </w:rPr>
      </w:pPr>
    </w:p>
    <w:p w14:paraId="02164FC6"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 xml:space="preserve">Auditor </w:t>
      </w:r>
    </w:p>
    <w:p w14:paraId="2CFEFF9A" w14:textId="77777777" w:rsidR="00FE64CD" w:rsidRDefault="00FE64CD" w:rsidP="00FE64CD">
      <w:pPr>
        <w:rPr>
          <w:rFonts w:ascii="Tahoma" w:eastAsia="Tahoma" w:hAnsi="Tahoma" w:cs="Tahoma"/>
          <w:color w:val="000000" w:themeColor="text1"/>
        </w:rPr>
      </w:pPr>
      <w:r w:rsidRPr="552A37F8">
        <w:rPr>
          <w:rFonts w:ascii="Tahoma" w:eastAsia="Tahoma" w:hAnsi="Tahoma" w:cs="Tahoma"/>
          <w:color w:val="000000" w:themeColor="text1"/>
        </w:rPr>
        <w:t>BDO LLP, Citypoint, 65 Haymarket Terrace, Edinburgh EH12 5HD</w:t>
      </w:r>
    </w:p>
    <w:p w14:paraId="4DA071EA" w14:textId="77777777" w:rsidR="00FE64CD" w:rsidRDefault="00FE64CD" w:rsidP="00FE64CD">
      <w:pPr>
        <w:rPr>
          <w:rFonts w:ascii="Tahoma" w:eastAsia="Tahoma" w:hAnsi="Tahoma" w:cs="Tahoma"/>
          <w:color w:val="000000" w:themeColor="text1"/>
        </w:rPr>
      </w:pPr>
    </w:p>
    <w:p w14:paraId="1F3F0CFB"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 xml:space="preserve">Bankers </w:t>
      </w:r>
    </w:p>
    <w:p w14:paraId="50E1AD09" w14:textId="77777777" w:rsidR="00FE64CD" w:rsidRDefault="00FE64CD" w:rsidP="00FE64CD">
      <w:pPr>
        <w:rPr>
          <w:rFonts w:ascii="Tahoma" w:eastAsia="Tahoma" w:hAnsi="Tahoma" w:cs="Tahoma"/>
          <w:color w:val="000000" w:themeColor="text1"/>
        </w:rPr>
      </w:pPr>
      <w:r w:rsidRPr="552A37F8">
        <w:rPr>
          <w:rFonts w:ascii="Tahoma" w:eastAsia="Tahoma" w:hAnsi="Tahoma" w:cs="Tahoma"/>
          <w:color w:val="000000" w:themeColor="text1"/>
        </w:rPr>
        <w:t>The Royal Bank of Scotland plc, 26 Home Street, Edinburgh EH3 9LZ</w:t>
      </w:r>
    </w:p>
    <w:p w14:paraId="7CB8006B" w14:textId="77777777" w:rsidR="00FE64CD" w:rsidRDefault="00FE64CD" w:rsidP="00FE64CD">
      <w:pPr>
        <w:rPr>
          <w:rFonts w:ascii="Tahoma" w:eastAsia="Tahoma" w:hAnsi="Tahoma" w:cs="Tahoma"/>
          <w:color w:val="000000" w:themeColor="text1"/>
        </w:rPr>
      </w:pPr>
    </w:p>
    <w:p w14:paraId="39F4F405"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Solicitors</w:t>
      </w:r>
    </w:p>
    <w:p w14:paraId="05423412" w14:textId="77777777" w:rsidR="00FE64CD" w:rsidRDefault="00FE64CD" w:rsidP="00FE64CD">
      <w:pPr>
        <w:rPr>
          <w:rFonts w:ascii="Tahoma" w:eastAsia="Tahoma" w:hAnsi="Tahoma" w:cs="Tahoma"/>
          <w:color w:val="000000" w:themeColor="text1"/>
        </w:rPr>
      </w:pPr>
      <w:r w:rsidRPr="552A37F8">
        <w:rPr>
          <w:rFonts w:ascii="Tahoma" w:eastAsia="Tahoma" w:hAnsi="Tahoma" w:cs="Tahoma"/>
          <w:color w:val="000000" w:themeColor="text1"/>
        </w:rPr>
        <w:t>Thorntons, Citypoint, 3</w:t>
      </w:r>
      <w:r w:rsidRPr="552A37F8">
        <w:rPr>
          <w:rFonts w:ascii="Tahoma" w:eastAsia="Tahoma" w:hAnsi="Tahoma" w:cs="Tahoma"/>
          <w:color w:val="000000" w:themeColor="text1"/>
          <w:vertAlign w:val="superscript"/>
        </w:rPr>
        <w:t>rd</w:t>
      </w:r>
      <w:r w:rsidRPr="552A37F8">
        <w:rPr>
          <w:rFonts w:ascii="Tahoma" w:eastAsia="Tahoma" w:hAnsi="Tahoma" w:cs="Tahoma"/>
          <w:color w:val="000000" w:themeColor="text1"/>
        </w:rPr>
        <w:t xml:space="preserve"> Floor, 65 Haymarket Terrace, Edinburgh, EH12 </w:t>
      </w:r>
    </w:p>
    <w:p w14:paraId="57D43841" w14:textId="77777777" w:rsidR="00FE64CD" w:rsidRDefault="00FE64CD" w:rsidP="00FE64CD">
      <w:pPr>
        <w:rPr>
          <w:rFonts w:ascii="Tahoma" w:eastAsia="Tahoma" w:hAnsi="Tahoma" w:cs="Tahoma"/>
          <w:color w:val="000000" w:themeColor="text1"/>
        </w:rPr>
      </w:pPr>
    </w:p>
    <w:p w14:paraId="037F0BC7" w14:textId="77777777" w:rsidR="00FE64CD" w:rsidRDefault="00FE64CD" w:rsidP="00FE64CD">
      <w:pPr>
        <w:rPr>
          <w:rFonts w:ascii="Tahoma" w:eastAsia="Tahoma" w:hAnsi="Tahoma" w:cs="Tahoma"/>
          <w:color w:val="000000" w:themeColor="text1"/>
        </w:rPr>
      </w:pPr>
      <w:r w:rsidRPr="552A37F8">
        <w:rPr>
          <w:rFonts w:ascii="Tahoma" w:eastAsia="Tahoma" w:hAnsi="Tahoma" w:cs="Tahoma"/>
          <w:b/>
          <w:bCs/>
          <w:color w:val="000000" w:themeColor="text1"/>
        </w:rPr>
        <w:t>Investment Advisers</w:t>
      </w:r>
    </w:p>
    <w:p w14:paraId="3BF395EE" w14:textId="77777777" w:rsidR="00FE64CD" w:rsidRDefault="00FE64CD" w:rsidP="00FE64CD">
      <w:pPr>
        <w:rPr>
          <w:rFonts w:ascii="Tahoma" w:eastAsia="Tahoma" w:hAnsi="Tahoma" w:cs="Tahoma"/>
          <w:color w:val="000000" w:themeColor="text1"/>
        </w:rPr>
      </w:pPr>
      <w:r w:rsidRPr="645DEC2F">
        <w:rPr>
          <w:rFonts w:ascii="Tahoma" w:eastAsia="Tahoma" w:hAnsi="Tahoma" w:cs="Tahoma"/>
          <w:color w:val="000000" w:themeColor="text1"/>
        </w:rPr>
        <w:t>Willis Towers Watson, 51 Lime Street, London, EC3M 7DQ</w:t>
      </w:r>
    </w:p>
    <w:p w14:paraId="07575D22" w14:textId="77777777" w:rsidR="001D5B96" w:rsidRDefault="001D5B96" w:rsidP="00FE64CD">
      <w:pPr>
        <w:rPr>
          <w:rFonts w:ascii="Tahoma" w:eastAsia="Tahoma" w:hAnsi="Tahoma" w:cs="Tahoma"/>
          <w:color w:val="000000" w:themeColor="text1"/>
        </w:rPr>
      </w:pPr>
    </w:p>
    <w:p w14:paraId="3EF9BCE6" w14:textId="77777777" w:rsidR="00FB6F6E" w:rsidRDefault="00FB6F6E" w:rsidP="00587B3A">
      <w:pPr>
        <w:ind w:left="-180" w:right="-177"/>
        <w:jc w:val="center"/>
        <w:outlineLvl w:val="0"/>
        <w:rPr>
          <w:rFonts w:ascii="Tahoma" w:hAnsi="Tahoma" w:cs="Tahoma"/>
          <w:b/>
          <w:sz w:val="22"/>
          <w:szCs w:val="22"/>
        </w:rPr>
      </w:pPr>
      <w:bookmarkStart w:id="2" w:name="_Hlk149245638"/>
    </w:p>
    <w:p w14:paraId="61C1EFF3" w14:textId="77777777" w:rsidR="001A366F" w:rsidRDefault="001A366F" w:rsidP="00587B3A">
      <w:pPr>
        <w:ind w:left="-180" w:right="-177"/>
        <w:jc w:val="center"/>
        <w:outlineLvl w:val="0"/>
        <w:rPr>
          <w:rFonts w:ascii="Tahoma" w:hAnsi="Tahoma" w:cs="Tahoma"/>
          <w:b/>
          <w:sz w:val="22"/>
          <w:szCs w:val="22"/>
        </w:rPr>
      </w:pPr>
      <w:bookmarkStart w:id="3" w:name="_Hlk149249043"/>
    </w:p>
    <w:p w14:paraId="559BAB65" w14:textId="62A15189" w:rsidR="00501197" w:rsidRPr="00777F89" w:rsidRDefault="002B12C1" w:rsidP="00587B3A">
      <w:pPr>
        <w:ind w:left="-180" w:right="-177"/>
        <w:jc w:val="center"/>
        <w:outlineLvl w:val="0"/>
        <w:rPr>
          <w:rFonts w:ascii="Tahoma" w:hAnsi="Tahoma" w:cs="Tahoma"/>
          <w:b/>
          <w:sz w:val="22"/>
          <w:szCs w:val="22"/>
        </w:rPr>
      </w:pPr>
      <w:r w:rsidRPr="00AD71BE">
        <w:rPr>
          <w:rFonts w:ascii="Tahoma" w:hAnsi="Tahoma" w:cs="Tahoma"/>
          <w:b/>
          <w:sz w:val="22"/>
          <w:szCs w:val="22"/>
        </w:rPr>
        <w:lastRenderedPageBreak/>
        <w:t>STATEMENT OF FINANCIAL ACTIVITIES</w:t>
      </w:r>
      <w:r w:rsidR="00B76128">
        <w:rPr>
          <w:rFonts w:ascii="Tahoma" w:hAnsi="Tahoma" w:cs="Tahoma"/>
          <w:b/>
          <w:sz w:val="22"/>
          <w:szCs w:val="22"/>
        </w:rPr>
        <w:t xml:space="preserve">, INCLUDING THE INCOME AND EXPENDITURE ACCOUNT, </w:t>
      </w:r>
      <w:r w:rsidR="00574EDA" w:rsidRPr="00AD71BE">
        <w:rPr>
          <w:rFonts w:ascii="Tahoma" w:hAnsi="Tahoma" w:cs="Tahoma"/>
          <w:b/>
          <w:sz w:val="22"/>
          <w:szCs w:val="22"/>
        </w:rPr>
        <w:t xml:space="preserve">FOR THE YEAR </w:t>
      </w:r>
      <w:r w:rsidR="00501197" w:rsidRPr="00AD71BE">
        <w:rPr>
          <w:rFonts w:ascii="Tahoma" w:hAnsi="Tahoma" w:cs="Tahoma"/>
          <w:b/>
          <w:sz w:val="22"/>
          <w:szCs w:val="22"/>
        </w:rPr>
        <w:t>ENDED 31 MARCH 20</w:t>
      </w:r>
      <w:r w:rsidR="00136004" w:rsidRPr="00AD71BE">
        <w:rPr>
          <w:rFonts w:ascii="Tahoma" w:hAnsi="Tahoma" w:cs="Tahoma"/>
          <w:b/>
          <w:sz w:val="22"/>
          <w:szCs w:val="22"/>
        </w:rPr>
        <w:t>2</w:t>
      </w:r>
      <w:r w:rsidR="002E1B31">
        <w:rPr>
          <w:rFonts w:ascii="Tahoma" w:hAnsi="Tahoma" w:cs="Tahoma"/>
          <w:b/>
          <w:sz w:val="22"/>
          <w:szCs w:val="22"/>
        </w:rPr>
        <w:t>4</w:t>
      </w:r>
      <w:r w:rsidR="00B76128">
        <w:rPr>
          <w:rFonts w:ascii="Tahoma" w:hAnsi="Tahoma" w:cs="Tahoma"/>
          <w:b/>
          <w:sz w:val="22"/>
          <w:szCs w:val="22"/>
        </w:rPr>
        <w:t xml:space="preserve"> </w:t>
      </w:r>
    </w:p>
    <w:tbl>
      <w:tblPr>
        <w:tblW w:w="11469" w:type="dxa"/>
        <w:tblInd w:w="-1418" w:type="dxa"/>
        <w:tblLayout w:type="fixed"/>
        <w:tblLook w:val="0000" w:firstRow="0" w:lastRow="0" w:firstColumn="0" w:lastColumn="0" w:noHBand="0" w:noVBand="0"/>
      </w:tblPr>
      <w:tblGrid>
        <w:gridCol w:w="3055"/>
        <w:gridCol w:w="860"/>
        <w:gridCol w:w="1601"/>
        <w:gridCol w:w="1287"/>
        <w:gridCol w:w="19"/>
        <w:gridCol w:w="996"/>
        <w:gridCol w:w="18"/>
        <w:gridCol w:w="999"/>
        <w:gridCol w:w="17"/>
        <w:gridCol w:w="1306"/>
        <w:gridCol w:w="66"/>
        <w:gridCol w:w="1234"/>
        <w:gridCol w:w="11"/>
      </w:tblGrid>
      <w:tr w:rsidR="00627E64" w:rsidRPr="00777F89" w14:paraId="58B7475A" w14:textId="77777777" w:rsidTr="00877A59">
        <w:trPr>
          <w:gridAfter w:val="1"/>
          <w:wAfter w:w="11" w:type="dxa"/>
          <w:trHeight w:val="265"/>
        </w:trPr>
        <w:tc>
          <w:tcPr>
            <w:tcW w:w="3055" w:type="dxa"/>
            <w:shd w:val="clear" w:color="auto" w:fill="auto"/>
            <w:noWrap/>
            <w:vAlign w:val="bottom"/>
          </w:tcPr>
          <w:p w14:paraId="500B22B9" w14:textId="77777777" w:rsidR="00C9442D" w:rsidRPr="00777F89" w:rsidRDefault="00C9442D" w:rsidP="004D635F">
            <w:pPr>
              <w:rPr>
                <w:rFonts w:ascii="Tahoma" w:hAnsi="Tahoma" w:cs="Tahoma"/>
                <w:sz w:val="22"/>
                <w:szCs w:val="22"/>
              </w:rPr>
            </w:pPr>
          </w:p>
        </w:tc>
        <w:tc>
          <w:tcPr>
            <w:tcW w:w="860" w:type="dxa"/>
            <w:shd w:val="clear" w:color="auto" w:fill="auto"/>
            <w:noWrap/>
            <w:vAlign w:val="bottom"/>
          </w:tcPr>
          <w:p w14:paraId="563FF5A9" w14:textId="77777777" w:rsidR="00C9442D" w:rsidRPr="00777F89" w:rsidRDefault="00C9442D" w:rsidP="004D635F">
            <w:pPr>
              <w:jc w:val="center"/>
              <w:rPr>
                <w:rFonts w:ascii="Tahoma" w:hAnsi="Tahoma" w:cs="Tahoma"/>
                <w:sz w:val="22"/>
                <w:szCs w:val="22"/>
              </w:rPr>
            </w:pPr>
            <w:r w:rsidRPr="00777F89">
              <w:rPr>
                <w:rFonts w:ascii="Tahoma" w:hAnsi="Tahoma" w:cs="Tahoma"/>
                <w:sz w:val="22"/>
                <w:szCs w:val="22"/>
              </w:rPr>
              <w:t xml:space="preserve">Note </w:t>
            </w:r>
          </w:p>
        </w:tc>
        <w:tc>
          <w:tcPr>
            <w:tcW w:w="2888" w:type="dxa"/>
            <w:gridSpan w:val="2"/>
            <w:shd w:val="clear" w:color="auto" w:fill="auto"/>
            <w:noWrap/>
            <w:vAlign w:val="bottom"/>
          </w:tcPr>
          <w:p w14:paraId="6EC04828" w14:textId="77777777" w:rsidR="00C9442D" w:rsidRPr="00777F89" w:rsidRDefault="00C9442D" w:rsidP="004D635F">
            <w:pPr>
              <w:jc w:val="center"/>
              <w:rPr>
                <w:rFonts w:ascii="Tahoma" w:hAnsi="Tahoma" w:cs="Tahoma"/>
                <w:sz w:val="22"/>
                <w:szCs w:val="22"/>
              </w:rPr>
            </w:pPr>
            <w:r w:rsidRPr="00777F89">
              <w:rPr>
                <w:rFonts w:ascii="Tahoma" w:hAnsi="Tahoma" w:cs="Tahoma"/>
                <w:sz w:val="22"/>
                <w:szCs w:val="22"/>
              </w:rPr>
              <w:t>Unrestricted</w:t>
            </w:r>
          </w:p>
        </w:tc>
        <w:tc>
          <w:tcPr>
            <w:tcW w:w="2032" w:type="dxa"/>
            <w:gridSpan w:val="4"/>
            <w:shd w:val="clear" w:color="auto" w:fill="auto"/>
            <w:noWrap/>
            <w:vAlign w:val="bottom"/>
          </w:tcPr>
          <w:p w14:paraId="619D18B8" w14:textId="77777777" w:rsidR="00C9442D" w:rsidRPr="00777F89" w:rsidRDefault="00C9442D" w:rsidP="004D635F">
            <w:pPr>
              <w:jc w:val="center"/>
              <w:rPr>
                <w:rFonts w:ascii="Tahoma" w:hAnsi="Tahoma" w:cs="Tahoma"/>
                <w:sz w:val="22"/>
                <w:szCs w:val="22"/>
              </w:rPr>
            </w:pPr>
            <w:r w:rsidRPr="00777F89">
              <w:rPr>
                <w:rFonts w:ascii="Tahoma" w:hAnsi="Tahoma" w:cs="Tahoma"/>
                <w:sz w:val="22"/>
                <w:szCs w:val="22"/>
              </w:rPr>
              <w:t>Restricted</w:t>
            </w:r>
          </w:p>
        </w:tc>
        <w:tc>
          <w:tcPr>
            <w:tcW w:w="1389" w:type="dxa"/>
            <w:gridSpan w:val="3"/>
            <w:vAlign w:val="bottom"/>
          </w:tcPr>
          <w:p w14:paraId="62CA4427" w14:textId="77777777" w:rsidR="00C9442D" w:rsidRPr="00777F89" w:rsidRDefault="00C9442D" w:rsidP="004D635F">
            <w:pPr>
              <w:jc w:val="center"/>
              <w:rPr>
                <w:rFonts w:ascii="Tahoma" w:hAnsi="Tahoma" w:cs="Tahoma"/>
                <w:sz w:val="22"/>
                <w:szCs w:val="22"/>
              </w:rPr>
            </w:pPr>
            <w:r w:rsidRPr="00777F89">
              <w:rPr>
                <w:rFonts w:ascii="Tahoma" w:hAnsi="Tahoma" w:cs="Tahoma"/>
                <w:sz w:val="22"/>
                <w:szCs w:val="22"/>
              </w:rPr>
              <w:t>Total</w:t>
            </w:r>
          </w:p>
        </w:tc>
        <w:tc>
          <w:tcPr>
            <w:tcW w:w="1234" w:type="dxa"/>
            <w:shd w:val="clear" w:color="auto" w:fill="auto"/>
            <w:noWrap/>
            <w:vAlign w:val="bottom"/>
          </w:tcPr>
          <w:p w14:paraId="04A568EF" w14:textId="77777777" w:rsidR="00C9442D" w:rsidRPr="00777F89" w:rsidRDefault="00C9442D" w:rsidP="004D635F">
            <w:pPr>
              <w:jc w:val="center"/>
              <w:rPr>
                <w:rFonts w:ascii="Tahoma" w:hAnsi="Tahoma" w:cs="Tahoma"/>
                <w:sz w:val="22"/>
                <w:szCs w:val="22"/>
              </w:rPr>
            </w:pPr>
            <w:r w:rsidRPr="00777F89">
              <w:rPr>
                <w:rFonts w:ascii="Tahoma" w:hAnsi="Tahoma" w:cs="Tahoma"/>
                <w:sz w:val="22"/>
                <w:szCs w:val="22"/>
              </w:rPr>
              <w:t>Total</w:t>
            </w:r>
          </w:p>
        </w:tc>
      </w:tr>
      <w:tr w:rsidR="00627E64" w:rsidRPr="00627E64" w14:paraId="41411613" w14:textId="77777777" w:rsidTr="00877A59">
        <w:trPr>
          <w:gridAfter w:val="1"/>
          <w:wAfter w:w="11" w:type="dxa"/>
          <w:trHeight w:val="265"/>
        </w:trPr>
        <w:tc>
          <w:tcPr>
            <w:tcW w:w="3055" w:type="dxa"/>
            <w:shd w:val="clear" w:color="auto" w:fill="auto"/>
            <w:noWrap/>
            <w:vAlign w:val="bottom"/>
          </w:tcPr>
          <w:p w14:paraId="0A39402F" w14:textId="77777777" w:rsidR="00C9442D" w:rsidRPr="00777F89" w:rsidRDefault="00C9442D" w:rsidP="004D635F">
            <w:pPr>
              <w:rPr>
                <w:rFonts w:ascii="Tahoma" w:hAnsi="Tahoma" w:cs="Tahoma"/>
                <w:sz w:val="22"/>
                <w:szCs w:val="22"/>
              </w:rPr>
            </w:pPr>
          </w:p>
        </w:tc>
        <w:tc>
          <w:tcPr>
            <w:tcW w:w="860" w:type="dxa"/>
            <w:shd w:val="clear" w:color="auto" w:fill="auto"/>
            <w:noWrap/>
            <w:vAlign w:val="bottom"/>
          </w:tcPr>
          <w:p w14:paraId="5160018C" w14:textId="77777777" w:rsidR="00C9442D" w:rsidRPr="00777F89" w:rsidRDefault="00C9442D" w:rsidP="004D635F">
            <w:pPr>
              <w:jc w:val="center"/>
              <w:rPr>
                <w:rFonts w:ascii="Tahoma" w:hAnsi="Tahoma" w:cs="Tahoma"/>
                <w:sz w:val="22"/>
                <w:szCs w:val="22"/>
              </w:rPr>
            </w:pPr>
          </w:p>
        </w:tc>
        <w:tc>
          <w:tcPr>
            <w:tcW w:w="2888" w:type="dxa"/>
            <w:gridSpan w:val="2"/>
            <w:shd w:val="clear" w:color="auto" w:fill="auto"/>
            <w:noWrap/>
            <w:vAlign w:val="bottom"/>
          </w:tcPr>
          <w:p w14:paraId="6B2833B8" w14:textId="77777777" w:rsidR="00C9442D" w:rsidRPr="00777F89" w:rsidRDefault="00C9442D" w:rsidP="004D635F">
            <w:pPr>
              <w:jc w:val="center"/>
              <w:rPr>
                <w:rFonts w:ascii="Tahoma" w:hAnsi="Tahoma" w:cs="Tahoma"/>
                <w:sz w:val="22"/>
                <w:szCs w:val="22"/>
              </w:rPr>
            </w:pPr>
            <w:r w:rsidRPr="00777F89">
              <w:rPr>
                <w:rFonts w:ascii="Tahoma" w:hAnsi="Tahoma" w:cs="Tahoma"/>
                <w:sz w:val="22"/>
                <w:szCs w:val="22"/>
              </w:rPr>
              <w:t xml:space="preserve"> General Funds</w:t>
            </w:r>
          </w:p>
        </w:tc>
        <w:tc>
          <w:tcPr>
            <w:tcW w:w="2032" w:type="dxa"/>
            <w:gridSpan w:val="4"/>
            <w:shd w:val="clear" w:color="auto" w:fill="auto"/>
            <w:noWrap/>
            <w:vAlign w:val="bottom"/>
          </w:tcPr>
          <w:p w14:paraId="00550E36" w14:textId="77777777" w:rsidR="00C9442D" w:rsidRPr="00627E64" w:rsidRDefault="00C9442D" w:rsidP="004D635F">
            <w:pPr>
              <w:jc w:val="center"/>
              <w:rPr>
                <w:rFonts w:ascii="Tahoma" w:hAnsi="Tahoma" w:cs="Tahoma"/>
                <w:sz w:val="22"/>
                <w:szCs w:val="22"/>
              </w:rPr>
            </w:pPr>
            <w:r w:rsidRPr="00777F89">
              <w:rPr>
                <w:rFonts w:ascii="Tahoma" w:hAnsi="Tahoma" w:cs="Tahoma"/>
                <w:sz w:val="22"/>
                <w:szCs w:val="22"/>
              </w:rPr>
              <w:t>Funds</w:t>
            </w:r>
          </w:p>
        </w:tc>
        <w:tc>
          <w:tcPr>
            <w:tcW w:w="1389" w:type="dxa"/>
            <w:gridSpan w:val="3"/>
            <w:vAlign w:val="bottom"/>
          </w:tcPr>
          <w:p w14:paraId="5A0EE48A" w14:textId="77777777" w:rsidR="00C9442D" w:rsidRPr="00627E64" w:rsidRDefault="00C9442D" w:rsidP="004D635F">
            <w:pPr>
              <w:jc w:val="center"/>
              <w:rPr>
                <w:rFonts w:ascii="Tahoma" w:hAnsi="Tahoma" w:cs="Tahoma"/>
                <w:sz w:val="22"/>
                <w:szCs w:val="22"/>
              </w:rPr>
            </w:pPr>
          </w:p>
        </w:tc>
        <w:tc>
          <w:tcPr>
            <w:tcW w:w="1234" w:type="dxa"/>
            <w:shd w:val="clear" w:color="auto" w:fill="auto"/>
            <w:noWrap/>
            <w:vAlign w:val="bottom"/>
          </w:tcPr>
          <w:p w14:paraId="08626172" w14:textId="77777777" w:rsidR="00C9442D" w:rsidRPr="00627E64" w:rsidRDefault="00C9442D" w:rsidP="004D635F">
            <w:pPr>
              <w:jc w:val="center"/>
              <w:rPr>
                <w:rFonts w:ascii="Tahoma" w:hAnsi="Tahoma" w:cs="Tahoma"/>
                <w:sz w:val="22"/>
                <w:szCs w:val="22"/>
              </w:rPr>
            </w:pPr>
          </w:p>
        </w:tc>
      </w:tr>
      <w:tr w:rsidR="00627E64" w:rsidRPr="001A5986" w14:paraId="1E69ECE3" w14:textId="77777777" w:rsidTr="00877A59">
        <w:trPr>
          <w:trHeight w:val="265"/>
        </w:trPr>
        <w:tc>
          <w:tcPr>
            <w:tcW w:w="3055" w:type="dxa"/>
            <w:shd w:val="clear" w:color="auto" w:fill="auto"/>
            <w:noWrap/>
            <w:vAlign w:val="bottom"/>
          </w:tcPr>
          <w:p w14:paraId="3109F7F6" w14:textId="77777777" w:rsidR="004D635F" w:rsidRPr="00627E64" w:rsidRDefault="004D635F" w:rsidP="004D635F">
            <w:pPr>
              <w:rPr>
                <w:rFonts w:ascii="Tahoma" w:hAnsi="Tahoma" w:cs="Tahoma"/>
                <w:sz w:val="22"/>
                <w:szCs w:val="22"/>
              </w:rPr>
            </w:pPr>
          </w:p>
        </w:tc>
        <w:tc>
          <w:tcPr>
            <w:tcW w:w="860" w:type="dxa"/>
            <w:shd w:val="clear" w:color="auto" w:fill="auto"/>
            <w:noWrap/>
            <w:vAlign w:val="bottom"/>
          </w:tcPr>
          <w:p w14:paraId="667A5FEC" w14:textId="77777777" w:rsidR="004D635F" w:rsidRPr="00627E64" w:rsidRDefault="004D635F" w:rsidP="004D635F">
            <w:pPr>
              <w:jc w:val="center"/>
              <w:rPr>
                <w:rFonts w:ascii="Tahoma" w:hAnsi="Tahoma" w:cs="Tahoma"/>
                <w:sz w:val="22"/>
                <w:szCs w:val="22"/>
              </w:rPr>
            </w:pPr>
          </w:p>
        </w:tc>
        <w:tc>
          <w:tcPr>
            <w:tcW w:w="1601" w:type="dxa"/>
            <w:shd w:val="clear" w:color="auto" w:fill="auto"/>
            <w:noWrap/>
            <w:vAlign w:val="bottom"/>
          </w:tcPr>
          <w:p w14:paraId="7FBECC7A" w14:textId="5DB015B8" w:rsidR="004D635F" w:rsidRPr="001A5986" w:rsidRDefault="00C30F1B" w:rsidP="00136004">
            <w:pPr>
              <w:jc w:val="center"/>
              <w:rPr>
                <w:rFonts w:ascii="Tahoma" w:hAnsi="Tahoma" w:cs="Tahoma"/>
                <w:sz w:val="22"/>
                <w:szCs w:val="22"/>
              </w:rPr>
            </w:pPr>
            <w:r w:rsidRPr="001A5986">
              <w:rPr>
                <w:rFonts w:ascii="Tahoma" w:hAnsi="Tahoma" w:cs="Tahoma"/>
                <w:sz w:val="22"/>
                <w:szCs w:val="22"/>
              </w:rPr>
              <w:t>202</w:t>
            </w:r>
            <w:r w:rsidR="00B673E1">
              <w:rPr>
                <w:rFonts w:ascii="Tahoma" w:hAnsi="Tahoma" w:cs="Tahoma"/>
                <w:sz w:val="22"/>
                <w:szCs w:val="22"/>
              </w:rPr>
              <w:t>4</w:t>
            </w:r>
          </w:p>
        </w:tc>
        <w:tc>
          <w:tcPr>
            <w:tcW w:w="1306" w:type="dxa"/>
            <w:gridSpan w:val="2"/>
            <w:shd w:val="clear" w:color="auto" w:fill="auto"/>
            <w:noWrap/>
            <w:vAlign w:val="bottom"/>
          </w:tcPr>
          <w:p w14:paraId="55B76C2A" w14:textId="7F3E7417" w:rsidR="001D5B96" w:rsidRPr="001A5986" w:rsidRDefault="00C30F1B" w:rsidP="00B673E1">
            <w:pPr>
              <w:jc w:val="center"/>
              <w:rPr>
                <w:rFonts w:ascii="Tahoma" w:hAnsi="Tahoma" w:cs="Tahoma"/>
                <w:sz w:val="22"/>
                <w:szCs w:val="22"/>
              </w:rPr>
            </w:pPr>
            <w:r w:rsidRPr="001A5986">
              <w:rPr>
                <w:rFonts w:ascii="Tahoma" w:hAnsi="Tahoma" w:cs="Tahoma"/>
                <w:sz w:val="22"/>
                <w:szCs w:val="22"/>
              </w:rPr>
              <w:t>202</w:t>
            </w:r>
            <w:r w:rsidR="00B673E1">
              <w:rPr>
                <w:rFonts w:ascii="Tahoma" w:hAnsi="Tahoma" w:cs="Tahoma"/>
                <w:sz w:val="22"/>
                <w:szCs w:val="22"/>
              </w:rPr>
              <w:t>3</w:t>
            </w:r>
          </w:p>
        </w:tc>
        <w:tc>
          <w:tcPr>
            <w:tcW w:w="1014" w:type="dxa"/>
            <w:gridSpan w:val="2"/>
            <w:shd w:val="clear" w:color="auto" w:fill="auto"/>
            <w:noWrap/>
            <w:vAlign w:val="bottom"/>
          </w:tcPr>
          <w:p w14:paraId="122B37EC" w14:textId="22FE890A" w:rsidR="004D635F" w:rsidRPr="001A5986" w:rsidRDefault="00C30F1B" w:rsidP="00136004">
            <w:pPr>
              <w:jc w:val="center"/>
              <w:rPr>
                <w:rFonts w:ascii="Tahoma" w:hAnsi="Tahoma" w:cs="Tahoma"/>
                <w:sz w:val="22"/>
                <w:szCs w:val="22"/>
              </w:rPr>
            </w:pPr>
            <w:r w:rsidRPr="001A5986">
              <w:rPr>
                <w:rFonts w:ascii="Tahoma" w:hAnsi="Tahoma" w:cs="Tahoma"/>
                <w:sz w:val="22"/>
                <w:szCs w:val="22"/>
              </w:rPr>
              <w:t>202</w:t>
            </w:r>
            <w:r w:rsidR="00B673E1">
              <w:rPr>
                <w:rFonts w:ascii="Tahoma" w:hAnsi="Tahoma" w:cs="Tahoma"/>
                <w:sz w:val="22"/>
                <w:szCs w:val="22"/>
              </w:rPr>
              <w:t>4</w:t>
            </w:r>
          </w:p>
          <w:p w14:paraId="78BD6D3B" w14:textId="11A40C6B" w:rsidR="001D5B96" w:rsidRPr="001A5986" w:rsidRDefault="001D5B96" w:rsidP="00136004">
            <w:pPr>
              <w:jc w:val="center"/>
              <w:rPr>
                <w:rFonts w:ascii="Tahoma" w:hAnsi="Tahoma" w:cs="Tahoma"/>
                <w:sz w:val="22"/>
                <w:szCs w:val="22"/>
              </w:rPr>
            </w:pPr>
          </w:p>
        </w:tc>
        <w:tc>
          <w:tcPr>
            <w:tcW w:w="1016" w:type="dxa"/>
            <w:gridSpan w:val="2"/>
            <w:vAlign w:val="bottom"/>
          </w:tcPr>
          <w:p w14:paraId="17AEA047" w14:textId="299E7B41" w:rsidR="004D635F" w:rsidRPr="001A5986" w:rsidRDefault="00C30F1B" w:rsidP="00136004">
            <w:pPr>
              <w:jc w:val="center"/>
              <w:rPr>
                <w:rFonts w:ascii="Tahoma" w:hAnsi="Tahoma" w:cs="Tahoma"/>
                <w:sz w:val="22"/>
                <w:szCs w:val="22"/>
              </w:rPr>
            </w:pPr>
            <w:r w:rsidRPr="001A5986">
              <w:rPr>
                <w:rFonts w:ascii="Tahoma" w:hAnsi="Tahoma" w:cs="Tahoma"/>
                <w:sz w:val="22"/>
                <w:szCs w:val="22"/>
              </w:rPr>
              <w:t>202</w:t>
            </w:r>
            <w:r w:rsidR="00B673E1">
              <w:rPr>
                <w:rFonts w:ascii="Tahoma" w:hAnsi="Tahoma" w:cs="Tahoma"/>
                <w:sz w:val="22"/>
                <w:szCs w:val="22"/>
              </w:rPr>
              <w:t>3</w:t>
            </w:r>
          </w:p>
          <w:p w14:paraId="161478CE" w14:textId="30A03278" w:rsidR="001D5B96" w:rsidRPr="001A5986" w:rsidRDefault="001D5B96" w:rsidP="001D5B96">
            <w:pPr>
              <w:ind w:right="-143"/>
              <w:jc w:val="center"/>
              <w:rPr>
                <w:rFonts w:ascii="Tahoma" w:hAnsi="Tahoma" w:cs="Tahoma"/>
                <w:sz w:val="22"/>
                <w:szCs w:val="22"/>
              </w:rPr>
            </w:pPr>
          </w:p>
        </w:tc>
        <w:tc>
          <w:tcPr>
            <w:tcW w:w="1306" w:type="dxa"/>
            <w:vAlign w:val="bottom"/>
          </w:tcPr>
          <w:p w14:paraId="696C71CD" w14:textId="17CDD7AC" w:rsidR="004D635F" w:rsidRPr="001A5986" w:rsidRDefault="00C30F1B" w:rsidP="00136004">
            <w:pPr>
              <w:jc w:val="center"/>
              <w:rPr>
                <w:rFonts w:ascii="Tahoma" w:hAnsi="Tahoma" w:cs="Tahoma"/>
                <w:sz w:val="22"/>
                <w:szCs w:val="22"/>
              </w:rPr>
            </w:pPr>
            <w:r w:rsidRPr="001A5986">
              <w:rPr>
                <w:rFonts w:ascii="Tahoma" w:hAnsi="Tahoma" w:cs="Tahoma"/>
                <w:sz w:val="22"/>
                <w:szCs w:val="22"/>
              </w:rPr>
              <w:t>202</w:t>
            </w:r>
            <w:r w:rsidR="00B673E1">
              <w:rPr>
                <w:rFonts w:ascii="Tahoma" w:hAnsi="Tahoma" w:cs="Tahoma"/>
                <w:sz w:val="22"/>
                <w:szCs w:val="22"/>
              </w:rPr>
              <w:t>4</w:t>
            </w:r>
          </w:p>
          <w:p w14:paraId="2A6B40CB" w14:textId="1C06D4D8" w:rsidR="001D5B96" w:rsidRPr="001A5986" w:rsidRDefault="001D5B96" w:rsidP="00136004">
            <w:pPr>
              <w:jc w:val="center"/>
              <w:rPr>
                <w:rFonts w:ascii="Tahoma" w:hAnsi="Tahoma" w:cs="Tahoma"/>
                <w:sz w:val="22"/>
                <w:szCs w:val="22"/>
              </w:rPr>
            </w:pPr>
          </w:p>
        </w:tc>
        <w:tc>
          <w:tcPr>
            <w:tcW w:w="1311" w:type="dxa"/>
            <w:gridSpan w:val="3"/>
            <w:shd w:val="clear" w:color="auto" w:fill="auto"/>
            <w:noWrap/>
            <w:vAlign w:val="bottom"/>
          </w:tcPr>
          <w:p w14:paraId="790EE4F1" w14:textId="3F57F497" w:rsidR="004D635F" w:rsidRPr="001A5986" w:rsidRDefault="00C30F1B" w:rsidP="00136004">
            <w:pPr>
              <w:jc w:val="center"/>
              <w:rPr>
                <w:rFonts w:ascii="Tahoma" w:hAnsi="Tahoma" w:cs="Tahoma"/>
                <w:sz w:val="22"/>
                <w:szCs w:val="22"/>
              </w:rPr>
            </w:pPr>
            <w:r w:rsidRPr="001A5986">
              <w:rPr>
                <w:rFonts w:ascii="Tahoma" w:hAnsi="Tahoma" w:cs="Tahoma"/>
                <w:sz w:val="22"/>
                <w:szCs w:val="22"/>
              </w:rPr>
              <w:t>202</w:t>
            </w:r>
            <w:r w:rsidR="00B673E1">
              <w:rPr>
                <w:rFonts w:ascii="Tahoma" w:hAnsi="Tahoma" w:cs="Tahoma"/>
                <w:sz w:val="22"/>
                <w:szCs w:val="22"/>
              </w:rPr>
              <w:t>3</w:t>
            </w:r>
          </w:p>
          <w:p w14:paraId="6FA169EF" w14:textId="35416974" w:rsidR="001D5B96" w:rsidRPr="001A5986" w:rsidRDefault="001D5B96" w:rsidP="00136004">
            <w:pPr>
              <w:jc w:val="center"/>
              <w:rPr>
                <w:rFonts w:ascii="Tahoma" w:hAnsi="Tahoma" w:cs="Tahoma"/>
                <w:sz w:val="22"/>
                <w:szCs w:val="22"/>
              </w:rPr>
            </w:pPr>
          </w:p>
        </w:tc>
      </w:tr>
      <w:tr w:rsidR="00627E64" w:rsidRPr="00627E64" w14:paraId="1A1A11E5" w14:textId="77777777" w:rsidTr="00877A59">
        <w:trPr>
          <w:gridAfter w:val="1"/>
          <w:wAfter w:w="11" w:type="dxa"/>
          <w:trHeight w:val="265"/>
        </w:trPr>
        <w:tc>
          <w:tcPr>
            <w:tcW w:w="3055" w:type="dxa"/>
            <w:shd w:val="clear" w:color="auto" w:fill="auto"/>
            <w:noWrap/>
            <w:vAlign w:val="bottom"/>
          </w:tcPr>
          <w:p w14:paraId="60B18C11" w14:textId="77777777" w:rsidR="004D635F" w:rsidRPr="00627E64" w:rsidRDefault="004D635F" w:rsidP="004D635F">
            <w:pPr>
              <w:rPr>
                <w:rFonts w:ascii="Tahoma" w:hAnsi="Tahoma" w:cs="Tahoma"/>
                <w:sz w:val="22"/>
                <w:szCs w:val="22"/>
              </w:rPr>
            </w:pPr>
          </w:p>
        </w:tc>
        <w:tc>
          <w:tcPr>
            <w:tcW w:w="860" w:type="dxa"/>
            <w:shd w:val="clear" w:color="auto" w:fill="auto"/>
            <w:noWrap/>
            <w:vAlign w:val="bottom"/>
          </w:tcPr>
          <w:p w14:paraId="16574C95" w14:textId="77777777" w:rsidR="004D635F" w:rsidRPr="00627E64" w:rsidRDefault="004D635F" w:rsidP="004D635F">
            <w:pPr>
              <w:jc w:val="center"/>
              <w:rPr>
                <w:rFonts w:ascii="Tahoma" w:hAnsi="Tahoma" w:cs="Tahoma"/>
                <w:sz w:val="22"/>
                <w:szCs w:val="22"/>
              </w:rPr>
            </w:pPr>
          </w:p>
        </w:tc>
        <w:tc>
          <w:tcPr>
            <w:tcW w:w="1601" w:type="dxa"/>
            <w:shd w:val="clear" w:color="auto" w:fill="auto"/>
            <w:noWrap/>
            <w:vAlign w:val="bottom"/>
          </w:tcPr>
          <w:p w14:paraId="2E21B2E4" w14:textId="77777777" w:rsidR="004D635F" w:rsidRPr="001A5986" w:rsidRDefault="004D635F" w:rsidP="004D635F">
            <w:pPr>
              <w:jc w:val="center"/>
              <w:rPr>
                <w:rFonts w:ascii="Tahoma" w:hAnsi="Tahoma" w:cs="Tahoma"/>
                <w:sz w:val="22"/>
                <w:szCs w:val="22"/>
              </w:rPr>
            </w:pPr>
            <w:r w:rsidRPr="001A5986">
              <w:rPr>
                <w:rFonts w:ascii="Tahoma" w:hAnsi="Tahoma" w:cs="Tahoma"/>
                <w:sz w:val="22"/>
                <w:szCs w:val="22"/>
              </w:rPr>
              <w:t>£000</w:t>
            </w:r>
          </w:p>
        </w:tc>
        <w:tc>
          <w:tcPr>
            <w:tcW w:w="1287" w:type="dxa"/>
            <w:shd w:val="clear" w:color="auto" w:fill="auto"/>
            <w:noWrap/>
            <w:vAlign w:val="bottom"/>
          </w:tcPr>
          <w:p w14:paraId="5DD8A899" w14:textId="77777777" w:rsidR="004D635F" w:rsidRPr="001A5986" w:rsidRDefault="004D635F" w:rsidP="004D635F">
            <w:pPr>
              <w:jc w:val="center"/>
              <w:rPr>
                <w:rFonts w:ascii="Tahoma" w:hAnsi="Tahoma" w:cs="Tahoma"/>
                <w:sz w:val="22"/>
                <w:szCs w:val="22"/>
              </w:rPr>
            </w:pPr>
            <w:r w:rsidRPr="001A5986">
              <w:rPr>
                <w:rFonts w:ascii="Tahoma" w:hAnsi="Tahoma" w:cs="Tahoma"/>
                <w:sz w:val="22"/>
                <w:szCs w:val="22"/>
              </w:rPr>
              <w:t>£000</w:t>
            </w:r>
          </w:p>
        </w:tc>
        <w:tc>
          <w:tcPr>
            <w:tcW w:w="1015" w:type="dxa"/>
            <w:gridSpan w:val="2"/>
            <w:shd w:val="clear" w:color="auto" w:fill="auto"/>
            <w:noWrap/>
            <w:vAlign w:val="bottom"/>
          </w:tcPr>
          <w:p w14:paraId="5BC8D244" w14:textId="77777777" w:rsidR="004D635F" w:rsidRPr="001A5986" w:rsidRDefault="004D635F" w:rsidP="004D635F">
            <w:pPr>
              <w:jc w:val="center"/>
              <w:rPr>
                <w:rFonts w:ascii="Tahoma" w:hAnsi="Tahoma" w:cs="Tahoma"/>
                <w:sz w:val="22"/>
                <w:szCs w:val="22"/>
              </w:rPr>
            </w:pPr>
            <w:r w:rsidRPr="001A5986">
              <w:rPr>
                <w:rFonts w:ascii="Tahoma" w:hAnsi="Tahoma" w:cs="Tahoma"/>
                <w:sz w:val="22"/>
                <w:szCs w:val="22"/>
              </w:rPr>
              <w:t>£000</w:t>
            </w:r>
          </w:p>
        </w:tc>
        <w:tc>
          <w:tcPr>
            <w:tcW w:w="1017" w:type="dxa"/>
            <w:gridSpan w:val="2"/>
          </w:tcPr>
          <w:p w14:paraId="42376EFE" w14:textId="77777777" w:rsidR="004D635F" w:rsidRPr="001A5986" w:rsidRDefault="00C9442D" w:rsidP="004D635F">
            <w:pPr>
              <w:jc w:val="center"/>
              <w:rPr>
                <w:rFonts w:ascii="Tahoma" w:hAnsi="Tahoma" w:cs="Tahoma"/>
                <w:sz w:val="22"/>
                <w:szCs w:val="22"/>
              </w:rPr>
            </w:pPr>
            <w:r w:rsidRPr="001A5986">
              <w:rPr>
                <w:rFonts w:ascii="Tahoma" w:hAnsi="Tahoma" w:cs="Tahoma"/>
                <w:sz w:val="22"/>
                <w:szCs w:val="22"/>
              </w:rPr>
              <w:t>£000</w:t>
            </w:r>
          </w:p>
        </w:tc>
        <w:tc>
          <w:tcPr>
            <w:tcW w:w="1389" w:type="dxa"/>
            <w:gridSpan w:val="3"/>
            <w:vAlign w:val="bottom"/>
          </w:tcPr>
          <w:p w14:paraId="63A9DC84" w14:textId="77777777" w:rsidR="004D635F" w:rsidRPr="001A5986" w:rsidRDefault="004D635F" w:rsidP="004D635F">
            <w:pPr>
              <w:jc w:val="center"/>
              <w:rPr>
                <w:rFonts w:ascii="Tahoma" w:hAnsi="Tahoma" w:cs="Tahoma"/>
                <w:sz w:val="22"/>
                <w:szCs w:val="22"/>
              </w:rPr>
            </w:pPr>
            <w:r w:rsidRPr="001A5986">
              <w:rPr>
                <w:rFonts w:ascii="Tahoma" w:hAnsi="Tahoma" w:cs="Tahoma"/>
                <w:sz w:val="22"/>
                <w:szCs w:val="22"/>
              </w:rPr>
              <w:t>£000</w:t>
            </w:r>
          </w:p>
        </w:tc>
        <w:tc>
          <w:tcPr>
            <w:tcW w:w="1234" w:type="dxa"/>
            <w:shd w:val="clear" w:color="auto" w:fill="auto"/>
            <w:noWrap/>
            <w:vAlign w:val="bottom"/>
          </w:tcPr>
          <w:p w14:paraId="067D906B" w14:textId="77777777" w:rsidR="004D635F" w:rsidRPr="001A5986" w:rsidRDefault="004D635F" w:rsidP="004D635F">
            <w:pPr>
              <w:jc w:val="center"/>
              <w:rPr>
                <w:rFonts w:ascii="Tahoma" w:hAnsi="Tahoma" w:cs="Tahoma"/>
                <w:sz w:val="22"/>
                <w:szCs w:val="22"/>
              </w:rPr>
            </w:pPr>
            <w:r w:rsidRPr="001A5986">
              <w:rPr>
                <w:rFonts w:ascii="Tahoma" w:hAnsi="Tahoma" w:cs="Tahoma"/>
                <w:sz w:val="22"/>
                <w:szCs w:val="22"/>
              </w:rPr>
              <w:t>£000</w:t>
            </w:r>
          </w:p>
        </w:tc>
      </w:tr>
      <w:tr w:rsidR="00627E64" w:rsidRPr="00627E64" w14:paraId="69103680" w14:textId="77777777" w:rsidTr="00877A59">
        <w:trPr>
          <w:gridAfter w:val="1"/>
          <w:wAfter w:w="11" w:type="dxa"/>
          <w:trHeight w:val="265"/>
        </w:trPr>
        <w:tc>
          <w:tcPr>
            <w:tcW w:w="3055" w:type="dxa"/>
            <w:shd w:val="clear" w:color="auto" w:fill="auto"/>
            <w:noWrap/>
            <w:vAlign w:val="bottom"/>
          </w:tcPr>
          <w:p w14:paraId="752D3A6E" w14:textId="77777777" w:rsidR="004D635F" w:rsidRPr="00627E64" w:rsidRDefault="004D635F" w:rsidP="00DC6303">
            <w:pPr>
              <w:spacing w:before="120"/>
              <w:ind w:right="2"/>
              <w:rPr>
                <w:rFonts w:ascii="Tahoma" w:hAnsi="Tahoma" w:cs="Tahoma"/>
                <w:b/>
                <w:bCs/>
                <w:sz w:val="22"/>
                <w:szCs w:val="22"/>
              </w:rPr>
            </w:pPr>
            <w:r w:rsidRPr="00627E64">
              <w:rPr>
                <w:rFonts w:ascii="Tahoma" w:hAnsi="Tahoma" w:cs="Tahoma"/>
                <w:b/>
                <w:bCs/>
                <w:sz w:val="22"/>
                <w:szCs w:val="22"/>
              </w:rPr>
              <w:t>Incom</w:t>
            </w:r>
            <w:r w:rsidR="00413BA5" w:rsidRPr="00627E64">
              <w:rPr>
                <w:rFonts w:ascii="Tahoma" w:hAnsi="Tahoma" w:cs="Tahoma"/>
                <w:b/>
                <w:bCs/>
                <w:sz w:val="22"/>
                <w:szCs w:val="22"/>
              </w:rPr>
              <w:t>e</w:t>
            </w:r>
            <w:r w:rsidRPr="00627E64">
              <w:rPr>
                <w:rFonts w:ascii="Tahoma" w:hAnsi="Tahoma" w:cs="Tahoma"/>
                <w:b/>
                <w:bCs/>
                <w:sz w:val="22"/>
                <w:szCs w:val="22"/>
              </w:rPr>
              <w:t xml:space="preserve"> </w:t>
            </w:r>
            <w:r w:rsidR="00413BA5" w:rsidRPr="00627E64">
              <w:rPr>
                <w:rFonts w:ascii="Tahoma" w:hAnsi="Tahoma" w:cs="Tahoma"/>
                <w:b/>
                <w:bCs/>
                <w:sz w:val="22"/>
                <w:szCs w:val="22"/>
              </w:rPr>
              <w:t>from:</w:t>
            </w:r>
            <w:r w:rsidRPr="00627E64">
              <w:rPr>
                <w:rFonts w:ascii="Tahoma" w:hAnsi="Tahoma" w:cs="Tahoma"/>
                <w:b/>
                <w:bCs/>
                <w:sz w:val="22"/>
                <w:szCs w:val="22"/>
              </w:rPr>
              <w:t xml:space="preserve"> </w:t>
            </w:r>
          </w:p>
        </w:tc>
        <w:tc>
          <w:tcPr>
            <w:tcW w:w="860" w:type="dxa"/>
            <w:shd w:val="clear" w:color="auto" w:fill="auto"/>
            <w:noWrap/>
            <w:vAlign w:val="bottom"/>
          </w:tcPr>
          <w:p w14:paraId="63278FA9" w14:textId="7CE2DBEA" w:rsidR="004D635F" w:rsidRPr="00627E64" w:rsidRDefault="009924F4" w:rsidP="004D635F">
            <w:pPr>
              <w:jc w:val="center"/>
              <w:rPr>
                <w:rFonts w:ascii="Tahoma" w:hAnsi="Tahoma" w:cs="Tahoma"/>
                <w:b/>
                <w:bCs/>
                <w:sz w:val="22"/>
                <w:szCs w:val="22"/>
              </w:rPr>
            </w:pPr>
            <w:r>
              <w:rPr>
                <w:rFonts w:ascii="Tahoma" w:hAnsi="Tahoma" w:cs="Tahoma"/>
                <w:b/>
                <w:bCs/>
                <w:sz w:val="22"/>
                <w:szCs w:val="22"/>
              </w:rPr>
              <w:t>3</w:t>
            </w:r>
          </w:p>
        </w:tc>
        <w:tc>
          <w:tcPr>
            <w:tcW w:w="1601" w:type="dxa"/>
            <w:shd w:val="clear" w:color="auto" w:fill="auto"/>
            <w:noWrap/>
            <w:vAlign w:val="bottom"/>
          </w:tcPr>
          <w:p w14:paraId="7FBF306A" w14:textId="77777777" w:rsidR="004D635F" w:rsidRPr="001A5986" w:rsidRDefault="004D635F" w:rsidP="004D635F">
            <w:pPr>
              <w:jc w:val="center"/>
              <w:rPr>
                <w:rFonts w:ascii="Tahoma" w:hAnsi="Tahoma" w:cs="Tahoma"/>
                <w:sz w:val="22"/>
                <w:szCs w:val="22"/>
              </w:rPr>
            </w:pPr>
          </w:p>
        </w:tc>
        <w:tc>
          <w:tcPr>
            <w:tcW w:w="1287" w:type="dxa"/>
            <w:shd w:val="clear" w:color="auto" w:fill="auto"/>
            <w:noWrap/>
            <w:vAlign w:val="bottom"/>
          </w:tcPr>
          <w:p w14:paraId="64B15388" w14:textId="77777777" w:rsidR="004D635F" w:rsidRPr="001A5986" w:rsidRDefault="004D635F" w:rsidP="004D635F">
            <w:pPr>
              <w:jc w:val="center"/>
              <w:rPr>
                <w:rFonts w:ascii="Tahoma" w:hAnsi="Tahoma" w:cs="Tahoma"/>
                <w:sz w:val="22"/>
                <w:szCs w:val="22"/>
              </w:rPr>
            </w:pPr>
          </w:p>
        </w:tc>
        <w:tc>
          <w:tcPr>
            <w:tcW w:w="1015" w:type="dxa"/>
            <w:gridSpan w:val="2"/>
            <w:shd w:val="clear" w:color="auto" w:fill="auto"/>
            <w:noWrap/>
            <w:vAlign w:val="bottom"/>
          </w:tcPr>
          <w:p w14:paraId="01DE8085" w14:textId="77777777" w:rsidR="004D635F" w:rsidRPr="001A5986" w:rsidRDefault="004D635F" w:rsidP="004D635F">
            <w:pPr>
              <w:jc w:val="center"/>
              <w:rPr>
                <w:rFonts w:ascii="Tahoma" w:hAnsi="Tahoma" w:cs="Tahoma"/>
                <w:sz w:val="22"/>
                <w:szCs w:val="22"/>
              </w:rPr>
            </w:pPr>
          </w:p>
        </w:tc>
        <w:tc>
          <w:tcPr>
            <w:tcW w:w="1017" w:type="dxa"/>
            <w:gridSpan w:val="2"/>
          </w:tcPr>
          <w:p w14:paraId="4FF5284F" w14:textId="77777777" w:rsidR="004D635F" w:rsidRPr="001A5986" w:rsidRDefault="004D635F" w:rsidP="004D635F">
            <w:pPr>
              <w:jc w:val="center"/>
              <w:rPr>
                <w:rFonts w:ascii="Tahoma" w:hAnsi="Tahoma" w:cs="Tahoma"/>
                <w:sz w:val="22"/>
                <w:szCs w:val="22"/>
              </w:rPr>
            </w:pPr>
          </w:p>
        </w:tc>
        <w:tc>
          <w:tcPr>
            <w:tcW w:w="1389" w:type="dxa"/>
            <w:gridSpan w:val="3"/>
            <w:vAlign w:val="bottom"/>
          </w:tcPr>
          <w:p w14:paraId="0B184F2C" w14:textId="77777777" w:rsidR="004D635F" w:rsidRPr="001A5986" w:rsidRDefault="004D635F" w:rsidP="004D635F">
            <w:pPr>
              <w:jc w:val="center"/>
              <w:rPr>
                <w:rFonts w:ascii="Tahoma" w:hAnsi="Tahoma" w:cs="Tahoma"/>
                <w:sz w:val="22"/>
                <w:szCs w:val="22"/>
              </w:rPr>
            </w:pPr>
          </w:p>
        </w:tc>
        <w:tc>
          <w:tcPr>
            <w:tcW w:w="1234" w:type="dxa"/>
            <w:shd w:val="clear" w:color="auto" w:fill="auto"/>
            <w:noWrap/>
            <w:vAlign w:val="bottom"/>
          </w:tcPr>
          <w:p w14:paraId="3EA207C0" w14:textId="77777777" w:rsidR="004D635F" w:rsidRPr="001A5986" w:rsidRDefault="004D635F" w:rsidP="004D635F">
            <w:pPr>
              <w:jc w:val="center"/>
              <w:rPr>
                <w:rFonts w:ascii="Tahoma" w:hAnsi="Tahoma" w:cs="Tahoma"/>
                <w:sz w:val="22"/>
                <w:szCs w:val="22"/>
              </w:rPr>
            </w:pPr>
          </w:p>
        </w:tc>
      </w:tr>
      <w:tr w:rsidR="00627E64" w:rsidRPr="00627E64" w14:paraId="06F40AE8" w14:textId="77777777" w:rsidTr="00877A59">
        <w:trPr>
          <w:gridAfter w:val="1"/>
          <w:wAfter w:w="11" w:type="dxa"/>
          <w:trHeight w:val="265"/>
        </w:trPr>
        <w:tc>
          <w:tcPr>
            <w:tcW w:w="3055" w:type="dxa"/>
            <w:shd w:val="clear" w:color="auto" w:fill="auto"/>
            <w:noWrap/>
            <w:vAlign w:val="bottom"/>
          </w:tcPr>
          <w:p w14:paraId="2E07BFF7" w14:textId="77777777" w:rsidR="008A4903" w:rsidRPr="00627E64" w:rsidRDefault="008A4903" w:rsidP="008A4903">
            <w:pPr>
              <w:rPr>
                <w:rFonts w:ascii="Tahoma" w:hAnsi="Tahoma" w:cs="Tahoma"/>
                <w:sz w:val="22"/>
                <w:szCs w:val="22"/>
              </w:rPr>
            </w:pPr>
            <w:r w:rsidRPr="00627E64">
              <w:rPr>
                <w:rFonts w:ascii="Tahoma" w:hAnsi="Tahoma" w:cs="Tahoma"/>
                <w:sz w:val="22"/>
                <w:szCs w:val="22"/>
              </w:rPr>
              <w:t>Donations and legacies</w:t>
            </w:r>
          </w:p>
        </w:tc>
        <w:tc>
          <w:tcPr>
            <w:tcW w:w="860" w:type="dxa"/>
            <w:shd w:val="clear" w:color="auto" w:fill="auto"/>
            <w:noWrap/>
            <w:vAlign w:val="bottom"/>
          </w:tcPr>
          <w:p w14:paraId="7A5C3D0B" w14:textId="77777777" w:rsidR="008A4903" w:rsidRPr="00627E64" w:rsidRDefault="008A4903" w:rsidP="008A4903">
            <w:pPr>
              <w:jc w:val="center"/>
              <w:rPr>
                <w:rFonts w:ascii="Tahoma" w:hAnsi="Tahoma" w:cs="Tahoma"/>
                <w:sz w:val="22"/>
                <w:szCs w:val="22"/>
              </w:rPr>
            </w:pPr>
          </w:p>
        </w:tc>
        <w:tc>
          <w:tcPr>
            <w:tcW w:w="1601" w:type="dxa"/>
            <w:shd w:val="clear" w:color="auto" w:fill="auto"/>
            <w:noWrap/>
            <w:vAlign w:val="bottom"/>
          </w:tcPr>
          <w:p w14:paraId="3F9ED8CA" w14:textId="30293B19" w:rsidR="008A4903" w:rsidRPr="005D6B4D" w:rsidRDefault="00D75B61" w:rsidP="00341B37">
            <w:pPr>
              <w:tabs>
                <w:tab w:val="decimal" w:pos="725"/>
              </w:tabs>
              <w:rPr>
                <w:rFonts w:ascii="Tahoma" w:hAnsi="Tahoma" w:cs="Tahoma"/>
                <w:sz w:val="22"/>
                <w:szCs w:val="22"/>
              </w:rPr>
            </w:pPr>
            <w:r w:rsidRPr="005D6B4D">
              <w:rPr>
                <w:rFonts w:ascii="Tahoma" w:hAnsi="Tahoma" w:cs="Tahoma"/>
                <w:sz w:val="22"/>
                <w:szCs w:val="22"/>
              </w:rPr>
              <w:t>597</w:t>
            </w:r>
          </w:p>
        </w:tc>
        <w:tc>
          <w:tcPr>
            <w:tcW w:w="1287" w:type="dxa"/>
            <w:shd w:val="clear" w:color="auto" w:fill="auto"/>
            <w:noWrap/>
            <w:vAlign w:val="bottom"/>
          </w:tcPr>
          <w:p w14:paraId="4BEF98B8" w14:textId="57FE6F2D" w:rsidR="008A4903" w:rsidRPr="005D6B4D" w:rsidRDefault="00B673E1" w:rsidP="008A4903">
            <w:pPr>
              <w:tabs>
                <w:tab w:val="decimal" w:pos="702"/>
              </w:tabs>
              <w:rPr>
                <w:rFonts w:ascii="Tahoma" w:hAnsi="Tahoma" w:cs="Tahoma"/>
                <w:sz w:val="22"/>
                <w:szCs w:val="22"/>
              </w:rPr>
            </w:pPr>
            <w:r w:rsidRPr="005D6B4D">
              <w:rPr>
                <w:rFonts w:ascii="Tahoma" w:hAnsi="Tahoma" w:cs="Tahoma"/>
                <w:sz w:val="22"/>
                <w:szCs w:val="22"/>
              </w:rPr>
              <w:t>567</w:t>
            </w:r>
          </w:p>
        </w:tc>
        <w:tc>
          <w:tcPr>
            <w:tcW w:w="1015" w:type="dxa"/>
            <w:gridSpan w:val="2"/>
            <w:shd w:val="clear" w:color="auto" w:fill="auto"/>
            <w:noWrap/>
            <w:vAlign w:val="bottom"/>
          </w:tcPr>
          <w:p w14:paraId="41C2B4CB" w14:textId="6CAFAD7A" w:rsidR="008A4903" w:rsidRPr="005D6B4D" w:rsidRDefault="00877A59" w:rsidP="008A4903">
            <w:pPr>
              <w:tabs>
                <w:tab w:val="decimal" w:pos="702"/>
              </w:tabs>
              <w:rPr>
                <w:rFonts w:ascii="Tahoma" w:hAnsi="Tahoma" w:cs="Tahoma"/>
                <w:sz w:val="22"/>
                <w:szCs w:val="22"/>
              </w:rPr>
            </w:pPr>
            <w:r w:rsidRPr="005D6B4D">
              <w:rPr>
                <w:rFonts w:ascii="Tahoma" w:hAnsi="Tahoma" w:cs="Tahoma"/>
                <w:sz w:val="22"/>
                <w:szCs w:val="22"/>
              </w:rPr>
              <w:t>170</w:t>
            </w:r>
          </w:p>
        </w:tc>
        <w:tc>
          <w:tcPr>
            <w:tcW w:w="1017" w:type="dxa"/>
            <w:gridSpan w:val="2"/>
            <w:vAlign w:val="bottom"/>
          </w:tcPr>
          <w:p w14:paraId="659EA370" w14:textId="00D976DC" w:rsidR="008A4903" w:rsidRPr="00F763BA" w:rsidRDefault="00B673E1" w:rsidP="008A4903">
            <w:pPr>
              <w:tabs>
                <w:tab w:val="decimal" w:pos="702"/>
              </w:tabs>
              <w:rPr>
                <w:rFonts w:ascii="Tahoma" w:hAnsi="Tahoma" w:cs="Tahoma"/>
                <w:sz w:val="22"/>
                <w:szCs w:val="22"/>
              </w:rPr>
            </w:pPr>
            <w:r w:rsidRPr="00F763BA">
              <w:rPr>
                <w:rFonts w:ascii="Tahoma" w:hAnsi="Tahoma" w:cs="Tahoma"/>
                <w:sz w:val="22"/>
                <w:szCs w:val="22"/>
              </w:rPr>
              <w:t>11</w:t>
            </w:r>
            <w:r w:rsidR="00D548E5" w:rsidRPr="00F763BA">
              <w:rPr>
                <w:rFonts w:ascii="Tahoma" w:hAnsi="Tahoma" w:cs="Tahoma"/>
                <w:sz w:val="22"/>
                <w:szCs w:val="22"/>
              </w:rPr>
              <w:t>0</w:t>
            </w:r>
          </w:p>
        </w:tc>
        <w:tc>
          <w:tcPr>
            <w:tcW w:w="1389" w:type="dxa"/>
            <w:gridSpan w:val="3"/>
            <w:vAlign w:val="bottom"/>
          </w:tcPr>
          <w:p w14:paraId="11F0FBC6" w14:textId="4FEF9DDD" w:rsidR="008A4903" w:rsidRPr="005D6B4D" w:rsidRDefault="00877A59" w:rsidP="008A4903">
            <w:pPr>
              <w:tabs>
                <w:tab w:val="decimal" w:pos="718"/>
              </w:tabs>
              <w:rPr>
                <w:rFonts w:ascii="Tahoma" w:hAnsi="Tahoma" w:cs="Tahoma"/>
                <w:sz w:val="22"/>
                <w:szCs w:val="22"/>
              </w:rPr>
            </w:pPr>
            <w:r w:rsidRPr="005D6B4D">
              <w:rPr>
                <w:rFonts w:ascii="Tahoma" w:hAnsi="Tahoma" w:cs="Tahoma"/>
                <w:sz w:val="22"/>
                <w:szCs w:val="22"/>
              </w:rPr>
              <w:t>7</w:t>
            </w:r>
            <w:r w:rsidR="00D75B61" w:rsidRPr="005D6B4D">
              <w:rPr>
                <w:rFonts w:ascii="Tahoma" w:hAnsi="Tahoma" w:cs="Tahoma"/>
                <w:sz w:val="22"/>
                <w:szCs w:val="22"/>
              </w:rPr>
              <w:t>67</w:t>
            </w:r>
          </w:p>
        </w:tc>
        <w:tc>
          <w:tcPr>
            <w:tcW w:w="1234" w:type="dxa"/>
            <w:shd w:val="clear" w:color="auto" w:fill="auto"/>
            <w:noWrap/>
            <w:vAlign w:val="bottom"/>
          </w:tcPr>
          <w:p w14:paraId="64F7869C" w14:textId="3EEF0638" w:rsidR="008A4903" w:rsidRPr="005D6B4D" w:rsidRDefault="00BF5865" w:rsidP="008A4903">
            <w:pPr>
              <w:tabs>
                <w:tab w:val="decimal" w:pos="686"/>
              </w:tabs>
              <w:rPr>
                <w:rFonts w:ascii="Tahoma" w:hAnsi="Tahoma" w:cs="Tahoma"/>
                <w:sz w:val="22"/>
                <w:szCs w:val="22"/>
              </w:rPr>
            </w:pPr>
            <w:r w:rsidRPr="005D6B4D">
              <w:rPr>
                <w:rFonts w:ascii="Tahoma" w:hAnsi="Tahoma" w:cs="Tahoma"/>
                <w:sz w:val="22"/>
                <w:szCs w:val="22"/>
              </w:rPr>
              <w:t>677</w:t>
            </w:r>
          </w:p>
        </w:tc>
      </w:tr>
      <w:tr w:rsidR="00627E64" w:rsidRPr="00627E64" w14:paraId="64D2B402" w14:textId="77777777" w:rsidTr="00877A59">
        <w:trPr>
          <w:gridAfter w:val="1"/>
          <w:wAfter w:w="11" w:type="dxa"/>
          <w:trHeight w:val="265"/>
        </w:trPr>
        <w:tc>
          <w:tcPr>
            <w:tcW w:w="6803" w:type="dxa"/>
            <w:gridSpan w:val="4"/>
            <w:shd w:val="clear" w:color="auto" w:fill="auto"/>
            <w:noWrap/>
            <w:vAlign w:val="bottom"/>
          </w:tcPr>
          <w:p w14:paraId="5B531FE6" w14:textId="77777777" w:rsidR="008A4903" w:rsidRPr="005D6B4D" w:rsidRDefault="008A4903" w:rsidP="008A4903">
            <w:pPr>
              <w:tabs>
                <w:tab w:val="decimal" w:pos="910"/>
              </w:tabs>
              <w:rPr>
                <w:rFonts w:ascii="Tahoma" w:hAnsi="Tahoma" w:cs="Tahoma"/>
                <w:sz w:val="22"/>
                <w:szCs w:val="22"/>
              </w:rPr>
            </w:pPr>
            <w:r w:rsidRPr="005D6B4D">
              <w:rPr>
                <w:rFonts w:ascii="Tahoma" w:hAnsi="Tahoma" w:cs="Tahoma"/>
                <w:bCs/>
                <w:sz w:val="22"/>
                <w:szCs w:val="22"/>
              </w:rPr>
              <w:t>Charitable activities:</w:t>
            </w:r>
          </w:p>
        </w:tc>
        <w:tc>
          <w:tcPr>
            <w:tcW w:w="1015" w:type="dxa"/>
            <w:gridSpan w:val="2"/>
            <w:shd w:val="clear" w:color="auto" w:fill="auto"/>
            <w:noWrap/>
            <w:vAlign w:val="bottom"/>
          </w:tcPr>
          <w:p w14:paraId="1EFBAE8C" w14:textId="77777777" w:rsidR="008A4903" w:rsidRPr="005D6B4D" w:rsidRDefault="008A4903" w:rsidP="008A4903">
            <w:pPr>
              <w:tabs>
                <w:tab w:val="decimal" w:pos="934"/>
                <w:tab w:val="decimal" w:pos="1015"/>
              </w:tabs>
              <w:rPr>
                <w:rFonts w:ascii="Tahoma" w:hAnsi="Tahoma" w:cs="Tahoma"/>
                <w:sz w:val="22"/>
                <w:szCs w:val="22"/>
              </w:rPr>
            </w:pPr>
          </w:p>
        </w:tc>
        <w:tc>
          <w:tcPr>
            <w:tcW w:w="1017" w:type="dxa"/>
            <w:gridSpan w:val="2"/>
          </w:tcPr>
          <w:p w14:paraId="3863EB3B" w14:textId="77777777" w:rsidR="008A4903" w:rsidRPr="00F763BA" w:rsidRDefault="008A4903" w:rsidP="008A4903">
            <w:pPr>
              <w:tabs>
                <w:tab w:val="decimal" w:pos="901"/>
                <w:tab w:val="decimal" w:pos="934"/>
              </w:tabs>
              <w:rPr>
                <w:rFonts w:ascii="Tahoma" w:hAnsi="Tahoma" w:cs="Tahoma"/>
                <w:sz w:val="22"/>
                <w:szCs w:val="22"/>
              </w:rPr>
            </w:pPr>
          </w:p>
        </w:tc>
        <w:tc>
          <w:tcPr>
            <w:tcW w:w="1389" w:type="dxa"/>
            <w:gridSpan w:val="3"/>
          </w:tcPr>
          <w:p w14:paraId="6C43FD03" w14:textId="77777777" w:rsidR="008A4903" w:rsidRPr="005D6B4D" w:rsidRDefault="008A4903" w:rsidP="008A4903">
            <w:pPr>
              <w:tabs>
                <w:tab w:val="decimal" w:pos="901"/>
                <w:tab w:val="decimal" w:pos="934"/>
              </w:tabs>
              <w:rPr>
                <w:rFonts w:ascii="Tahoma" w:hAnsi="Tahoma" w:cs="Tahoma"/>
                <w:sz w:val="22"/>
                <w:szCs w:val="22"/>
              </w:rPr>
            </w:pPr>
          </w:p>
        </w:tc>
        <w:tc>
          <w:tcPr>
            <w:tcW w:w="1234" w:type="dxa"/>
            <w:shd w:val="clear" w:color="auto" w:fill="auto"/>
            <w:noWrap/>
            <w:vAlign w:val="bottom"/>
          </w:tcPr>
          <w:p w14:paraId="074E6058" w14:textId="77777777" w:rsidR="008A4903" w:rsidRPr="005D6B4D" w:rsidRDefault="008A4903" w:rsidP="008A4903">
            <w:pPr>
              <w:tabs>
                <w:tab w:val="decimal" w:pos="901"/>
                <w:tab w:val="decimal" w:pos="934"/>
              </w:tabs>
              <w:rPr>
                <w:rFonts w:ascii="Tahoma" w:hAnsi="Tahoma" w:cs="Tahoma"/>
                <w:sz w:val="22"/>
                <w:szCs w:val="22"/>
              </w:rPr>
            </w:pPr>
          </w:p>
        </w:tc>
      </w:tr>
      <w:tr w:rsidR="00B673E1" w:rsidRPr="00627E64" w14:paraId="623D25AE" w14:textId="77777777" w:rsidTr="00877A59">
        <w:trPr>
          <w:gridAfter w:val="1"/>
          <w:wAfter w:w="11" w:type="dxa"/>
          <w:trHeight w:val="265"/>
        </w:trPr>
        <w:tc>
          <w:tcPr>
            <w:tcW w:w="3055" w:type="dxa"/>
            <w:shd w:val="clear" w:color="auto" w:fill="auto"/>
            <w:noWrap/>
            <w:vAlign w:val="bottom"/>
          </w:tcPr>
          <w:p w14:paraId="025098BB" w14:textId="77777777" w:rsidR="00B673E1" w:rsidRPr="00627E64" w:rsidRDefault="00B673E1" w:rsidP="00B673E1">
            <w:pPr>
              <w:ind w:left="394"/>
              <w:rPr>
                <w:rFonts w:ascii="Tahoma" w:hAnsi="Tahoma" w:cs="Tahoma"/>
                <w:sz w:val="22"/>
                <w:szCs w:val="22"/>
              </w:rPr>
            </w:pPr>
            <w:r w:rsidRPr="00627E64">
              <w:rPr>
                <w:rFonts w:ascii="Tahoma" w:hAnsi="Tahoma" w:cs="Tahoma"/>
                <w:sz w:val="22"/>
                <w:szCs w:val="22"/>
              </w:rPr>
              <w:t xml:space="preserve">Royal Blind School </w:t>
            </w:r>
          </w:p>
        </w:tc>
        <w:tc>
          <w:tcPr>
            <w:tcW w:w="860" w:type="dxa"/>
            <w:shd w:val="clear" w:color="auto" w:fill="auto"/>
            <w:noWrap/>
            <w:vAlign w:val="bottom"/>
          </w:tcPr>
          <w:p w14:paraId="68FFF5E7" w14:textId="77777777" w:rsidR="00B673E1" w:rsidRPr="00627E64" w:rsidRDefault="00B673E1" w:rsidP="00B673E1">
            <w:pPr>
              <w:jc w:val="center"/>
              <w:rPr>
                <w:rFonts w:ascii="Tahoma" w:hAnsi="Tahoma" w:cs="Tahoma"/>
                <w:sz w:val="22"/>
                <w:szCs w:val="22"/>
              </w:rPr>
            </w:pPr>
          </w:p>
        </w:tc>
        <w:tc>
          <w:tcPr>
            <w:tcW w:w="1601" w:type="dxa"/>
            <w:shd w:val="clear" w:color="auto" w:fill="auto"/>
            <w:noWrap/>
            <w:vAlign w:val="bottom"/>
          </w:tcPr>
          <w:p w14:paraId="3E89930F" w14:textId="1BE28D13" w:rsidR="00B673E1" w:rsidRPr="005D6B4D" w:rsidRDefault="00877A59" w:rsidP="00B673E1">
            <w:pPr>
              <w:tabs>
                <w:tab w:val="decimal" w:pos="725"/>
              </w:tabs>
              <w:rPr>
                <w:rFonts w:ascii="Tahoma" w:hAnsi="Tahoma" w:cs="Tahoma"/>
                <w:sz w:val="22"/>
                <w:szCs w:val="22"/>
              </w:rPr>
            </w:pPr>
            <w:r w:rsidRPr="005D6B4D">
              <w:rPr>
                <w:rFonts w:ascii="Tahoma" w:hAnsi="Tahoma" w:cs="Tahoma"/>
                <w:sz w:val="22"/>
                <w:szCs w:val="22"/>
              </w:rPr>
              <w:t>2,635</w:t>
            </w:r>
          </w:p>
        </w:tc>
        <w:tc>
          <w:tcPr>
            <w:tcW w:w="1287" w:type="dxa"/>
            <w:shd w:val="clear" w:color="auto" w:fill="auto"/>
            <w:noWrap/>
            <w:vAlign w:val="bottom"/>
          </w:tcPr>
          <w:p w14:paraId="3EDB85C2" w14:textId="5CDC18A3" w:rsidR="00B673E1" w:rsidRPr="005D6B4D" w:rsidRDefault="00B673E1" w:rsidP="00B673E1">
            <w:pPr>
              <w:tabs>
                <w:tab w:val="decimal" w:pos="725"/>
              </w:tabs>
              <w:rPr>
                <w:rFonts w:ascii="Tahoma" w:hAnsi="Tahoma" w:cs="Tahoma"/>
                <w:sz w:val="22"/>
                <w:szCs w:val="22"/>
              </w:rPr>
            </w:pPr>
            <w:r w:rsidRPr="005D6B4D">
              <w:rPr>
                <w:rFonts w:ascii="Tahoma" w:hAnsi="Tahoma" w:cs="Tahoma"/>
                <w:sz w:val="22"/>
                <w:szCs w:val="22"/>
              </w:rPr>
              <w:t>2,006</w:t>
            </w:r>
          </w:p>
        </w:tc>
        <w:tc>
          <w:tcPr>
            <w:tcW w:w="1015" w:type="dxa"/>
            <w:gridSpan w:val="2"/>
            <w:shd w:val="clear" w:color="auto" w:fill="auto"/>
            <w:noWrap/>
            <w:vAlign w:val="bottom"/>
          </w:tcPr>
          <w:p w14:paraId="06A73F1E" w14:textId="486A64B6" w:rsidR="00B673E1" w:rsidRPr="005D6B4D" w:rsidRDefault="00877A59" w:rsidP="00B673E1">
            <w:pPr>
              <w:tabs>
                <w:tab w:val="decimal" w:pos="702"/>
              </w:tabs>
              <w:rPr>
                <w:rFonts w:ascii="Tahoma" w:hAnsi="Tahoma" w:cs="Tahoma"/>
                <w:sz w:val="22"/>
                <w:szCs w:val="22"/>
              </w:rPr>
            </w:pPr>
            <w:r w:rsidRPr="005D6B4D">
              <w:rPr>
                <w:rFonts w:ascii="Tahoma" w:hAnsi="Tahoma" w:cs="Tahoma"/>
                <w:sz w:val="22"/>
                <w:szCs w:val="22"/>
              </w:rPr>
              <w:t>2,</w:t>
            </w:r>
            <w:r w:rsidR="006747F5" w:rsidRPr="005D6B4D">
              <w:rPr>
                <w:rFonts w:ascii="Tahoma" w:hAnsi="Tahoma" w:cs="Tahoma"/>
                <w:sz w:val="22"/>
                <w:szCs w:val="22"/>
              </w:rPr>
              <w:t>229</w:t>
            </w:r>
          </w:p>
        </w:tc>
        <w:tc>
          <w:tcPr>
            <w:tcW w:w="1017" w:type="dxa"/>
            <w:gridSpan w:val="2"/>
            <w:vAlign w:val="bottom"/>
          </w:tcPr>
          <w:p w14:paraId="592D1AFE" w14:textId="6E7FAA29"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2,590</w:t>
            </w:r>
          </w:p>
        </w:tc>
        <w:tc>
          <w:tcPr>
            <w:tcW w:w="1389" w:type="dxa"/>
            <w:gridSpan w:val="3"/>
            <w:vAlign w:val="bottom"/>
          </w:tcPr>
          <w:p w14:paraId="32716BD9" w14:textId="755F42EB" w:rsidR="00B673E1" w:rsidRPr="005D6B4D" w:rsidRDefault="00877A59" w:rsidP="00B673E1">
            <w:pPr>
              <w:tabs>
                <w:tab w:val="decimal" w:pos="718"/>
              </w:tabs>
              <w:rPr>
                <w:rFonts w:ascii="Tahoma" w:hAnsi="Tahoma" w:cs="Tahoma"/>
                <w:sz w:val="22"/>
                <w:szCs w:val="22"/>
              </w:rPr>
            </w:pPr>
            <w:r w:rsidRPr="005D6B4D">
              <w:rPr>
                <w:rFonts w:ascii="Tahoma" w:hAnsi="Tahoma" w:cs="Tahoma"/>
                <w:sz w:val="22"/>
                <w:szCs w:val="22"/>
              </w:rPr>
              <w:t>4,8</w:t>
            </w:r>
            <w:r w:rsidR="00EE24A0" w:rsidRPr="005D6B4D">
              <w:rPr>
                <w:rFonts w:ascii="Tahoma" w:hAnsi="Tahoma" w:cs="Tahoma"/>
                <w:sz w:val="22"/>
                <w:szCs w:val="22"/>
              </w:rPr>
              <w:t>64</w:t>
            </w:r>
          </w:p>
        </w:tc>
        <w:tc>
          <w:tcPr>
            <w:tcW w:w="1234" w:type="dxa"/>
            <w:shd w:val="clear" w:color="auto" w:fill="auto"/>
            <w:noWrap/>
            <w:vAlign w:val="bottom"/>
          </w:tcPr>
          <w:p w14:paraId="44433B0C" w14:textId="359708B3" w:rsidR="00B673E1" w:rsidRPr="005D6B4D" w:rsidRDefault="00B673E1" w:rsidP="00B673E1">
            <w:pPr>
              <w:tabs>
                <w:tab w:val="decimal" w:pos="718"/>
              </w:tabs>
              <w:rPr>
                <w:rFonts w:ascii="Tahoma" w:hAnsi="Tahoma" w:cs="Tahoma"/>
                <w:sz w:val="22"/>
                <w:szCs w:val="22"/>
              </w:rPr>
            </w:pPr>
            <w:r w:rsidRPr="005D6B4D">
              <w:rPr>
                <w:rFonts w:ascii="Tahoma" w:hAnsi="Tahoma" w:cs="Tahoma"/>
                <w:sz w:val="22"/>
                <w:szCs w:val="22"/>
              </w:rPr>
              <w:t>4,</w:t>
            </w:r>
            <w:r w:rsidR="00BF5865" w:rsidRPr="005D6B4D">
              <w:rPr>
                <w:rFonts w:ascii="Tahoma" w:hAnsi="Tahoma" w:cs="Tahoma"/>
                <w:sz w:val="22"/>
                <w:szCs w:val="22"/>
              </w:rPr>
              <w:t>596</w:t>
            </w:r>
          </w:p>
        </w:tc>
      </w:tr>
      <w:tr w:rsidR="00B673E1" w:rsidRPr="00627E64" w14:paraId="65DCAF2B" w14:textId="77777777" w:rsidTr="00877A59">
        <w:trPr>
          <w:gridAfter w:val="1"/>
          <w:wAfter w:w="11" w:type="dxa"/>
          <w:trHeight w:val="265"/>
        </w:trPr>
        <w:tc>
          <w:tcPr>
            <w:tcW w:w="3055" w:type="dxa"/>
            <w:shd w:val="clear" w:color="auto" w:fill="auto"/>
            <w:noWrap/>
            <w:vAlign w:val="bottom"/>
          </w:tcPr>
          <w:p w14:paraId="5EDB7ABF" w14:textId="77777777" w:rsidR="00B673E1" w:rsidRPr="00627E64" w:rsidRDefault="00B673E1" w:rsidP="00B673E1">
            <w:pPr>
              <w:ind w:left="394"/>
              <w:rPr>
                <w:rFonts w:ascii="Tahoma" w:hAnsi="Tahoma" w:cs="Tahoma"/>
                <w:sz w:val="22"/>
                <w:szCs w:val="22"/>
              </w:rPr>
            </w:pPr>
            <w:r w:rsidRPr="00627E64">
              <w:rPr>
                <w:rFonts w:ascii="Tahoma" w:hAnsi="Tahoma" w:cs="Tahoma"/>
                <w:sz w:val="22"/>
                <w:szCs w:val="22"/>
              </w:rPr>
              <w:t>Kidscene</w:t>
            </w:r>
          </w:p>
        </w:tc>
        <w:tc>
          <w:tcPr>
            <w:tcW w:w="860" w:type="dxa"/>
            <w:shd w:val="clear" w:color="auto" w:fill="auto"/>
            <w:noWrap/>
            <w:vAlign w:val="bottom"/>
          </w:tcPr>
          <w:p w14:paraId="2500D8DD" w14:textId="77777777" w:rsidR="00B673E1" w:rsidRPr="00627E64" w:rsidRDefault="00B673E1" w:rsidP="00B673E1">
            <w:pPr>
              <w:rPr>
                <w:rFonts w:ascii="Tahoma" w:hAnsi="Tahoma" w:cs="Tahoma"/>
                <w:sz w:val="22"/>
                <w:szCs w:val="22"/>
              </w:rPr>
            </w:pPr>
          </w:p>
        </w:tc>
        <w:tc>
          <w:tcPr>
            <w:tcW w:w="1601" w:type="dxa"/>
            <w:shd w:val="clear" w:color="auto" w:fill="auto"/>
            <w:noWrap/>
            <w:vAlign w:val="bottom"/>
          </w:tcPr>
          <w:p w14:paraId="2C8C6A35" w14:textId="65BB5639" w:rsidR="00B673E1" w:rsidRPr="005D6B4D" w:rsidRDefault="00877A59" w:rsidP="00B673E1">
            <w:pPr>
              <w:tabs>
                <w:tab w:val="decimal" w:pos="725"/>
              </w:tabs>
              <w:rPr>
                <w:rFonts w:ascii="Tahoma" w:hAnsi="Tahoma" w:cs="Tahoma"/>
                <w:sz w:val="22"/>
                <w:szCs w:val="22"/>
              </w:rPr>
            </w:pPr>
            <w:r w:rsidRPr="005D6B4D">
              <w:rPr>
                <w:rFonts w:ascii="Tahoma" w:hAnsi="Tahoma" w:cs="Tahoma"/>
                <w:sz w:val="22"/>
                <w:szCs w:val="22"/>
              </w:rPr>
              <w:t>144</w:t>
            </w:r>
          </w:p>
        </w:tc>
        <w:tc>
          <w:tcPr>
            <w:tcW w:w="1287" w:type="dxa"/>
            <w:shd w:val="clear" w:color="auto" w:fill="auto"/>
            <w:noWrap/>
            <w:vAlign w:val="bottom"/>
          </w:tcPr>
          <w:p w14:paraId="21D33784" w14:textId="02AA0C65" w:rsidR="00B673E1" w:rsidRPr="005D6B4D" w:rsidRDefault="00B673E1" w:rsidP="00B673E1">
            <w:pPr>
              <w:tabs>
                <w:tab w:val="decimal" w:pos="725"/>
              </w:tabs>
              <w:rPr>
                <w:rFonts w:ascii="Tahoma" w:hAnsi="Tahoma" w:cs="Tahoma"/>
                <w:sz w:val="22"/>
                <w:szCs w:val="22"/>
              </w:rPr>
            </w:pPr>
            <w:r w:rsidRPr="005D6B4D">
              <w:rPr>
                <w:rFonts w:ascii="Tahoma" w:hAnsi="Tahoma" w:cs="Tahoma"/>
                <w:sz w:val="22"/>
                <w:szCs w:val="22"/>
              </w:rPr>
              <w:t>134</w:t>
            </w:r>
          </w:p>
        </w:tc>
        <w:tc>
          <w:tcPr>
            <w:tcW w:w="1015" w:type="dxa"/>
            <w:gridSpan w:val="2"/>
            <w:shd w:val="clear" w:color="auto" w:fill="auto"/>
            <w:noWrap/>
            <w:vAlign w:val="bottom"/>
          </w:tcPr>
          <w:p w14:paraId="3F0588A3" w14:textId="40346342" w:rsidR="00B673E1" w:rsidRPr="005D6B4D" w:rsidRDefault="00B673E1" w:rsidP="00B673E1">
            <w:pPr>
              <w:tabs>
                <w:tab w:val="decimal" w:pos="702"/>
              </w:tabs>
              <w:rPr>
                <w:rFonts w:ascii="Tahoma" w:hAnsi="Tahoma" w:cs="Tahoma"/>
                <w:sz w:val="22"/>
                <w:szCs w:val="22"/>
              </w:rPr>
            </w:pPr>
            <w:r w:rsidRPr="005D6B4D">
              <w:rPr>
                <w:rFonts w:ascii="Tahoma" w:hAnsi="Tahoma" w:cs="Tahoma"/>
                <w:sz w:val="22"/>
                <w:szCs w:val="22"/>
              </w:rPr>
              <w:t>-</w:t>
            </w:r>
          </w:p>
        </w:tc>
        <w:tc>
          <w:tcPr>
            <w:tcW w:w="1017" w:type="dxa"/>
            <w:gridSpan w:val="2"/>
            <w:vAlign w:val="bottom"/>
          </w:tcPr>
          <w:p w14:paraId="5257AC35" w14:textId="3CACF7ED"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087642AD" w14:textId="720D1A35" w:rsidR="00B673E1" w:rsidRPr="005D6B4D" w:rsidRDefault="00877A59" w:rsidP="00B673E1">
            <w:pPr>
              <w:tabs>
                <w:tab w:val="decimal" w:pos="718"/>
              </w:tabs>
              <w:rPr>
                <w:rFonts w:ascii="Tahoma" w:hAnsi="Tahoma" w:cs="Tahoma"/>
                <w:sz w:val="22"/>
                <w:szCs w:val="22"/>
              </w:rPr>
            </w:pPr>
            <w:r w:rsidRPr="005D6B4D">
              <w:rPr>
                <w:rFonts w:ascii="Tahoma" w:hAnsi="Tahoma" w:cs="Tahoma"/>
                <w:sz w:val="22"/>
                <w:szCs w:val="22"/>
              </w:rPr>
              <w:t>144</w:t>
            </w:r>
          </w:p>
        </w:tc>
        <w:tc>
          <w:tcPr>
            <w:tcW w:w="1234" w:type="dxa"/>
            <w:shd w:val="clear" w:color="auto" w:fill="auto"/>
            <w:noWrap/>
            <w:vAlign w:val="bottom"/>
          </w:tcPr>
          <w:p w14:paraId="3BE89D05" w14:textId="64A627F8" w:rsidR="00B673E1" w:rsidRPr="005D6B4D" w:rsidRDefault="00B673E1" w:rsidP="00B673E1">
            <w:pPr>
              <w:tabs>
                <w:tab w:val="decimal" w:pos="718"/>
              </w:tabs>
              <w:rPr>
                <w:rFonts w:ascii="Tahoma" w:hAnsi="Tahoma" w:cs="Tahoma"/>
                <w:sz w:val="22"/>
                <w:szCs w:val="22"/>
              </w:rPr>
            </w:pPr>
            <w:r w:rsidRPr="005D6B4D">
              <w:rPr>
                <w:rFonts w:ascii="Tahoma" w:hAnsi="Tahoma" w:cs="Tahoma"/>
                <w:sz w:val="22"/>
                <w:szCs w:val="22"/>
              </w:rPr>
              <w:t>1</w:t>
            </w:r>
            <w:r w:rsidR="00BF5865" w:rsidRPr="005D6B4D">
              <w:rPr>
                <w:rFonts w:ascii="Tahoma" w:hAnsi="Tahoma" w:cs="Tahoma"/>
                <w:sz w:val="22"/>
                <w:szCs w:val="22"/>
              </w:rPr>
              <w:t>3</w:t>
            </w:r>
            <w:r w:rsidRPr="005D6B4D">
              <w:rPr>
                <w:rFonts w:ascii="Tahoma" w:hAnsi="Tahoma" w:cs="Tahoma"/>
                <w:sz w:val="22"/>
                <w:szCs w:val="22"/>
              </w:rPr>
              <w:t>4</w:t>
            </w:r>
          </w:p>
        </w:tc>
      </w:tr>
      <w:tr w:rsidR="00B673E1" w:rsidRPr="00627E64" w14:paraId="3307E440" w14:textId="77777777" w:rsidTr="00877A59">
        <w:trPr>
          <w:gridAfter w:val="1"/>
          <w:wAfter w:w="11" w:type="dxa"/>
          <w:trHeight w:val="265"/>
        </w:trPr>
        <w:tc>
          <w:tcPr>
            <w:tcW w:w="3055" w:type="dxa"/>
            <w:shd w:val="clear" w:color="auto" w:fill="auto"/>
            <w:noWrap/>
            <w:vAlign w:val="bottom"/>
          </w:tcPr>
          <w:p w14:paraId="5E38E31B" w14:textId="77777777" w:rsidR="00B673E1" w:rsidRPr="00627E64" w:rsidRDefault="00B673E1" w:rsidP="00B673E1">
            <w:pPr>
              <w:ind w:left="394"/>
              <w:rPr>
                <w:rFonts w:ascii="Tahoma" w:hAnsi="Tahoma" w:cs="Tahoma"/>
                <w:sz w:val="22"/>
                <w:szCs w:val="22"/>
              </w:rPr>
            </w:pPr>
            <w:r w:rsidRPr="00627E64">
              <w:rPr>
                <w:rFonts w:ascii="Tahoma" w:hAnsi="Tahoma" w:cs="Tahoma"/>
                <w:sz w:val="22"/>
                <w:szCs w:val="22"/>
              </w:rPr>
              <w:t>Adult services</w:t>
            </w:r>
          </w:p>
        </w:tc>
        <w:tc>
          <w:tcPr>
            <w:tcW w:w="860" w:type="dxa"/>
            <w:shd w:val="clear" w:color="auto" w:fill="auto"/>
            <w:noWrap/>
            <w:vAlign w:val="bottom"/>
          </w:tcPr>
          <w:p w14:paraId="476D5E85" w14:textId="77777777" w:rsidR="00B673E1" w:rsidRPr="00627E64" w:rsidRDefault="00B673E1" w:rsidP="00B673E1">
            <w:pPr>
              <w:rPr>
                <w:rFonts w:ascii="Tahoma" w:hAnsi="Tahoma" w:cs="Tahoma"/>
                <w:sz w:val="22"/>
                <w:szCs w:val="22"/>
              </w:rPr>
            </w:pPr>
          </w:p>
        </w:tc>
        <w:tc>
          <w:tcPr>
            <w:tcW w:w="1601" w:type="dxa"/>
            <w:shd w:val="clear" w:color="auto" w:fill="auto"/>
            <w:noWrap/>
            <w:vAlign w:val="bottom"/>
          </w:tcPr>
          <w:p w14:paraId="49CFFABE" w14:textId="3432C5B9" w:rsidR="00B673E1" w:rsidRPr="005D6B4D" w:rsidRDefault="00877A59" w:rsidP="00B673E1">
            <w:pPr>
              <w:tabs>
                <w:tab w:val="decimal" w:pos="725"/>
              </w:tabs>
              <w:rPr>
                <w:rFonts w:ascii="Tahoma" w:hAnsi="Tahoma" w:cs="Tahoma"/>
                <w:sz w:val="22"/>
                <w:szCs w:val="22"/>
              </w:rPr>
            </w:pPr>
            <w:r w:rsidRPr="005D6B4D">
              <w:rPr>
                <w:rFonts w:ascii="Tahoma" w:hAnsi="Tahoma" w:cs="Tahoma"/>
                <w:sz w:val="22"/>
                <w:szCs w:val="22"/>
              </w:rPr>
              <w:t>4,703</w:t>
            </w:r>
          </w:p>
        </w:tc>
        <w:tc>
          <w:tcPr>
            <w:tcW w:w="1287" w:type="dxa"/>
            <w:shd w:val="clear" w:color="auto" w:fill="auto"/>
            <w:noWrap/>
            <w:vAlign w:val="bottom"/>
          </w:tcPr>
          <w:p w14:paraId="4AD3307A" w14:textId="50AA36BD" w:rsidR="00B673E1" w:rsidRPr="005D6B4D" w:rsidRDefault="00B673E1" w:rsidP="00B673E1">
            <w:pPr>
              <w:tabs>
                <w:tab w:val="decimal" w:pos="725"/>
              </w:tabs>
              <w:rPr>
                <w:rFonts w:ascii="Tahoma" w:hAnsi="Tahoma" w:cs="Tahoma"/>
                <w:sz w:val="22"/>
                <w:szCs w:val="22"/>
              </w:rPr>
            </w:pPr>
            <w:r w:rsidRPr="005D6B4D">
              <w:rPr>
                <w:rFonts w:ascii="Tahoma" w:hAnsi="Tahoma" w:cs="Tahoma"/>
                <w:sz w:val="22"/>
                <w:szCs w:val="22"/>
              </w:rPr>
              <w:t>3,996</w:t>
            </w:r>
          </w:p>
        </w:tc>
        <w:tc>
          <w:tcPr>
            <w:tcW w:w="1015" w:type="dxa"/>
            <w:gridSpan w:val="2"/>
            <w:shd w:val="clear" w:color="auto" w:fill="auto"/>
            <w:noWrap/>
            <w:vAlign w:val="bottom"/>
          </w:tcPr>
          <w:p w14:paraId="22F78FEA" w14:textId="34D0BE08" w:rsidR="00B673E1" w:rsidRPr="005D6B4D" w:rsidRDefault="00B673E1" w:rsidP="00B673E1">
            <w:pPr>
              <w:tabs>
                <w:tab w:val="decimal" w:pos="702"/>
              </w:tabs>
              <w:rPr>
                <w:rFonts w:ascii="Tahoma" w:hAnsi="Tahoma" w:cs="Tahoma"/>
                <w:sz w:val="22"/>
                <w:szCs w:val="22"/>
              </w:rPr>
            </w:pPr>
            <w:r w:rsidRPr="005D6B4D">
              <w:rPr>
                <w:rFonts w:ascii="Tahoma" w:hAnsi="Tahoma" w:cs="Tahoma"/>
                <w:sz w:val="22"/>
                <w:szCs w:val="22"/>
              </w:rPr>
              <w:t>-</w:t>
            </w:r>
          </w:p>
        </w:tc>
        <w:tc>
          <w:tcPr>
            <w:tcW w:w="1017" w:type="dxa"/>
            <w:gridSpan w:val="2"/>
            <w:vAlign w:val="bottom"/>
          </w:tcPr>
          <w:p w14:paraId="0E58C473" w14:textId="49B0B5BD"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7E752B58" w14:textId="6727284E" w:rsidR="00B673E1" w:rsidRPr="005D6B4D" w:rsidRDefault="00877A59" w:rsidP="00B673E1">
            <w:pPr>
              <w:tabs>
                <w:tab w:val="decimal" w:pos="718"/>
              </w:tabs>
              <w:rPr>
                <w:rFonts w:ascii="Tahoma" w:hAnsi="Tahoma" w:cs="Tahoma"/>
                <w:sz w:val="22"/>
                <w:szCs w:val="22"/>
              </w:rPr>
            </w:pPr>
            <w:r w:rsidRPr="005D6B4D">
              <w:rPr>
                <w:rFonts w:ascii="Tahoma" w:hAnsi="Tahoma" w:cs="Tahoma"/>
                <w:sz w:val="22"/>
                <w:szCs w:val="22"/>
              </w:rPr>
              <w:t>4,703</w:t>
            </w:r>
          </w:p>
        </w:tc>
        <w:tc>
          <w:tcPr>
            <w:tcW w:w="1234" w:type="dxa"/>
            <w:shd w:val="clear" w:color="auto" w:fill="auto"/>
            <w:noWrap/>
            <w:vAlign w:val="bottom"/>
          </w:tcPr>
          <w:p w14:paraId="700CB851" w14:textId="4977DCC2" w:rsidR="00B673E1" w:rsidRPr="005D6B4D" w:rsidRDefault="00B673E1" w:rsidP="00B673E1">
            <w:pPr>
              <w:tabs>
                <w:tab w:val="decimal" w:pos="718"/>
              </w:tabs>
              <w:rPr>
                <w:rFonts w:ascii="Tahoma" w:hAnsi="Tahoma" w:cs="Tahoma"/>
                <w:sz w:val="22"/>
                <w:szCs w:val="22"/>
              </w:rPr>
            </w:pPr>
            <w:r w:rsidRPr="005D6B4D">
              <w:rPr>
                <w:rFonts w:ascii="Tahoma" w:hAnsi="Tahoma" w:cs="Tahoma"/>
                <w:sz w:val="22"/>
                <w:szCs w:val="22"/>
              </w:rPr>
              <w:t>3,</w:t>
            </w:r>
            <w:r w:rsidR="00BF5865" w:rsidRPr="005D6B4D">
              <w:rPr>
                <w:rFonts w:ascii="Tahoma" w:hAnsi="Tahoma" w:cs="Tahoma"/>
                <w:sz w:val="22"/>
                <w:szCs w:val="22"/>
              </w:rPr>
              <w:t>99</w:t>
            </w:r>
            <w:r w:rsidRPr="005D6B4D">
              <w:rPr>
                <w:rFonts w:ascii="Tahoma" w:hAnsi="Tahoma" w:cs="Tahoma"/>
                <w:sz w:val="22"/>
                <w:szCs w:val="22"/>
              </w:rPr>
              <w:t>6</w:t>
            </w:r>
          </w:p>
        </w:tc>
      </w:tr>
      <w:tr w:rsidR="00B673E1" w:rsidRPr="00627E64" w14:paraId="0DC57241" w14:textId="77777777" w:rsidTr="00877A59">
        <w:trPr>
          <w:gridAfter w:val="1"/>
          <w:wAfter w:w="11" w:type="dxa"/>
          <w:trHeight w:val="265"/>
        </w:trPr>
        <w:tc>
          <w:tcPr>
            <w:tcW w:w="3055" w:type="dxa"/>
            <w:shd w:val="clear" w:color="auto" w:fill="auto"/>
            <w:noWrap/>
            <w:vAlign w:val="bottom"/>
          </w:tcPr>
          <w:p w14:paraId="576FED83" w14:textId="11642AC5" w:rsidR="00B673E1" w:rsidRPr="00627E64" w:rsidRDefault="00B673E1" w:rsidP="00B673E1">
            <w:pPr>
              <w:ind w:left="394"/>
              <w:rPr>
                <w:rFonts w:ascii="Tahoma" w:hAnsi="Tahoma" w:cs="Tahoma"/>
                <w:sz w:val="22"/>
                <w:szCs w:val="22"/>
              </w:rPr>
            </w:pPr>
            <w:r>
              <w:rPr>
                <w:rFonts w:ascii="Tahoma" w:hAnsi="Tahoma" w:cs="Tahoma"/>
                <w:sz w:val="22"/>
                <w:szCs w:val="22"/>
              </w:rPr>
              <w:t>Community Services</w:t>
            </w:r>
          </w:p>
        </w:tc>
        <w:tc>
          <w:tcPr>
            <w:tcW w:w="860" w:type="dxa"/>
            <w:shd w:val="clear" w:color="auto" w:fill="auto"/>
            <w:noWrap/>
            <w:vAlign w:val="bottom"/>
          </w:tcPr>
          <w:p w14:paraId="7BF7A7E8" w14:textId="77777777" w:rsidR="00B673E1" w:rsidRPr="00627E64" w:rsidRDefault="00B673E1" w:rsidP="00B673E1">
            <w:pPr>
              <w:rPr>
                <w:rFonts w:ascii="Tahoma" w:hAnsi="Tahoma" w:cs="Tahoma"/>
                <w:sz w:val="22"/>
                <w:szCs w:val="22"/>
              </w:rPr>
            </w:pPr>
          </w:p>
        </w:tc>
        <w:tc>
          <w:tcPr>
            <w:tcW w:w="1601" w:type="dxa"/>
            <w:shd w:val="clear" w:color="auto" w:fill="auto"/>
            <w:noWrap/>
            <w:vAlign w:val="bottom"/>
          </w:tcPr>
          <w:p w14:paraId="66F17002" w14:textId="6C564DA1" w:rsidR="00B673E1" w:rsidRPr="005D6B4D" w:rsidRDefault="00877A59" w:rsidP="00B673E1">
            <w:pPr>
              <w:tabs>
                <w:tab w:val="decimal" w:pos="725"/>
              </w:tabs>
              <w:rPr>
                <w:rFonts w:ascii="Tahoma" w:hAnsi="Tahoma" w:cs="Tahoma"/>
                <w:sz w:val="22"/>
                <w:szCs w:val="22"/>
              </w:rPr>
            </w:pPr>
            <w:r w:rsidRPr="005D6B4D">
              <w:rPr>
                <w:rFonts w:ascii="Tahoma" w:hAnsi="Tahoma" w:cs="Tahoma"/>
                <w:sz w:val="22"/>
                <w:szCs w:val="22"/>
              </w:rPr>
              <w:t>313</w:t>
            </w:r>
          </w:p>
        </w:tc>
        <w:tc>
          <w:tcPr>
            <w:tcW w:w="1287" w:type="dxa"/>
            <w:shd w:val="clear" w:color="auto" w:fill="auto"/>
            <w:noWrap/>
            <w:vAlign w:val="bottom"/>
          </w:tcPr>
          <w:p w14:paraId="5762D8F6" w14:textId="5E5C01F8" w:rsidR="00B673E1" w:rsidRPr="005D6B4D" w:rsidRDefault="00B673E1" w:rsidP="00B673E1">
            <w:pPr>
              <w:tabs>
                <w:tab w:val="decimal" w:pos="725"/>
              </w:tabs>
              <w:rPr>
                <w:rFonts w:ascii="Tahoma" w:hAnsi="Tahoma" w:cs="Tahoma"/>
                <w:sz w:val="22"/>
                <w:szCs w:val="22"/>
              </w:rPr>
            </w:pPr>
            <w:r w:rsidRPr="005D6B4D">
              <w:rPr>
                <w:rFonts w:ascii="Tahoma" w:hAnsi="Tahoma" w:cs="Tahoma"/>
                <w:sz w:val="22"/>
                <w:szCs w:val="22"/>
              </w:rPr>
              <w:t>309</w:t>
            </w:r>
          </w:p>
        </w:tc>
        <w:tc>
          <w:tcPr>
            <w:tcW w:w="1015" w:type="dxa"/>
            <w:gridSpan w:val="2"/>
            <w:shd w:val="clear" w:color="auto" w:fill="auto"/>
            <w:noWrap/>
            <w:vAlign w:val="bottom"/>
          </w:tcPr>
          <w:p w14:paraId="062A4637" w14:textId="57AE2D36" w:rsidR="00B673E1" w:rsidRPr="005D6B4D" w:rsidRDefault="00B673E1" w:rsidP="00B673E1">
            <w:pPr>
              <w:tabs>
                <w:tab w:val="decimal" w:pos="702"/>
              </w:tabs>
              <w:rPr>
                <w:rFonts w:ascii="Tahoma" w:hAnsi="Tahoma" w:cs="Tahoma"/>
                <w:sz w:val="22"/>
                <w:szCs w:val="22"/>
              </w:rPr>
            </w:pPr>
            <w:r w:rsidRPr="005D6B4D">
              <w:rPr>
                <w:rFonts w:ascii="Tahoma" w:hAnsi="Tahoma" w:cs="Tahoma"/>
                <w:sz w:val="22"/>
                <w:szCs w:val="22"/>
              </w:rPr>
              <w:t>-</w:t>
            </w:r>
          </w:p>
        </w:tc>
        <w:tc>
          <w:tcPr>
            <w:tcW w:w="1017" w:type="dxa"/>
            <w:gridSpan w:val="2"/>
            <w:vAlign w:val="bottom"/>
          </w:tcPr>
          <w:p w14:paraId="1ED44E3A" w14:textId="148D0302"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51C9BAEC" w14:textId="0413CB19" w:rsidR="00B673E1" w:rsidRPr="005D6B4D" w:rsidRDefault="00877A59" w:rsidP="00B673E1">
            <w:pPr>
              <w:tabs>
                <w:tab w:val="decimal" w:pos="718"/>
              </w:tabs>
              <w:rPr>
                <w:rFonts w:ascii="Tahoma" w:hAnsi="Tahoma" w:cs="Tahoma"/>
                <w:sz w:val="22"/>
                <w:szCs w:val="22"/>
              </w:rPr>
            </w:pPr>
            <w:r w:rsidRPr="005D6B4D">
              <w:rPr>
                <w:rFonts w:ascii="Tahoma" w:hAnsi="Tahoma" w:cs="Tahoma"/>
                <w:sz w:val="22"/>
                <w:szCs w:val="22"/>
              </w:rPr>
              <w:t>313</w:t>
            </w:r>
          </w:p>
        </w:tc>
        <w:tc>
          <w:tcPr>
            <w:tcW w:w="1234" w:type="dxa"/>
            <w:shd w:val="clear" w:color="auto" w:fill="auto"/>
            <w:noWrap/>
            <w:vAlign w:val="bottom"/>
          </w:tcPr>
          <w:p w14:paraId="4314BDE2" w14:textId="556847B6" w:rsidR="00B673E1" w:rsidRPr="005D6B4D" w:rsidRDefault="00BF5865" w:rsidP="00B673E1">
            <w:pPr>
              <w:tabs>
                <w:tab w:val="decimal" w:pos="718"/>
              </w:tabs>
              <w:rPr>
                <w:rFonts w:ascii="Tahoma" w:hAnsi="Tahoma" w:cs="Tahoma"/>
                <w:sz w:val="22"/>
                <w:szCs w:val="22"/>
              </w:rPr>
            </w:pPr>
            <w:r w:rsidRPr="005D6B4D">
              <w:rPr>
                <w:rFonts w:ascii="Tahoma" w:hAnsi="Tahoma" w:cs="Tahoma"/>
                <w:sz w:val="22"/>
                <w:szCs w:val="22"/>
              </w:rPr>
              <w:t>309</w:t>
            </w:r>
          </w:p>
        </w:tc>
      </w:tr>
      <w:tr w:rsidR="00B673E1" w:rsidRPr="00627E64" w14:paraId="4FB45214" w14:textId="77777777" w:rsidTr="00877A59">
        <w:trPr>
          <w:gridAfter w:val="1"/>
          <w:wAfter w:w="11" w:type="dxa"/>
          <w:trHeight w:val="265"/>
        </w:trPr>
        <w:tc>
          <w:tcPr>
            <w:tcW w:w="3055" w:type="dxa"/>
            <w:shd w:val="clear" w:color="auto" w:fill="auto"/>
            <w:noWrap/>
            <w:vAlign w:val="bottom"/>
          </w:tcPr>
          <w:p w14:paraId="28E90F53" w14:textId="77777777" w:rsidR="00B673E1" w:rsidRPr="00627E64" w:rsidRDefault="00B673E1" w:rsidP="00B673E1">
            <w:pPr>
              <w:ind w:left="394"/>
              <w:rPr>
                <w:rFonts w:ascii="Tahoma" w:hAnsi="Tahoma" w:cs="Tahoma"/>
                <w:sz w:val="22"/>
                <w:szCs w:val="22"/>
              </w:rPr>
            </w:pPr>
            <w:r w:rsidRPr="00627E64">
              <w:rPr>
                <w:rFonts w:ascii="Tahoma" w:hAnsi="Tahoma" w:cs="Tahoma"/>
                <w:sz w:val="22"/>
                <w:szCs w:val="22"/>
              </w:rPr>
              <w:t>Scottish Braille Press</w:t>
            </w:r>
          </w:p>
        </w:tc>
        <w:tc>
          <w:tcPr>
            <w:tcW w:w="860" w:type="dxa"/>
            <w:shd w:val="clear" w:color="auto" w:fill="auto"/>
            <w:noWrap/>
            <w:vAlign w:val="bottom"/>
          </w:tcPr>
          <w:p w14:paraId="0FFDA2D8" w14:textId="77777777" w:rsidR="00B673E1" w:rsidRPr="00627E64" w:rsidRDefault="00B673E1" w:rsidP="00B673E1">
            <w:pPr>
              <w:jc w:val="center"/>
              <w:rPr>
                <w:rFonts w:ascii="Tahoma" w:hAnsi="Tahoma" w:cs="Tahoma"/>
                <w:sz w:val="22"/>
                <w:szCs w:val="22"/>
              </w:rPr>
            </w:pPr>
          </w:p>
        </w:tc>
        <w:tc>
          <w:tcPr>
            <w:tcW w:w="1601" w:type="dxa"/>
            <w:shd w:val="clear" w:color="auto" w:fill="auto"/>
            <w:noWrap/>
            <w:vAlign w:val="bottom"/>
          </w:tcPr>
          <w:p w14:paraId="105CFB15" w14:textId="6F691F2F" w:rsidR="00B673E1" w:rsidRPr="005D6B4D" w:rsidRDefault="00877A59" w:rsidP="00B673E1">
            <w:pPr>
              <w:tabs>
                <w:tab w:val="decimal" w:pos="725"/>
              </w:tabs>
              <w:rPr>
                <w:rFonts w:ascii="Tahoma" w:hAnsi="Tahoma" w:cs="Tahoma"/>
                <w:sz w:val="22"/>
                <w:szCs w:val="22"/>
              </w:rPr>
            </w:pPr>
            <w:r w:rsidRPr="005D6B4D">
              <w:rPr>
                <w:rFonts w:ascii="Tahoma" w:hAnsi="Tahoma" w:cs="Tahoma"/>
                <w:sz w:val="22"/>
                <w:szCs w:val="22"/>
              </w:rPr>
              <w:t>4,338</w:t>
            </w:r>
          </w:p>
        </w:tc>
        <w:tc>
          <w:tcPr>
            <w:tcW w:w="1287" w:type="dxa"/>
            <w:shd w:val="clear" w:color="auto" w:fill="auto"/>
            <w:noWrap/>
            <w:vAlign w:val="bottom"/>
          </w:tcPr>
          <w:p w14:paraId="5A191A76" w14:textId="0AC4631C" w:rsidR="00B673E1" w:rsidRPr="00212276" w:rsidRDefault="00B673E1" w:rsidP="00B673E1">
            <w:pPr>
              <w:tabs>
                <w:tab w:val="decimal" w:pos="725"/>
              </w:tabs>
              <w:rPr>
                <w:rFonts w:ascii="Tahoma" w:hAnsi="Tahoma" w:cs="Tahoma"/>
                <w:sz w:val="22"/>
                <w:szCs w:val="22"/>
              </w:rPr>
            </w:pPr>
            <w:r w:rsidRPr="00212276">
              <w:rPr>
                <w:rFonts w:ascii="Tahoma" w:hAnsi="Tahoma" w:cs="Tahoma"/>
                <w:sz w:val="22"/>
                <w:szCs w:val="22"/>
              </w:rPr>
              <w:t>3,082</w:t>
            </w:r>
          </w:p>
        </w:tc>
        <w:tc>
          <w:tcPr>
            <w:tcW w:w="1015" w:type="dxa"/>
            <w:gridSpan w:val="2"/>
            <w:shd w:val="clear" w:color="auto" w:fill="auto"/>
            <w:noWrap/>
            <w:vAlign w:val="bottom"/>
          </w:tcPr>
          <w:p w14:paraId="101905CD" w14:textId="5BF4B286" w:rsidR="00B673E1" w:rsidRPr="005D6B4D" w:rsidRDefault="00B673E1" w:rsidP="00B673E1">
            <w:pPr>
              <w:tabs>
                <w:tab w:val="decimal" w:pos="702"/>
              </w:tabs>
              <w:rPr>
                <w:rFonts w:ascii="Tahoma" w:hAnsi="Tahoma" w:cs="Tahoma"/>
                <w:sz w:val="22"/>
                <w:szCs w:val="22"/>
              </w:rPr>
            </w:pPr>
            <w:r w:rsidRPr="005D6B4D">
              <w:rPr>
                <w:rFonts w:ascii="Tahoma" w:hAnsi="Tahoma" w:cs="Tahoma"/>
                <w:sz w:val="22"/>
                <w:szCs w:val="22"/>
              </w:rPr>
              <w:t>-</w:t>
            </w:r>
          </w:p>
        </w:tc>
        <w:tc>
          <w:tcPr>
            <w:tcW w:w="1017" w:type="dxa"/>
            <w:gridSpan w:val="2"/>
            <w:vAlign w:val="bottom"/>
          </w:tcPr>
          <w:p w14:paraId="2B00304A" w14:textId="722DC538"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 xml:space="preserve">        -</w:t>
            </w:r>
          </w:p>
        </w:tc>
        <w:tc>
          <w:tcPr>
            <w:tcW w:w="1389" w:type="dxa"/>
            <w:gridSpan w:val="3"/>
            <w:vAlign w:val="bottom"/>
          </w:tcPr>
          <w:p w14:paraId="41493DCE" w14:textId="236906D0" w:rsidR="00B673E1" w:rsidRPr="005D6B4D" w:rsidRDefault="00877A59" w:rsidP="00B673E1">
            <w:pPr>
              <w:tabs>
                <w:tab w:val="decimal" w:pos="718"/>
              </w:tabs>
              <w:rPr>
                <w:rFonts w:ascii="Tahoma" w:hAnsi="Tahoma" w:cs="Tahoma"/>
                <w:sz w:val="22"/>
                <w:szCs w:val="22"/>
              </w:rPr>
            </w:pPr>
            <w:r w:rsidRPr="005D6B4D">
              <w:rPr>
                <w:rFonts w:ascii="Tahoma" w:hAnsi="Tahoma" w:cs="Tahoma"/>
                <w:sz w:val="22"/>
                <w:szCs w:val="22"/>
              </w:rPr>
              <w:t>4,338</w:t>
            </w:r>
          </w:p>
        </w:tc>
        <w:tc>
          <w:tcPr>
            <w:tcW w:w="1234" w:type="dxa"/>
            <w:shd w:val="clear" w:color="auto" w:fill="auto"/>
            <w:noWrap/>
            <w:vAlign w:val="bottom"/>
          </w:tcPr>
          <w:p w14:paraId="31D4E725" w14:textId="5AC50882" w:rsidR="00B673E1" w:rsidRPr="00212276" w:rsidRDefault="00BF5865" w:rsidP="00B673E1">
            <w:pPr>
              <w:tabs>
                <w:tab w:val="decimal" w:pos="718"/>
              </w:tabs>
              <w:rPr>
                <w:rFonts w:ascii="Tahoma" w:hAnsi="Tahoma" w:cs="Tahoma"/>
                <w:sz w:val="22"/>
                <w:szCs w:val="22"/>
              </w:rPr>
            </w:pPr>
            <w:r w:rsidRPr="00212276">
              <w:rPr>
                <w:rFonts w:ascii="Tahoma" w:hAnsi="Tahoma" w:cs="Tahoma"/>
                <w:sz w:val="22"/>
                <w:szCs w:val="22"/>
              </w:rPr>
              <w:t>3</w:t>
            </w:r>
            <w:r w:rsidR="00B673E1" w:rsidRPr="00212276">
              <w:rPr>
                <w:rFonts w:ascii="Tahoma" w:hAnsi="Tahoma" w:cs="Tahoma"/>
                <w:sz w:val="22"/>
                <w:szCs w:val="22"/>
              </w:rPr>
              <w:t>,</w:t>
            </w:r>
            <w:r w:rsidRPr="00212276">
              <w:rPr>
                <w:rFonts w:ascii="Tahoma" w:hAnsi="Tahoma" w:cs="Tahoma"/>
                <w:sz w:val="22"/>
                <w:szCs w:val="22"/>
              </w:rPr>
              <w:t>082</w:t>
            </w:r>
          </w:p>
        </w:tc>
      </w:tr>
      <w:tr w:rsidR="00B673E1" w:rsidRPr="00627E64" w14:paraId="3687733E" w14:textId="77777777" w:rsidTr="00877A59">
        <w:trPr>
          <w:gridAfter w:val="1"/>
          <w:wAfter w:w="11" w:type="dxa"/>
          <w:trHeight w:val="265"/>
        </w:trPr>
        <w:tc>
          <w:tcPr>
            <w:tcW w:w="3055" w:type="dxa"/>
            <w:shd w:val="clear" w:color="auto" w:fill="auto"/>
            <w:noWrap/>
            <w:vAlign w:val="bottom"/>
          </w:tcPr>
          <w:p w14:paraId="53BDA8B9" w14:textId="77777777" w:rsidR="00B673E1" w:rsidRPr="007D3C0E" w:rsidRDefault="00B673E1" w:rsidP="00B673E1">
            <w:pPr>
              <w:rPr>
                <w:rFonts w:ascii="Tahoma" w:hAnsi="Tahoma" w:cs="Tahoma"/>
                <w:b/>
                <w:bCs/>
                <w:sz w:val="22"/>
                <w:szCs w:val="22"/>
              </w:rPr>
            </w:pPr>
            <w:r w:rsidRPr="007D3C0E">
              <w:rPr>
                <w:rFonts w:ascii="Tahoma" w:hAnsi="Tahoma" w:cs="Tahoma"/>
                <w:b/>
                <w:bCs/>
                <w:sz w:val="22"/>
                <w:szCs w:val="22"/>
              </w:rPr>
              <w:t>Total charitable activities</w:t>
            </w:r>
          </w:p>
        </w:tc>
        <w:tc>
          <w:tcPr>
            <w:tcW w:w="860" w:type="dxa"/>
            <w:shd w:val="clear" w:color="auto" w:fill="auto"/>
            <w:noWrap/>
            <w:vAlign w:val="bottom"/>
          </w:tcPr>
          <w:p w14:paraId="2DFEAAC8" w14:textId="77777777" w:rsidR="00B673E1" w:rsidRPr="007D3C0E" w:rsidRDefault="00B673E1" w:rsidP="00B673E1">
            <w:pPr>
              <w:jc w:val="center"/>
              <w:rPr>
                <w:rFonts w:ascii="Tahoma" w:hAnsi="Tahoma" w:cs="Tahoma"/>
                <w:b/>
                <w:bCs/>
                <w:sz w:val="22"/>
                <w:szCs w:val="22"/>
              </w:rPr>
            </w:pPr>
          </w:p>
        </w:tc>
        <w:tc>
          <w:tcPr>
            <w:tcW w:w="1601" w:type="dxa"/>
            <w:shd w:val="clear" w:color="auto" w:fill="auto"/>
            <w:noWrap/>
            <w:vAlign w:val="bottom"/>
          </w:tcPr>
          <w:p w14:paraId="1DEA91E0" w14:textId="5C6433FA" w:rsidR="00B673E1" w:rsidRPr="005D6B4D" w:rsidRDefault="00877A59" w:rsidP="00B673E1">
            <w:pPr>
              <w:tabs>
                <w:tab w:val="decimal" w:pos="725"/>
              </w:tabs>
              <w:rPr>
                <w:rFonts w:ascii="Tahoma" w:hAnsi="Tahoma" w:cs="Tahoma"/>
                <w:b/>
                <w:bCs/>
                <w:sz w:val="22"/>
                <w:szCs w:val="22"/>
              </w:rPr>
            </w:pPr>
            <w:r w:rsidRPr="005D6B4D">
              <w:rPr>
                <w:rFonts w:ascii="Tahoma" w:hAnsi="Tahoma" w:cs="Tahoma"/>
                <w:b/>
                <w:bCs/>
                <w:sz w:val="22"/>
                <w:szCs w:val="22"/>
              </w:rPr>
              <w:t>12,</w:t>
            </w:r>
            <w:r w:rsidR="00D75B61" w:rsidRPr="005D6B4D">
              <w:rPr>
                <w:rFonts w:ascii="Tahoma" w:hAnsi="Tahoma" w:cs="Tahoma"/>
                <w:b/>
                <w:bCs/>
                <w:sz w:val="22"/>
                <w:szCs w:val="22"/>
              </w:rPr>
              <w:t>1</w:t>
            </w:r>
            <w:r w:rsidR="00EC0523">
              <w:rPr>
                <w:rFonts w:ascii="Tahoma" w:hAnsi="Tahoma" w:cs="Tahoma"/>
                <w:b/>
                <w:bCs/>
                <w:sz w:val="22"/>
                <w:szCs w:val="22"/>
              </w:rPr>
              <w:t>3</w:t>
            </w:r>
            <w:r w:rsidR="00D75B61" w:rsidRPr="005D6B4D">
              <w:rPr>
                <w:rFonts w:ascii="Tahoma" w:hAnsi="Tahoma" w:cs="Tahoma"/>
                <w:b/>
                <w:bCs/>
                <w:sz w:val="22"/>
                <w:szCs w:val="22"/>
              </w:rPr>
              <w:t>3</w:t>
            </w:r>
          </w:p>
        </w:tc>
        <w:tc>
          <w:tcPr>
            <w:tcW w:w="1287" w:type="dxa"/>
            <w:shd w:val="clear" w:color="auto" w:fill="auto"/>
            <w:noWrap/>
            <w:vAlign w:val="bottom"/>
          </w:tcPr>
          <w:p w14:paraId="4AEB0256" w14:textId="1AA97230" w:rsidR="00B673E1" w:rsidRPr="00212276" w:rsidRDefault="00B673E1" w:rsidP="00B673E1">
            <w:pPr>
              <w:tabs>
                <w:tab w:val="decimal" w:pos="725"/>
              </w:tabs>
              <w:rPr>
                <w:rFonts w:ascii="Tahoma" w:hAnsi="Tahoma" w:cs="Tahoma"/>
                <w:b/>
                <w:bCs/>
                <w:sz w:val="22"/>
                <w:szCs w:val="22"/>
              </w:rPr>
            </w:pPr>
            <w:r w:rsidRPr="00212276">
              <w:rPr>
                <w:rFonts w:ascii="Tahoma" w:hAnsi="Tahoma" w:cs="Tahoma"/>
                <w:b/>
                <w:bCs/>
                <w:sz w:val="22"/>
                <w:szCs w:val="22"/>
              </w:rPr>
              <w:t>9,527</w:t>
            </w:r>
          </w:p>
        </w:tc>
        <w:tc>
          <w:tcPr>
            <w:tcW w:w="1015" w:type="dxa"/>
            <w:gridSpan w:val="2"/>
            <w:shd w:val="clear" w:color="auto" w:fill="auto"/>
            <w:noWrap/>
            <w:vAlign w:val="bottom"/>
          </w:tcPr>
          <w:p w14:paraId="34C56D6B" w14:textId="6B4CF1ED" w:rsidR="00B673E1" w:rsidRPr="005D6B4D" w:rsidRDefault="00EE2CDF" w:rsidP="00B673E1">
            <w:pPr>
              <w:tabs>
                <w:tab w:val="decimal" w:pos="702"/>
              </w:tabs>
              <w:rPr>
                <w:rFonts w:ascii="Tahoma" w:hAnsi="Tahoma" w:cs="Tahoma"/>
                <w:b/>
                <w:bCs/>
                <w:sz w:val="22"/>
                <w:szCs w:val="22"/>
              </w:rPr>
            </w:pPr>
            <w:r w:rsidRPr="005D6B4D">
              <w:rPr>
                <w:rFonts w:ascii="Tahoma" w:hAnsi="Tahoma" w:cs="Tahoma"/>
                <w:b/>
                <w:bCs/>
                <w:sz w:val="22"/>
                <w:szCs w:val="22"/>
              </w:rPr>
              <w:t>2,</w:t>
            </w:r>
            <w:r w:rsidR="00D75B61" w:rsidRPr="005D6B4D">
              <w:rPr>
                <w:rFonts w:ascii="Tahoma" w:hAnsi="Tahoma" w:cs="Tahoma"/>
                <w:b/>
                <w:bCs/>
                <w:sz w:val="22"/>
                <w:szCs w:val="22"/>
              </w:rPr>
              <w:t>229</w:t>
            </w:r>
          </w:p>
        </w:tc>
        <w:tc>
          <w:tcPr>
            <w:tcW w:w="1017" w:type="dxa"/>
            <w:gridSpan w:val="2"/>
            <w:vAlign w:val="bottom"/>
          </w:tcPr>
          <w:p w14:paraId="150362FD" w14:textId="273D0BE3" w:rsidR="00B673E1" w:rsidRPr="00F763BA" w:rsidRDefault="00B673E1" w:rsidP="00B673E1">
            <w:pPr>
              <w:tabs>
                <w:tab w:val="decimal" w:pos="702"/>
              </w:tabs>
              <w:rPr>
                <w:rFonts w:ascii="Tahoma" w:hAnsi="Tahoma" w:cs="Tahoma"/>
                <w:b/>
                <w:bCs/>
                <w:sz w:val="22"/>
                <w:szCs w:val="22"/>
              </w:rPr>
            </w:pPr>
            <w:r w:rsidRPr="00F763BA">
              <w:rPr>
                <w:rFonts w:ascii="Tahoma" w:hAnsi="Tahoma" w:cs="Tahoma"/>
                <w:b/>
                <w:bCs/>
                <w:sz w:val="22"/>
                <w:szCs w:val="22"/>
              </w:rPr>
              <w:t>2,590</w:t>
            </w:r>
          </w:p>
        </w:tc>
        <w:tc>
          <w:tcPr>
            <w:tcW w:w="1389" w:type="dxa"/>
            <w:gridSpan w:val="3"/>
            <w:vAlign w:val="bottom"/>
          </w:tcPr>
          <w:p w14:paraId="3DF93178" w14:textId="2E517669" w:rsidR="00B673E1" w:rsidRPr="005D6B4D" w:rsidRDefault="00877A59" w:rsidP="00B673E1">
            <w:pPr>
              <w:tabs>
                <w:tab w:val="decimal" w:pos="718"/>
              </w:tabs>
              <w:rPr>
                <w:rFonts w:ascii="Tahoma" w:hAnsi="Tahoma" w:cs="Tahoma"/>
                <w:b/>
                <w:bCs/>
                <w:sz w:val="22"/>
                <w:szCs w:val="22"/>
              </w:rPr>
            </w:pPr>
            <w:r w:rsidRPr="005D6B4D">
              <w:rPr>
                <w:rFonts w:ascii="Tahoma" w:hAnsi="Tahoma" w:cs="Tahoma"/>
                <w:b/>
                <w:bCs/>
                <w:sz w:val="22"/>
                <w:szCs w:val="22"/>
              </w:rPr>
              <w:t>1</w:t>
            </w:r>
            <w:r w:rsidR="00D75B61" w:rsidRPr="005D6B4D">
              <w:rPr>
                <w:rFonts w:ascii="Tahoma" w:hAnsi="Tahoma" w:cs="Tahoma"/>
                <w:b/>
                <w:bCs/>
                <w:sz w:val="22"/>
                <w:szCs w:val="22"/>
              </w:rPr>
              <w:t>4</w:t>
            </w:r>
            <w:r w:rsidRPr="005D6B4D">
              <w:rPr>
                <w:rFonts w:ascii="Tahoma" w:hAnsi="Tahoma" w:cs="Tahoma"/>
                <w:b/>
                <w:bCs/>
                <w:sz w:val="22"/>
                <w:szCs w:val="22"/>
              </w:rPr>
              <w:t>,</w:t>
            </w:r>
            <w:r w:rsidR="00D75B61" w:rsidRPr="005D6B4D">
              <w:rPr>
                <w:rFonts w:ascii="Tahoma" w:hAnsi="Tahoma" w:cs="Tahoma"/>
                <w:b/>
                <w:bCs/>
                <w:sz w:val="22"/>
                <w:szCs w:val="22"/>
              </w:rPr>
              <w:t>362</w:t>
            </w:r>
          </w:p>
        </w:tc>
        <w:tc>
          <w:tcPr>
            <w:tcW w:w="1234" w:type="dxa"/>
            <w:shd w:val="clear" w:color="auto" w:fill="auto"/>
            <w:noWrap/>
            <w:vAlign w:val="bottom"/>
          </w:tcPr>
          <w:p w14:paraId="1BEB8CDB" w14:textId="511B6F0A" w:rsidR="00B673E1" w:rsidRPr="00212276" w:rsidRDefault="00B673E1" w:rsidP="00B673E1">
            <w:pPr>
              <w:tabs>
                <w:tab w:val="decimal" w:pos="718"/>
              </w:tabs>
              <w:rPr>
                <w:rFonts w:ascii="Tahoma" w:hAnsi="Tahoma" w:cs="Tahoma"/>
                <w:b/>
                <w:bCs/>
                <w:sz w:val="22"/>
                <w:szCs w:val="22"/>
              </w:rPr>
            </w:pPr>
            <w:r w:rsidRPr="00212276">
              <w:rPr>
                <w:rFonts w:ascii="Tahoma" w:hAnsi="Tahoma" w:cs="Tahoma"/>
                <w:b/>
                <w:bCs/>
                <w:sz w:val="22"/>
                <w:szCs w:val="22"/>
              </w:rPr>
              <w:t>1</w:t>
            </w:r>
            <w:r w:rsidR="00BF5865" w:rsidRPr="00212276">
              <w:rPr>
                <w:rFonts w:ascii="Tahoma" w:hAnsi="Tahoma" w:cs="Tahoma"/>
                <w:b/>
                <w:bCs/>
                <w:sz w:val="22"/>
                <w:szCs w:val="22"/>
              </w:rPr>
              <w:t>2</w:t>
            </w:r>
            <w:r w:rsidRPr="00212276">
              <w:rPr>
                <w:rFonts w:ascii="Tahoma" w:hAnsi="Tahoma" w:cs="Tahoma"/>
                <w:b/>
                <w:bCs/>
                <w:sz w:val="22"/>
                <w:szCs w:val="22"/>
              </w:rPr>
              <w:t>,</w:t>
            </w:r>
            <w:r w:rsidR="00BF5865" w:rsidRPr="00212276">
              <w:rPr>
                <w:rFonts w:ascii="Tahoma" w:hAnsi="Tahoma" w:cs="Tahoma"/>
                <w:b/>
                <w:bCs/>
                <w:sz w:val="22"/>
                <w:szCs w:val="22"/>
              </w:rPr>
              <w:t>117</w:t>
            </w:r>
          </w:p>
        </w:tc>
      </w:tr>
      <w:tr w:rsidR="00B673E1" w:rsidRPr="00876BBB" w14:paraId="25A0D330" w14:textId="77777777" w:rsidTr="00877A59">
        <w:trPr>
          <w:gridAfter w:val="1"/>
          <w:wAfter w:w="11" w:type="dxa"/>
          <w:trHeight w:val="265"/>
        </w:trPr>
        <w:tc>
          <w:tcPr>
            <w:tcW w:w="3055" w:type="dxa"/>
            <w:shd w:val="clear" w:color="auto" w:fill="auto"/>
            <w:noWrap/>
            <w:vAlign w:val="bottom"/>
          </w:tcPr>
          <w:p w14:paraId="7D5B1F04" w14:textId="77777777" w:rsidR="00B673E1" w:rsidRPr="00876BBB" w:rsidRDefault="00B673E1" w:rsidP="00B673E1">
            <w:pPr>
              <w:rPr>
                <w:rFonts w:ascii="Tahoma" w:hAnsi="Tahoma" w:cs="Tahoma"/>
                <w:sz w:val="22"/>
                <w:szCs w:val="22"/>
              </w:rPr>
            </w:pPr>
            <w:r w:rsidRPr="00876BBB">
              <w:rPr>
                <w:rFonts w:ascii="Tahoma" w:hAnsi="Tahoma" w:cs="Tahoma"/>
                <w:sz w:val="22"/>
                <w:szCs w:val="22"/>
              </w:rPr>
              <w:t>Investments</w:t>
            </w:r>
          </w:p>
        </w:tc>
        <w:tc>
          <w:tcPr>
            <w:tcW w:w="860" w:type="dxa"/>
            <w:shd w:val="clear" w:color="auto" w:fill="auto"/>
            <w:noWrap/>
            <w:vAlign w:val="bottom"/>
          </w:tcPr>
          <w:p w14:paraId="2BC1E4C0"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48715CD0" w14:textId="10130C9F" w:rsidR="00B673E1" w:rsidRPr="005D6B4D" w:rsidRDefault="00877A59" w:rsidP="00B673E1">
            <w:pPr>
              <w:tabs>
                <w:tab w:val="decimal" w:pos="725"/>
              </w:tabs>
              <w:rPr>
                <w:rFonts w:ascii="Tahoma" w:hAnsi="Tahoma" w:cs="Tahoma"/>
                <w:sz w:val="22"/>
                <w:szCs w:val="22"/>
              </w:rPr>
            </w:pPr>
            <w:r w:rsidRPr="005D6B4D">
              <w:rPr>
                <w:rFonts w:ascii="Tahoma" w:hAnsi="Tahoma" w:cs="Tahoma"/>
                <w:sz w:val="22"/>
                <w:szCs w:val="22"/>
              </w:rPr>
              <w:t>1</w:t>
            </w:r>
            <w:r w:rsidR="00EE24A0" w:rsidRPr="005D6B4D">
              <w:rPr>
                <w:rFonts w:ascii="Tahoma" w:hAnsi="Tahoma" w:cs="Tahoma"/>
                <w:sz w:val="22"/>
                <w:szCs w:val="22"/>
              </w:rPr>
              <w:t>44</w:t>
            </w:r>
          </w:p>
        </w:tc>
        <w:tc>
          <w:tcPr>
            <w:tcW w:w="1287" w:type="dxa"/>
            <w:shd w:val="clear" w:color="auto" w:fill="auto"/>
            <w:noWrap/>
            <w:vAlign w:val="bottom"/>
          </w:tcPr>
          <w:p w14:paraId="400260D8" w14:textId="1FF6A299" w:rsidR="00B673E1" w:rsidRPr="005D6B4D" w:rsidRDefault="00B673E1" w:rsidP="00B673E1">
            <w:pPr>
              <w:tabs>
                <w:tab w:val="decimal" w:pos="725"/>
              </w:tabs>
              <w:rPr>
                <w:rFonts w:ascii="Tahoma" w:hAnsi="Tahoma" w:cs="Tahoma"/>
                <w:sz w:val="22"/>
                <w:szCs w:val="22"/>
              </w:rPr>
            </w:pPr>
            <w:r w:rsidRPr="005D6B4D">
              <w:rPr>
                <w:rFonts w:ascii="Tahoma" w:hAnsi="Tahoma" w:cs="Tahoma"/>
                <w:sz w:val="22"/>
                <w:szCs w:val="22"/>
              </w:rPr>
              <w:t>169</w:t>
            </w:r>
          </w:p>
        </w:tc>
        <w:tc>
          <w:tcPr>
            <w:tcW w:w="1015" w:type="dxa"/>
            <w:gridSpan w:val="2"/>
            <w:shd w:val="clear" w:color="auto" w:fill="auto"/>
            <w:noWrap/>
            <w:vAlign w:val="bottom"/>
          </w:tcPr>
          <w:p w14:paraId="364A0AAC" w14:textId="15F1548F" w:rsidR="00B673E1" w:rsidRPr="005D6B4D" w:rsidRDefault="00B673E1" w:rsidP="00B673E1">
            <w:pPr>
              <w:tabs>
                <w:tab w:val="decimal" w:pos="702"/>
              </w:tabs>
              <w:rPr>
                <w:rFonts w:ascii="Tahoma" w:hAnsi="Tahoma" w:cs="Tahoma"/>
                <w:sz w:val="22"/>
                <w:szCs w:val="22"/>
              </w:rPr>
            </w:pPr>
            <w:r w:rsidRPr="005D6B4D">
              <w:rPr>
                <w:rFonts w:ascii="Tahoma" w:hAnsi="Tahoma" w:cs="Tahoma"/>
                <w:sz w:val="22"/>
                <w:szCs w:val="22"/>
              </w:rPr>
              <w:t>-</w:t>
            </w:r>
          </w:p>
        </w:tc>
        <w:tc>
          <w:tcPr>
            <w:tcW w:w="1017" w:type="dxa"/>
            <w:gridSpan w:val="2"/>
            <w:vAlign w:val="bottom"/>
          </w:tcPr>
          <w:p w14:paraId="518837E8" w14:textId="4FA1F457"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 xml:space="preserve">        -</w:t>
            </w:r>
          </w:p>
        </w:tc>
        <w:tc>
          <w:tcPr>
            <w:tcW w:w="1389" w:type="dxa"/>
            <w:gridSpan w:val="3"/>
            <w:vAlign w:val="bottom"/>
          </w:tcPr>
          <w:p w14:paraId="71D5ADCC" w14:textId="3E909846" w:rsidR="00B673E1" w:rsidRPr="005D6B4D" w:rsidRDefault="00877A59" w:rsidP="00B673E1">
            <w:pPr>
              <w:tabs>
                <w:tab w:val="decimal" w:pos="718"/>
              </w:tabs>
              <w:rPr>
                <w:rFonts w:ascii="Tahoma" w:hAnsi="Tahoma" w:cs="Tahoma"/>
                <w:sz w:val="22"/>
                <w:szCs w:val="22"/>
              </w:rPr>
            </w:pPr>
            <w:r w:rsidRPr="005D6B4D">
              <w:rPr>
                <w:rFonts w:ascii="Tahoma" w:hAnsi="Tahoma" w:cs="Tahoma"/>
                <w:sz w:val="22"/>
                <w:szCs w:val="22"/>
              </w:rPr>
              <w:t>1</w:t>
            </w:r>
            <w:r w:rsidR="00EE24A0" w:rsidRPr="005D6B4D">
              <w:rPr>
                <w:rFonts w:ascii="Tahoma" w:hAnsi="Tahoma" w:cs="Tahoma"/>
                <w:sz w:val="22"/>
                <w:szCs w:val="22"/>
              </w:rPr>
              <w:t>44</w:t>
            </w:r>
          </w:p>
        </w:tc>
        <w:tc>
          <w:tcPr>
            <w:tcW w:w="1234" w:type="dxa"/>
            <w:shd w:val="clear" w:color="auto" w:fill="auto"/>
            <w:noWrap/>
            <w:vAlign w:val="bottom"/>
          </w:tcPr>
          <w:p w14:paraId="2D79683E" w14:textId="21D79720" w:rsidR="00B673E1" w:rsidRPr="005D6B4D" w:rsidRDefault="00BF5865" w:rsidP="00B673E1">
            <w:pPr>
              <w:tabs>
                <w:tab w:val="decimal" w:pos="718"/>
              </w:tabs>
              <w:rPr>
                <w:rFonts w:ascii="Tahoma" w:hAnsi="Tahoma" w:cs="Tahoma"/>
                <w:sz w:val="22"/>
                <w:szCs w:val="22"/>
              </w:rPr>
            </w:pPr>
            <w:r w:rsidRPr="005D6B4D">
              <w:rPr>
                <w:rFonts w:ascii="Tahoma" w:hAnsi="Tahoma" w:cs="Tahoma"/>
                <w:sz w:val="22"/>
                <w:szCs w:val="22"/>
              </w:rPr>
              <w:t>169</w:t>
            </w:r>
          </w:p>
        </w:tc>
      </w:tr>
      <w:tr w:rsidR="00B673E1" w:rsidRPr="00876BBB" w14:paraId="2C4B9659" w14:textId="77777777" w:rsidTr="00877A59">
        <w:trPr>
          <w:gridAfter w:val="1"/>
          <w:wAfter w:w="11" w:type="dxa"/>
          <w:trHeight w:val="265"/>
        </w:trPr>
        <w:tc>
          <w:tcPr>
            <w:tcW w:w="3055" w:type="dxa"/>
            <w:shd w:val="clear" w:color="auto" w:fill="auto"/>
            <w:noWrap/>
            <w:vAlign w:val="bottom"/>
          </w:tcPr>
          <w:p w14:paraId="25D2A8EA" w14:textId="77777777" w:rsidR="00B673E1" w:rsidRPr="00876BBB" w:rsidRDefault="00B673E1" w:rsidP="00B673E1">
            <w:pPr>
              <w:rPr>
                <w:rFonts w:ascii="Tahoma" w:hAnsi="Tahoma" w:cs="Tahoma"/>
                <w:sz w:val="22"/>
                <w:szCs w:val="22"/>
              </w:rPr>
            </w:pPr>
            <w:r w:rsidRPr="00876BBB">
              <w:rPr>
                <w:rFonts w:ascii="Tahoma" w:hAnsi="Tahoma" w:cs="Tahoma"/>
                <w:sz w:val="22"/>
                <w:szCs w:val="22"/>
              </w:rPr>
              <w:t>Other</w:t>
            </w:r>
          </w:p>
        </w:tc>
        <w:tc>
          <w:tcPr>
            <w:tcW w:w="860" w:type="dxa"/>
            <w:shd w:val="clear" w:color="auto" w:fill="auto"/>
            <w:noWrap/>
            <w:vAlign w:val="bottom"/>
          </w:tcPr>
          <w:p w14:paraId="1DA6CFA2"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23783D4A" w14:textId="344624BD" w:rsidR="00B673E1" w:rsidRPr="00877A59" w:rsidRDefault="00EE24A0" w:rsidP="00B673E1">
            <w:pPr>
              <w:tabs>
                <w:tab w:val="decimal" w:pos="725"/>
              </w:tabs>
              <w:rPr>
                <w:rFonts w:ascii="Tahoma" w:hAnsi="Tahoma" w:cs="Tahoma"/>
                <w:sz w:val="22"/>
                <w:szCs w:val="22"/>
              </w:rPr>
            </w:pPr>
            <w:r>
              <w:rPr>
                <w:rFonts w:ascii="Tahoma" w:hAnsi="Tahoma" w:cs="Tahoma"/>
                <w:sz w:val="22"/>
                <w:szCs w:val="22"/>
              </w:rPr>
              <w:t>675</w:t>
            </w:r>
          </w:p>
        </w:tc>
        <w:tc>
          <w:tcPr>
            <w:tcW w:w="1287" w:type="dxa"/>
            <w:shd w:val="clear" w:color="auto" w:fill="auto"/>
            <w:noWrap/>
            <w:vAlign w:val="bottom"/>
          </w:tcPr>
          <w:p w14:paraId="56D405A4" w14:textId="53C87F7A" w:rsidR="00B673E1" w:rsidRPr="00877A59" w:rsidRDefault="00B673E1" w:rsidP="00B673E1">
            <w:pPr>
              <w:tabs>
                <w:tab w:val="decimal" w:pos="725"/>
              </w:tabs>
              <w:rPr>
                <w:rFonts w:ascii="Tahoma" w:hAnsi="Tahoma" w:cs="Tahoma"/>
                <w:sz w:val="22"/>
                <w:szCs w:val="22"/>
              </w:rPr>
            </w:pPr>
            <w:r w:rsidRPr="00877A59">
              <w:rPr>
                <w:rFonts w:ascii="Tahoma" w:hAnsi="Tahoma" w:cs="Tahoma"/>
                <w:sz w:val="22"/>
                <w:szCs w:val="22"/>
              </w:rPr>
              <w:t>706</w:t>
            </w:r>
          </w:p>
        </w:tc>
        <w:tc>
          <w:tcPr>
            <w:tcW w:w="1015" w:type="dxa"/>
            <w:gridSpan w:val="2"/>
            <w:shd w:val="clear" w:color="auto" w:fill="auto"/>
            <w:noWrap/>
            <w:vAlign w:val="bottom"/>
          </w:tcPr>
          <w:p w14:paraId="1EE9428A" w14:textId="6645AA25" w:rsidR="00B673E1" w:rsidRPr="00877A59" w:rsidRDefault="00B673E1" w:rsidP="00B673E1">
            <w:pPr>
              <w:tabs>
                <w:tab w:val="decimal" w:pos="702"/>
              </w:tabs>
              <w:rPr>
                <w:rFonts w:ascii="Tahoma" w:hAnsi="Tahoma" w:cs="Tahoma"/>
                <w:sz w:val="22"/>
                <w:szCs w:val="22"/>
              </w:rPr>
            </w:pPr>
            <w:r w:rsidRPr="00877A59">
              <w:rPr>
                <w:rFonts w:ascii="Tahoma" w:hAnsi="Tahoma" w:cs="Tahoma"/>
                <w:sz w:val="22"/>
                <w:szCs w:val="22"/>
              </w:rPr>
              <w:t>-</w:t>
            </w:r>
          </w:p>
        </w:tc>
        <w:tc>
          <w:tcPr>
            <w:tcW w:w="1017" w:type="dxa"/>
            <w:gridSpan w:val="2"/>
            <w:vAlign w:val="bottom"/>
          </w:tcPr>
          <w:p w14:paraId="75AA796D" w14:textId="430A25D5"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tcPr>
          <w:p w14:paraId="28014DE0" w14:textId="2664A3F9" w:rsidR="00B673E1" w:rsidRPr="00877A59" w:rsidRDefault="00EE24A0" w:rsidP="00B673E1">
            <w:pPr>
              <w:tabs>
                <w:tab w:val="decimal" w:pos="718"/>
              </w:tabs>
              <w:rPr>
                <w:rFonts w:ascii="Tahoma" w:hAnsi="Tahoma" w:cs="Tahoma"/>
                <w:sz w:val="22"/>
                <w:szCs w:val="22"/>
              </w:rPr>
            </w:pPr>
            <w:r>
              <w:rPr>
                <w:rFonts w:ascii="Tahoma" w:hAnsi="Tahoma" w:cs="Tahoma"/>
                <w:sz w:val="22"/>
                <w:szCs w:val="22"/>
              </w:rPr>
              <w:t>675</w:t>
            </w:r>
          </w:p>
        </w:tc>
        <w:tc>
          <w:tcPr>
            <w:tcW w:w="1234" w:type="dxa"/>
            <w:shd w:val="clear" w:color="auto" w:fill="auto"/>
            <w:noWrap/>
          </w:tcPr>
          <w:p w14:paraId="551546D7" w14:textId="5B6E26A5" w:rsidR="00B673E1" w:rsidRPr="00877A59" w:rsidRDefault="00B673E1" w:rsidP="00B673E1">
            <w:pPr>
              <w:tabs>
                <w:tab w:val="decimal" w:pos="718"/>
              </w:tabs>
              <w:rPr>
                <w:rFonts w:ascii="Tahoma" w:hAnsi="Tahoma" w:cs="Tahoma"/>
                <w:sz w:val="22"/>
                <w:szCs w:val="22"/>
              </w:rPr>
            </w:pPr>
            <w:r w:rsidRPr="00877A59">
              <w:rPr>
                <w:rFonts w:ascii="Tahoma" w:hAnsi="Tahoma" w:cs="Tahoma"/>
                <w:sz w:val="22"/>
                <w:szCs w:val="22"/>
              </w:rPr>
              <w:t>7</w:t>
            </w:r>
            <w:r w:rsidR="00BF5865" w:rsidRPr="00877A59">
              <w:rPr>
                <w:rFonts w:ascii="Tahoma" w:hAnsi="Tahoma" w:cs="Tahoma"/>
                <w:sz w:val="22"/>
                <w:szCs w:val="22"/>
              </w:rPr>
              <w:t>06</w:t>
            </w:r>
          </w:p>
        </w:tc>
      </w:tr>
      <w:tr w:rsidR="00F3682F" w:rsidRPr="00876BBB" w14:paraId="56281687" w14:textId="77777777" w:rsidTr="00877A59">
        <w:trPr>
          <w:gridAfter w:val="1"/>
          <w:wAfter w:w="11" w:type="dxa"/>
          <w:trHeight w:val="265"/>
        </w:trPr>
        <w:tc>
          <w:tcPr>
            <w:tcW w:w="3055" w:type="dxa"/>
            <w:shd w:val="clear" w:color="auto" w:fill="auto"/>
            <w:noWrap/>
            <w:vAlign w:val="bottom"/>
          </w:tcPr>
          <w:p w14:paraId="4A2B3E06" w14:textId="413ED94C" w:rsidR="00F3682F" w:rsidRPr="00876BBB" w:rsidRDefault="00F3682F" w:rsidP="00B673E1">
            <w:pPr>
              <w:rPr>
                <w:rFonts w:ascii="Tahoma" w:hAnsi="Tahoma" w:cs="Tahoma"/>
                <w:sz w:val="22"/>
                <w:szCs w:val="22"/>
              </w:rPr>
            </w:pPr>
            <w:r>
              <w:rPr>
                <w:rFonts w:ascii="Tahoma" w:hAnsi="Tahoma" w:cs="Tahoma"/>
                <w:sz w:val="22"/>
                <w:szCs w:val="22"/>
              </w:rPr>
              <w:t xml:space="preserve">Surplus </w:t>
            </w:r>
            <w:r w:rsidRPr="00877A59">
              <w:rPr>
                <w:rFonts w:ascii="Tahoma" w:hAnsi="Tahoma" w:cs="Tahoma"/>
                <w:sz w:val="22"/>
                <w:szCs w:val="22"/>
              </w:rPr>
              <w:t xml:space="preserve">on the sale of </w:t>
            </w:r>
            <w:r>
              <w:rPr>
                <w:rFonts w:ascii="Tahoma" w:hAnsi="Tahoma" w:cs="Tahoma"/>
                <w:sz w:val="22"/>
                <w:szCs w:val="22"/>
              </w:rPr>
              <w:t>Fixed Assets</w:t>
            </w:r>
          </w:p>
        </w:tc>
        <w:tc>
          <w:tcPr>
            <w:tcW w:w="860" w:type="dxa"/>
            <w:shd w:val="clear" w:color="auto" w:fill="auto"/>
            <w:noWrap/>
            <w:vAlign w:val="bottom"/>
          </w:tcPr>
          <w:p w14:paraId="77F73EE6" w14:textId="77777777" w:rsidR="00F3682F" w:rsidRPr="00876BBB" w:rsidRDefault="00F3682F" w:rsidP="00B673E1">
            <w:pPr>
              <w:jc w:val="center"/>
              <w:rPr>
                <w:rFonts w:ascii="Tahoma" w:hAnsi="Tahoma" w:cs="Tahoma"/>
                <w:sz w:val="22"/>
                <w:szCs w:val="22"/>
              </w:rPr>
            </w:pPr>
          </w:p>
        </w:tc>
        <w:tc>
          <w:tcPr>
            <w:tcW w:w="1601" w:type="dxa"/>
            <w:shd w:val="clear" w:color="auto" w:fill="auto"/>
            <w:noWrap/>
            <w:vAlign w:val="bottom"/>
          </w:tcPr>
          <w:p w14:paraId="6334EBC6" w14:textId="17F24222" w:rsidR="00F3682F" w:rsidRDefault="00F3682F" w:rsidP="00B673E1">
            <w:pPr>
              <w:tabs>
                <w:tab w:val="decimal" w:pos="725"/>
              </w:tabs>
              <w:rPr>
                <w:rFonts w:ascii="Tahoma" w:hAnsi="Tahoma" w:cs="Tahoma"/>
                <w:sz w:val="22"/>
                <w:szCs w:val="22"/>
              </w:rPr>
            </w:pPr>
            <w:r>
              <w:rPr>
                <w:rFonts w:ascii="Tahoma" w:hAnsi="Tahoma" w:cs="Tahoma"/>
                <w:sz w:val="22"/>
                <w:szCs w:val="22"/>
              </w:rPr>
              <w:t>1,196</w:t>
            </w:r>
          </w:p>
        </w:tc>
        <w:tc>
          <w:tcPr>
            <w:tcW w:w="1287" w:type="dxa"/>
            <w:shd w:val="clear" w:color="auto" w:fill="auto"/>
            <w:noWrap/>
            <w:vAlign w:val="bottom"/>
          </w:tcPr>
          <w:p w14:paraId="0045EC44" w14:textId="43DFC9F3" w:rsidR="00F3682F" w:rsidRPr="00877A59" w:rsidRDefault="00F3682F" w:rsidP="00B673E1">
            <w:pPr>
              <w:tabs>
                <w:tab w:val="decimal" w:pos="725"/>
              </w:tabs>
              <w:rPr>
                <w:rFonts w:ascii="Tahoma" w:hAnsi="Tahoma" w:cs="Tahoma"/>
                <w:sz w:val="22"/>
                <w:szCs w:val="22"/>
              </w:rPr>
            </w:pPr>
            <w:r>
              <w:rPr>
                <w:rFonts w:ascii="Tahoma" w:hAnsi="Tahoma" w:cs="Tahoma"/>
                <w:sz w:val="22"/>
                <w:szCs w:val="22"/>
              </w:rPr>
              <w:t>-</w:t>
            </w:r>
          </w:p>
        </w:tc>
        <w:tc>
          <w:tcPr>
            <w:tcW w:w="1015" w:type="dxa"/>
            <w:gridSpan w:val="2"/>
            <w:shd w:val="clear" w:color="auto" w:fill="auto"/>
            <w:noWrap/>
            <w:vAlign w:val="bottom"/>
          </w:tcPr>
          <w:p w14:paraId="15859E4F" w14:textId="7B534092" w:rsidR="00F3682F" w:rsidRPr="00877A59" w:rsidRDefault="00F3682F" w:rsidP="00B673E1">
            <w:pPr>
              <w:tabs>
                <w:tab w:val="decimal" w:pos="702"/>
              </w:tabs>
              <w:rPr>
                <w:rFonts w:ascii="Tahoma" w:hAnsi="Tahoma" w:cs="Tahoma"/>
                <w:sz w:val="22"/>
                <w:szCs w:val="22"/>
              </w:rPr>
            </w:pPr>
            <w:r>
              <w:rPr>
                <w:rFonts w:ascii="Tahoma" w:hAnsi="Tahoma" w:cs="Tahoma"/>
                <w:sz w:val="22"/>
                <w:szCs w:val="22"/>
              </w:rPr>
              <w:t>-</w:t>
            </w:r>
          </w:p>
        </w:tc>
        <w:tc>
          <w:tcPr>
            <w:tcW w:w="1017" w:type="dxa"/>
            <w:gridSpan w:val="2"/>
            <w:vAlign w:val="bottom"/>
          </w:tcPr>
          <w:p w14:paraId="4216F99E" w14:textId="43E12450" w:rsidR="00F3682F" w:rsidRPr="00F763BA" w:rsidRDefault="00F3682F" w:rsidP="00B673E1">
            <w:pPr>
              <w:tabs>
                <w:tab w:val="decimal" w:pos="702"/>
              </w:tabs>
              <w:rPr>
                <w:rFonts w:ascii="Tahoma" w:hAnsi="Tahoma" w:cs="Tahoma"/>
                <w:sz w:val="22"/>
                <w:szCs w:val="22"/>
              </w:rPr>
            </w:pPr>
            <w:r>
              <w:rPr>
                <w:rFonts w:ascii="Tahoma" w:hAnsi="Tahoma" w:cs="Tahoma"/>
                <w:sz w:val="22"/>
                <w:szCs w:val="22"/>
              </w:rPr>
              <w:t>-</w:t>
            </w:r>
          </w:p>
        </w:tc>
        <w:tc>
          <w:tcPr>
            <w:tcW w:w="1389" w:type="dxa"/>
            <w:gridSpan w:val="3"/>
          </w:tcPr>
          <w:p w14:paraId="03AB6213" w14:textId="77777777" w:rsidR="00F3682F" w:rsidRDefault="00F3682F" w:rsidP="00B673E1">
            <w:pPr>
              <w:tabs>
                <w:tab w:val="decimal" w:pos="718"/>
              </w:tabs>
              <w:rPr>
                <w:rFonts w:ascii="Tahoma" w:hAnsi="Tahoma" w:cs="Tahoma"/>
                <w:sz w:val="22"/>
                <w:szCs w:val="22"/>
              </w:rPr>
            </w:pPr>
          </w:p>
          <w:p w14:paraId="0672FE19" w14:textId="772CBB7C" w:rsidR="00F3682F" w:rsidRDefault="00F3682F" w:rsidP="00B673E1">
            <w:pPr>
              <w:tabs>
                <w:tab w:val="decimal" w:pos="718"/>
              </w:tabs>
              <w:rPr>
                <w:rFonts w:ascii="Tahoma" w:hAnsi="Tahoma" w:cs="Tahoma"/>
                <w:sz w:val="22"/>
                <w:szCs w:val="22"/>
              </w:rPr>
            </w:pPr>
            <w:r>
              <w:rPr>
                <w:rFonts w:ascii="Tahoma" w:hAnsi="Tahoma" w:cs="Tahoma"/>
                <w:sz w:val="22"/>
                <w:szCs w:val="22"/>
              </w:rPr>
              <w:t>1,196</w:t>
            </w:r>
          </w:p>
        </w:tc>
        <w:tc>
          <w:tcPr>
            <w:tcW w:w="1234" w:type="dxa"/>
            <w:shd w:val="clear" w:color="auto" w:fill="auto"/>
            <w:noWrap/>
          </w:tcPr>
          <w:p w14:paraId="43B2F35F" w14:textId="77777777" w:rsidR="00F3682F" w:rsidRDefault="00F3682F" w:rsidP="00B673E1">
            <w:pPr>
              <w:tabs>
                <w:tab w:val="decimal" w:pos="718"/>
              </w:tabs>
              <w:rPr>
                <w:rFonts w:ascii="Tahoma" w:hAnsi="Tahoma" w:cs="Tahoma"/>
                <w:sz w:val="22"/>
                <w:szCs w:val="22"/>
              </w:rPr>
            </w:pPr>
          </w:p>
          <w:p w14:paraId="048AA6A7" w14:textId="432F68AA" w:rsidR="00F3682F" w:rsidRPr="00877A59" w:rsidRDefault="00F3682F" w:rsidP="00B673E1">
            <w:pPr>
              <w:tabs>
                <w:tab w:val="decimal" w:pos="718"/>
              </w:tabs>
              <w:rPr>
                <w:rFonts w:ascii="Tahoma" w:hAnsi="Tahoma" w:cs="Tahoma"/>
                <w:sz w:val="22"/>
                <w:szCs w:val="22"/>
              </w:rPr>
            </w:pPr>
            <w:r>
              <w:rPr>
                <w:rFonts w:ascii="Tahoma" w:hAnsi="Tahoma" w:cs="Tahoma"/>
                <w:sz w:val="22"/>
                <w:szCs w:val="22"/>
              </w:rPr>
              <w:t>-</w:t>
            </w:r>
          </w:p>
        </w:tc>
      </w:tr>
      <w:tr w:rsidR="00B673E1" w:rsidRPr="00876BBB" w14:paraId="3B1CD12C" w14:textId="77777777" w:rsidTr="00877A59">
        <w:trPr>
          <w:gridAfter w:val="1"/>
          <w:wAfter w:w="11" w:type="dxa"/>
          <w:trHeight w:val="265"/>
        </w:trPr>
        <w:tc>
          <w:tcPr>
            <w:tcW w:w="3915" w:type="dxa"/>
            <w:gridSpan w:val="2"/>
            <w:shd w:val="clear" w:color="auto" w:fill="auto"/>
            <w:noWrap/>
            <w:vAlign w:val="bottom"/>
          </w:tcPr>
          <w:p w14:paraId="6AD3B1EA" w14:textId="77777777" w:rsidR="00B673E1" w:rsidRPr="00876BBB" w:rsidRDefault="00B673E1" w:rsidP="00B673E1">
            <w:pPr>
              <w:rPr>
                <w:rFonts w:ascii="Tahoma" w:hAnsi="Tahoma" w:cs="Tahoma"/>
                <w:sz w:val="22"/>
                <w:szCs w:val="22"/>
              </w:rPr>
            </w:pPr>
            <w:r w:rsidRPr="00876BBB">
              <w:rPr>
                <w:rFonts w:ascii="Tahoma" w:hAnsi="Tahoma" w:cs="Tahoma"/>
                <w:b/>
                <w:bCs/>
                <w:sz w:val="22"/>
                <w:szCs w:val="22"/>
              </w:rPr>
              <w:t>Total</w:t>
            </w:r>
          </w:p>
        </w:tc>
        <w:tc>
          <w:tcPr>
            <w:tcW w:w="1601" w:type="dxa"/>
            <w:shd w:val="clear" w:color="auto" w:fill="auto"/>
            <w:noWrap/>
            <w:vAlign w:val="bottom"/>
          </w:tcPr>
          <w:p w14:paraId="565D5930" w14:textId="5F4FC59F" w:rsidR="00B673E1" w:rsidRPr="00877A59" w:rsidRDefault="00877A59" w:rsidP="00B673E1">
            <w:pPr>
              <w:tabs>
                <w:tab w:val="decimal" w:pos="725"/>
              </w:tabs>
              <w:rPr>
                <w:rFonts w:ascii="Tahoma" w:hAnsi="Tahoma" w:cs="Tahoma"/>
                <w:b/>
                <w:bCs/>
                <w:sz w:val="22"/>
                <w:szCs w:val="22"/>
              </w:rPr>
            </w:pPr>
            <w:r>
              <w:rPr>
                <w:rFonts w:ascii="Tahoma" w:hAnsi="Tahoma" w:cs="Tahoma"/>
                <w:b/>
                <w:bCs/>
                <w:sz w:val="22"/>
                <w:szCs w:val="22"/>
              </w:rPr>
              <w:t>14,7</w:t>
            </w:r>
            <w:r w:rsidR="00EE24A0">
              <w:rPr>
                <w:rFonts w:ascii="Tahoma" w:hAnsi="Tahoma" w:cs="Tahoma"/>
                <w:b/>
                <w:bCs/>
                <w:sz w:val="22"/>
                <w:szCs w:val="22"/>
              </w:rPr>
              <w:t>45</w:t>
            </w:r>
          </w:p>
        </w:tc>
        <w:tc>
          <w:tcPr>
            <w:tcW w:w="1287" w:type="dxa"/>
            <w:shd w:val="clear" w:color="auto" w:fill="auto"/>
            <w:noWrap/>
            <w:vAlign w:val="bottom"/>
          </w:tcPr>
          <w:p w14:paraId="563377F4" w14:textId="7F41ED46" w:rsidR="00B673E1" w:rsidRPr="00877A59" w:rsidRDefault="00B673E1" w:rsidP="00B673E1">
            <w:pPr>
              <w:tabs>
                <w:tab w:val="decimal" w:pos="737"/>
              </w:tabs>
              <w:rPr>
                <w:rFonts w:ascii="Tahoma" w:hAnsi="Tahoma" w:cs="Tahoma"/>
                <w:b/>
                <w:bCs/>
                <w:sz w:val="22"/>
                <w:szCs w:val="22"/>
              </w:rPr>
            </w:pPr>
            <w:r w:rsidRPr="00877A59">
              <w:rPr>
                <w:rFonts w:ascii="Tahoma" w:hAnsi="Tahoma" w:cs="Tahoma"/>
                <w:b/>
                <w:bCs/>
                <w:sz w:val="22"/>
                <w:szCs w:val="22"/>
              </w:rPr>
              <w:t>10,969</w:t>
            </w:r>
          </w:p>
        </w:tc>
        <w:tc>
          <w:tcPr>
            <w:tcW w:w="1015" w:type="dxa"/>
            <w:gridSpan w:val="2"/>
            <w:shd w:val="clear" w:color="auto" w:fill="auto"/>
            <w:noWrap/>
            <w:vAlign w:val="bottom"/>
          </w:tcPr>
          <w:p w14:paraId="0F8DAC9A" w14:textId="7458037F" w:rsidR="00B673E1" w:rsidRPr="00877A59" w:rsidRDefault="00EE2CDF" w:rsidP="00B673E1">
            <w:pPr>
              <w:tabs>
                <w:tab w:val="decimal" w:pos="725"/>
              </w:tabs>
              <w:rPr>
                <w:rFonts w:ascii="Tahoma" w:hAnsi="Tahoma" w:cs="Tahoma"/>
                <w:b/>
                <w:bCs/>
                <w:sz w:val="22"/>
                <w:szCs w:val="22"/>
              </w:rPr>
            </w:pPr>
            <w:r>
              <w:rPr>
                <w:rFonts w:ascii="Tahoma" w:hAnsi="Tahoma" w:cs="Tahoma"/>
                <w:b/>
                <w:bCs/>
                <w:sz w:val="22"/>
                <w:szCs w:val="22"/>
              </w:rPr>
              <w:t>2,3</w:t>
            </w:r>
            <w:r w:rsidR="006747F5">
              <w:rPr>
                <w:rFonts w:ascii="Tahoma" w:hAnsi="Tahoma" w:cs="Tahoma"/>
                <w:b/>
                <w:bCs/>
                <w:sz w:val="22"/>
                <w:szCs w:val="22"/>
              </w:rPr>
              <w:t>99</w:t>
            </w:r>
          </w:p>
        </w:tc>
        <w:tc>
          <w:tcPr>
            <w:tcW w:w="1017" w:type="dxa"/>
            <w:gridSpan w:val="2"/>
            <w:vAlign w:val="bottom"/>
          </w:tcPr>
          <w:p w14:paraId="49234512" w14:textId="47949028" w:rsidR="00B673E1" w:rsidRPr="00F763BA" w:rsidRDefault="00B673E1" w:rsidP="00B673E1">
            <w:pPr>
              <w:tabs>
                <w:tab w:val="decimal" w:pos="702"/>
              </w:tabs>
              <w:rPr>
                <w:rFonts w:ascii="Tahoma" w:hAnsi="Tahoma" w:cs="Tahoma"/>
                <w:b/>
                <w:bCs/>
                <w:sz w:val="22"/>
                <w:szCs w:val="22"/>
              </w:rPr>
            </w:pPr>
            <w:r w:rsidRPr="00F763BA">
              <w:rPr>
                <w:rFonts w:ascii="Tahoma" w:hAnsi="Tahoma" w:cs="Tahoma"/>
                <w:b/>
                <w:bCs/>
                <w:sz w:val="22"/>
                <w:szCs w:val="22"/>
              </w:rPr>
              <w:t>2,700</w:t>
            </w:r>
          </w:p>
        </w:tc>
        <w:tc>
          <w:tcPr>
            <w:tcW w:w="1389" w:type="dxa"/>
            <w:gridSpan w:val="3"/>
            <w:vAlign w:val="bottom"/>
          </w:tcPr>
          <w:p w14:paraId="691D950F" w14:textId="348BC8C2" w:rsidR="00B673E1" w:rsidRPr="00877A59" w:rsidRDefault="00877A59" w:rsidP="00B673E1">
            <w:pPr>
              <w:tabs>
                <w:tab w:val="decimal" w:pos="718"/>
              </w:tabs>
              <w:rPr>
                <w:rFonts w:ascii="Tahoma" w:hAnsi="Tahoma" w:cs="Tahoma"/>
                <w:b/>
                <w:bCs/>
                <w:sz w:val="22"/>
                <w:szCs w:val="22"/>
              </w:rPr>
            </w:pPr>
            <w:r>
              <w:rPr>
                <w:rFonts w:ascii="Tahoma" w:hAnsi="Tahoma" w:cs="Tahoma"/>
                <w:b/>
                <w:bCs/>
                <w:sz w:val="22"/>
                <w:szCs w:val="22"/>
              </w:rPr>
              <w:t>17,1</w:t>
            </w:r>
            <w:r w:rsidR="00EE24A0">
              <w:rPr>
                <w:rFonts w:ascii="Tahoma" w:hAnsi="Tahoma" w:cs="Tahoma"/>
                <w:b/>
                <w:bCs/>
                <w:sz w:val="22"/>
                <w:szCs w:val="22"/>
              </w:rPr>
              <w:t>44</w:t>
            </w:r>
          </w:p>
        </w:tc>
        <w:tc>
          <w:tcPr>
            <w:tcW w:w="1234" w:type="dxa"/>
            <w:shd w:val="clear" w:color="auto" w:fill="auto"/>
            <w:noWrap/>
          </w:tcPr>
          <w:p w14:paraId="2EEC5244" w14:textId="6B84C737" w:rsidR="00B673E1" w:rsidRPr="00877A59" w:rsidRDefault="00B673E1" w:rsidP="00B673E1">
            <w:pPr>
              <w:tabs>
                <w:tab w:val="decimal" w:pos="716"/>
              </w:tabs>
              <w:rPr>
                <w:rFonts w:ascii="Tahoma" w:hAnsi="Tahoma" w:cs="Tahoma"/>
                <w:b/>
                <w:bCs/>
                <w:sz w:val="22"/>
                <w:szCs w:val="22"/>
              </w:rPr>
            </w:pPr>
            <w:r w:rsidRPr="00877A59">
              <w:rPr>
                <w:rFonts w:ascii="Tahoma" w:hAnsi="Tahoma" w:cs="Tahoma"/>
                <w:b/>
                <w:bCs/>
                <w:sz w:val="22"/>
                <w:szCs w:val="22"/>
              </w:rPr>
              <w:t>1</w:t>
            </w:r>
            <w:r w:rsidR="00BF5865" w:rsidRPr="00877A59">
              <w:rPr>
                <w:rFonts w:ascii="Tahoma" w:hAnsi="Tahoma" w:cs="Tahoma"/>
                <w:b/>
                <w:bCs/>
                <w:sz w:val="22"/>
                <w:szCs w:val="22"/>
              </w:rPr>
              <w:t>3</w:t>
            </w:r>
            <w:r w:rsidRPr="00877A59">
              <w:rPr>
                <w:rFonts w:ascii="Tahoma" w:hAnsi="Tahoma" w:cs="Tahoma"/>
                <w:b/>
                <w:bCs/>
                <w:sz w:val="22"/>
                <w:szCs w:val="22"/>
              </w:rPr>
              <w:t>,</w:t>
            </w:r>
            <w:r w:rsidR="00BF5865" w:rsidRPr="00877A59">
              <w:rPr>
                <w:rFonts w:ascii="Tahoma" w:hAnsi="Tahoma" w:cs="Tahoma"/>
                <w:b/>
                <w:bCs/>
                <w:sz w:val="22"/>
                <w:szCs w:val="22"/>
              </w:rPr>
              <w:t>669</w:t>
            </w:r>
          </w:p>
        </w:tc>
      </w:tr>
      <w:tr w:rsidR="00B673E1" w:rsidRPr="00876BBB" w14:paraId="2160F623" w14:textId="77777777" w:rsidTr="00877A59">
        <w:trPr>
          <w:gridAfter w:val="1"/>
          <w:wAfter w:w="11" w:type="dxa"/>
          <w:trHeight w:hRule="exact" w:val="129"/>
        </w:trPr>
        <w:tc>
          <w:tcPr>
            <w:tcW w:w="3055" w:type="dxa"/>
            <w:shd w:val="clear" w:color="auto" w:fill="auto"/>
            <w:noWrap/>
            <w:vAlign w:val="bottom"/>
          </w:tcPr>
          <w:p w14:paraId="5B914FFC" w14:textId="77777777" w:rsidR="00B673E1" w:rsidRPr="00876BBB" w:rsidRDefault="00B673E1" w:rsidP="00B673E1">
            <w:pPr>
              <w:rPr>
                <w:rFonts w:ascii="Tahoma" w:hAnsi="Tahoma" w:cs="Tahoma"/>
                <w:sz w:val="22"/>
                <w:szCs w:val="22"/>
              </w:rPr>
            </w:pPr>
          </w:p>
        </w:tc>
        <w:tc>
          <w:tcPr>
            <w:tcW w:w="860" w:type="dxa"/>
            <w:shd w:val="clear" w:color="auto" w:fill="auto"/>
            <w:noWrap/>
            <w:vAlign w:val="bottom"/>
          </w:tcPr>
          <w:p w14:paraId="70B66FEE"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21F0E131" w14:textId="77777777" w:rsidR="00B673E1" w:rsidRPr="001A5986" w:rsidRDefault="00B673E1" w:rsidP="00B673E1">
            <w:pPr>
              <w:tabs>
                <w:tab w:val="decimal" w:pos="1105"/>
              </w:tabs>
              <w:rPr>
                <w:rFonts w:ascii="Tahoma" w:hAnsi="Tahoma" w:cs="Tahoma"/>
                <w:sz w:val="22"/>
                <w:szCs w:val="22"/>
              </w:rPr>
            </w:pPr>
          </w:p>
        </w:tc>
        <w:tc>
          <w:tcPr>
            <w:tcW w:w="1287" w:type="dxa"/>
            <w:shd w:val="clear" w:color="auto" w:fill="auto"/>
            <w:noWrap/>
            <w:vAlign w:val="bottom"/>
          </w:tcPr>
          <w:p w14:paraId="30FBE5A6" w14:textId="77777777" w:rsidR="00B673E1" w:rsidRPr="001A5986" w:rsidRDefault="00B673E1" w:rsidP="00B673E1">
            <w:pPr>
              <w:tabs>
                <w:tab w:val="decimal" w:pos="910"/>
              </w:tabs>
              <w:jc w:val="right"/>
              <w:rPr>
                <w:rFonts w:ascii="Tahoma" w:hAnsi="Tahoma" w:cs="Tahoma"/>
                <w:sz w:val="22"/>
                <w:szCs w:val="22"/>
              </w:rPr>
            </w:pPr>
          </w:p>
        </w:tc>
        <w:tc>
          <w:tcPr>
            <w:tcW w:w="1015" w:type="dxa"/>
            <w:gridSpan w:val="2"/>
            <w:shd w:val="clear" w:color="auto" w:fill="auto"/>
            <w:noWrap/>
            <w:vAlign w:val="bottom"/>
          </w:tcPr>
          <w:p w14:paraId="4AA5EAC5" w14:textId="77777777" w:rsidR="00B673E1" w:rsidRPr="001A5986" w:rsidRDefault="00B673E1" w:rsidP="00B673E1">
            <w:pPr>
              <w:tabs>
                <w:tab w:val="decimal" w:pos="934"/>
              </w:tabs>
              <w:jc w:val="right"/>
              <w:rPr>
                <w:rFonts w:ascii="Tahoma" w:hAnsi="Tahoma" w:cs="Tahoma"/>
                <w:sz w:val="22"/>
                <w:szCs w:val="22"/>
                <w:u w:val="single"/>
              </w:rPr>
            </w:pPr>
          </w:p>
        </w:tc>
        <w:tc>
          <w:tcPr>
            <w:tcW w:w="1017" w:type="dxa"/>
            <w:gridSpan w:val="2"/>
          </w:tcPr>
          <w:p w14:paraId="5A2C5CC2" w14:textId="77777777" w:rsidR="00B673E1" w:rsidRPr="001A5986" w:rsidRDefault="00B673E1" w:rsidP="00B673E1">
            <w:pPr>
              <w:tabs>
                <w:tab w:val="decimal" w:pos="958"/>
                <w:tab w:val="decimal" w:pos="1241"/>
              </w:tabs>
              <w:jc w:val="right"/>
              <w:rPr>
                <w:rFonts w:ascii="Tahoma" w:hAnsi="Tahoma" w:cs="Tahoma"/>
                <w:sz w:val="22"/>
                <w:szCs w:val="22"/>
                <w:u w:val="single"/>
              </w:rPr>
            </w:pPr>
          </w:p>
        </w:tc>
        <w:tc>
          <w:tcPr>
            <w:tcW w:w="1389" w:type="dxa"/>
            <w:gridSpan w:val="3"/>
            <w:vAlign w:val="bottom"/>
          </w:tcPr>
          <w:p w14:paraId="72EF6C78" w14:textId="77777777" w:rsidR="00B673E1" w:rsidRPr="001A5986" w:rsidRDefault="00B673E1" w:rsidP="00B673E1">
            <w:pPr>
              <w:tabs>
                <w:tab w:val="decimal" w:pos="934"/>
              </w:tabs>
              <w:jc w:val="right"/>
              <w:rPr>
                <w:rFonts w:ascii="Tahoma" w:hAnsi="Tahoma" w:cs="Tahoma"/>
                <w:sz w:val="22"/>
                <w:szCs w:val="22"/>
                <w:u w:val="single"/>
              </w:rPr>
            </w:pPr>
          </w:p>
        </w:tc>
        <w:tc>
          <w:tcPr>
            <w:tcW w:w="1234" w:type="dxa"/>
            <w:shd w:val="clear" w:color="auto" w:fill="auto"/>
            <w:noWrap/>
            <w:vAlign w:val="bottom"/>
          </w:tcPr>
          <w:p w14:paraId="66212A4F" w14:textId="77777777" w:rsidR="00B673E1" w:rsidRPr="001A5986" w:rsidRDefault="00B673E1" w:rsidP="00B673E1">
            <w:pPr>
              <w:tabs>
                <w:tab w:val="decimal" w:pos="958"/>
                <w:tab w:val="decimal" w:pos="1241"/>
              </w:tabs>
              <w:jc w:val="right"/>
              <w:rPr>
                <w:rFonts w:ascii="Tahoma" w:hAnsi="Tahoma" w:cs="Tahoma"/>
                <w:sz w:val="22"/>
                <w:szCs w:val="22"/>
                <w:u w:val="single"/>
              </w:rPr>
            </w:pPr>
          </w:p>
        </w:tc>
      </w:tr>
      <w:tr w:rsidR="00B673E1" w:rsidRPr="00876BBB" w14:paraId="3F6172C5" w14:textId="77777777" w:rsidTr="00877A59">
        <w:trPr>
          <w:gridAfter w:val="1"/>
          <w:wAfter w:w="11" w:type="dxa"/>
          <w:trHeight w:val="265"/>
        </w:trPr>
        <w:tc>
          <w:tcPr>
            <w:tcW w:w="3055" w:type="dxa"/>
            <w:shd w:val="clear" w:color="auto" w:fill="auto"/>
            <w:noWrap/>
            <w:vAlign w:val="bottom"/>
          </w:tcPr>
          <w:p w14:paraId="1FCF6399" w14:textId="77777777" w:rsidR="00B673E1" w:rsidRPr="00876BBB" w:rsidRDefault="00B673E1" w:rsidP="00B673E1">
            <w:pPr>
              <w:rPr>
                <w:rFonts w:ascii="Tahoma" w:hAnsi="Tahoma" w:cs="Tahoma"/>
                <w:b/>
                <w:bCs/>
                <w:sz w:val="22"/>
                <w:szCs w:val="22"/>
              </w:rPr>
            </w:pPr>
            <w:r w:rsidRPr="00876BBB">
              <w:rPr>
                <w:rFonts w:ascii="Tahoma" w:hAnsi="Tahoma" w:cs="Tahoma"/>
                <w:b/>
                <w:bCs/>
                <w:sz w:val="22"/>
                <w:szCs w:val="22"/>
              </w:rPr>
              <w:t xml:space="preserve">Expenditure on: </w:t>
            </w:r>
          </w:p>
        </w:tc>
        <w:tc>
          <w:tcPr>
            <w:tcW w:w="860" w:type="dxa"/>
            <w:shd w:val="clear" w:color="auto" w:fill="auto"/>
            <w:noWrap/>
            <w:vAlign w:val="bottom"/>
          </w:tcPr>
          <w:p w14:paraId="722CB7F9" w14:textId="261B9426" w:rsidR="00B673E1" w:rsidRPr="00876BBB" w:rsidRDefault="00B673E1" w:rsidP="00B673E1">
            <w:pPr>
              <w:jc w:val="center"/>
              <w:rPr>
                <w:rFonts w:ascii="Tahoma" w:hAnsi="Tahoma" w:cs="Tahoma"/>
                <w:b/>
                <w:bCs/>
                <w:sz w:val="22"/>
                <w:szCs w:val="22"/>
              </w:rPr>
            </w:pPr>
            <w:r w:rsidRPr="00876BBB">
              <w:rPr>
                <w:rFonts w:ascii="Tahoma" w:hAnsi="Tahoma" w:cs="Tahoma"/>
                <w:b/>
                <w:bCs/>
                <w:sz w:val="22"/>
                <w:szCs w:val="22"/>
              </w:rPr>
              <w:t>4</w:t>
            </w:r>
          </w:p>
        </w:tc>
        <w:tc>
          <w:tcPr>
            <w:tcW w:w="1601" w:type="dxa"/>
            <w:shd w:val="clear" w:color="auto" w:fill="auto"/>
            <w:noWrap/>
            <w:vAlign w:val="bottom"/>
          </w:tcPr>
          <w:p w14:paraId="389AD207" w14:textId="77777777" w:rsidR="00B673E1" w:rsidRPr="001A5986" w:rsidRDefault="00B673E1" w:rsidP="00B673E1">
            <w:pPr>
              <w:tabs>
                <w:tab w:val="decimal" w:pos="1105"/>
              </w:tabs>
              <w:rPr>
                <w:rFonts w:ascii="Tahoma" w:hAnsi="Tahoma" w:cs="Tahoma"/>
                <w:sz w:val="22"/>
                <w:szCs w:val="22"/>
              </w:rPr>
            </w:pPr>
          </w:p>
        </w:tc>
        <w:tc>
          <w:tcPr>
            <w:tcW w:w="1287" w:type="dxa"/>
            <w:shd w:val="clear" w:color="auto" w:fill="auto"/>
            <w:noWrap/>
            <w:vAlign w:val="bottom"/>
          </w:tcPr>
          <w:p w14:paraId="26783913" w14:textId="77777777" w:rsidR="00B673E1" w:rsidRPr="001A5986" w:rsidRDefault="00B673E1" w:rsidP="00B673E1">
            <w:pPr>
              <w:tabs>
                <w:tab w:val="decimal" w:pos="910"/>
              </w:tabs>
              <w:jc w:val="right"/>
              <w:rPr>
                <w:rFonts w:ascii="Tahoma" w:hAnsi="Tahoma" w:cs="Tahoma"/>
                <w:sz w:val="22"/>
                <w:szCs w:val="22"/>
              </w:rPr>
            </w:pPr>
          </w:p>
        </w:tc>
        <w:tc>
          <w:tcPr>
            <w:tcW w:w="1015" w:type="dxa"/>
            <w:gridSpan w:val="2"/>
            <w:shd w:val="clear" w:color="auto" w:fill="auto"/>
            <w:noWrap/>
            <w:vAlign w:val="bottom"/>
          </w:tcPr>
          <w:p w14:paraId="6D326245" w14:textId="77777777" w:rsidR="00B673E1" w:rsidRPr="001A5986" w:rsidRDefault="00B673E1" w:rsidP="00B673E1">
            <w:pPr>
              <w:tabs>
                <w:tab w:val="decimal" w:pos="934"/>
              </w:tabs>
              <w:jc w:val="right"/>
              <w:rPr>
                <w:rFonts w:ascii="Tahoma" w:hAnsi="Tahoma" w:cs="Tahoma"/>
                <w:sz w:val="22"/>
                <w:szCs w:val="22"/>
                <w:u w:val="single"/>
              </w:rPr>
            </w:pPr>
          </w:p>
        </w:tc>
        <w:tc>
          <w:tcPr>
            <w:tcW w:w="1017" w:type="dxa"/>
            <w:gridSpan w:val="2"/>
          </w:tcPr>
          <w:p w14:paraId="40F0DF23" w14:textId="77777777" w:rsidR="00B673E1" w:rsidRPr="001A5986" w:rsidRDefault="00B673E1" w:rsidP="00B673E1">
            <w:pPr>
              <w:tabs>
                <w:tab w:val="decimal" w:pos="958"/>
                <w:tab w:val="decimal" w:pos="1241"/>
              </w:tabs>
              <w:jc w:val="right"/>
              <w:rPr>
                <w:rFonts w:ascii="Tahoma" w:hAnsi="Tahoma" w:cs="Tahoma"/>
                <w:sz w:val="22"/>
                <w:szCs w:val="22"/>
                <w:u w:val="single"/>
              </w:rPr>
            </w:pPr>
          </w:p>
        </w:tc>
        <w:tc>
          <w:tcPr>
            <w:tcW w:w="1389" w:type="dxa"/>
            <w:gridSpan w:val="3"/>
            <w:vAlign w:val="bottom"/>
          </w:tcPr>
          <w:p w14:paraId="73AD151B" w14:textId="77777777" w:rsidR="00B673E1" w:rsidRPr="001A5986" w:rsidRDefault="00B673E1" w:rsidP="00B673E1">
            <w:pPr>
              <w:tabs>
                <w:tab w:val="decimal" w:pos="934"/>
              </w:tabs>
              <w:jc w:val="right"/>
              <w:rPr>
                <w:rFonts w:ascii="Tahoma" w:hAnsi="Tahoma" w:cs="Tahoma"/>
                <w:sz w:val="22"/>
                <w:szCs w:val="22"/>
                <w:u w:val="single"/>
              </w:rPr>
            </w:pPr>
          </w:p>
        </w:tc>
        <w:tc>
          <w:tcPr>
            <w:tcW w:w="1234" w:type="dxa"/>
            <w:shd w:val="clear" w:color="auto" w:fill="auto"/>
            <w:noWrap/>
            <w:vAlign w:val="bottom"/>
          </w:tcPr>
          <w:p w14:paraId="520FB361" w14:textId="77777777" w:rsidR="00B673E1" w:rsidRPr="001A5986" w:rsidRDefault="00B673E1" w:rsidP="00B673E1">
            <w:pPr>
              <w:tabs>
                <w:tab w:val="decimal" w:pos="958"/>
                <w:tab w:val="decimal" w:pos="1241"/>
              </w:tabs>
              <w:jc w:val="right"/>
              <w:rPr>
                <w:rFonts w:ascii="Tahoma" w:hAnsi="Tahoma" w:cs="Tahoma"/>
                <w:sz w:val="22"/>
                <w:szCs w:val="22"/>
                <w:u w:val="single"/>
              </w:rPr>
            </w:pPr>
          </w:p>
        </w:tc>
      </w:tr>
      <w:tr w:rsidR="00B673E1" w:rsidRPr="00876BBB" w14:paraId="52DB7B8D" w14:textId="77777777" w:rsidTr="00877A59">
        <w:trPr>
          <w:gridAfter w:val="1"/>
          <w:wAfter w:w="11" w:type="dxa"/>
          <w:trHeight w:val="265"/>
        </w:trPr>
        <w:tc>
          <w:tcPr>
            <w:tcW w:w="3915" w:type="dxa"/>
            <w:gridSpan w:val="2"/>
            <w:shd w:val="clear" w:color="auto" w:fill="auto"/>
            <w:noWrap/>
            <w:vAlign w:val="bottom"/>
          </w:tcPr>
          <w:p w14:paraId="187CC3F0" w14:textId="77777777" w:rsidR="00B673E1" w:rsidRPr="00876BBB" w:rsidRDefault="00B673E1" w:rsidP="00B673E1">
            <w:pPr>
              <w:rPr>
                <w:rFonts w:ascii="Tahoma" w:hAnsi="Tahoma" w:cs="Tahoma"/>
                <w:sz w:val="22"/>
                <w:szCs w:val="22"/>
              </w:rPr>
            </w:pPr>
            <w:r w:rsidRPr="00876BBB">
              <w:rPr>
                <w:rFonts w:ascii="Tahoma" w:hAnsi="Tahoma" w:cs="Tahoma"/>
                <w:sz w:val="22"/>
                <w:szCs w:val="22"/>
              </w:rPr>
              <w:t>Raising funds</w:t>
            </w:r>
          </w:p>
        </w:tc>
        <w:tc>
          <w:tcPr>
            <w:tcW w:w="1601" w:type="dxa"/>
            <w:shd w:val="clear" w:color="auto" w:fill="auto"/>
            <w:noWrap/>
            <w:vAlign w:val="bottom"/>
          </w:tcPr>
          <w:p w14:paraId="057595E6" w14:textId="258FDDAE" w:rsidR="00B673E1" w:rsidRPr="001A5986" w:rsidRDefault="00877A59" w:rsidP="00B673E1">
            <w:pPr>
              <w:tabs>
                <w:tab w:val="decimal" w:pos="725"/>
              </w:tabs>
              <w:rPr>
                <w:rFonts w:ascii="Tahoma" w:hAnsi="Tahoma" w:cs="Tahoma"/>
                <w:sz w:val="22"/>
                <w:szCs w:val="22"/>
              </w:rPr>
            </w:pPr>
            <w:r>
              <w:rPr>
                <w:rFonts w:ascii="Tahoma" w:hAnsi="Tahoma" w:cs="Tahoma"/>
                <w:sz w:val="22"/>
                <w:szCs w:val="22"/>
              </w:rPr>
              <w:t>341</w:t>
            </w:r>
          </w:p>
        </w:tc>
        <w:tc>
          <w:tcPr>
            <w:tcW w:w="1287" w:type="dxa"/>
            <w:shd w:val="clear" w:color="auto" w:fill="auto"/>
            <w:noWrap/>
            <w:vAlign w:val="bottom"/>
          </w:tcPr>
          <w:p w14:paraId="0B044584" w14:textId="48BD1E82" w:rsidR="00B673E1" w:rsidRPr="001A5986" w:rsidRDefault="00B673E1" w:rsidP="00B673E1">
            <w:pPr>
              <w:tabs>
                <w:tab w:val="decimal" w:pos="702"/>
              </w:tabs>
              <w:rPr>
                <w:rFonts w:ascii="Tahoma" w:hAnsi="Tahoma" w:cs="Tahoma"/>
                <w:sz w:val="22"/>
                <w:szCs w:val="22"/>
              </w:rPr>
            </w:pPr>
            <w:r w:rsidRPr="001A5986">
              <w:rPr>
                <w:rFonts w:ascii="Tahoma" w:hAnsi="Tahoma" w:cs="Tahoma"/>
                <w:sz w:val="22"/>
                <w:szCs w:val="22"/>
              </w:rPr>
              <w:t>3</w:t>
            </w:r>
            <w:r>
              <w:rPr>
                <w:rFonts w:ascii="Tahoma" w:hAnsi="Tahoma" w:cs="Tahoma"/>
                <w:sz w:val="22"/>
                <w:szCs w:val="22"/>
              </w:rPr>
              <w:t>19</w:t>
            </w:r>
          </w:p>
        </w:tc>
        <w:tc>
          <w:tcPr>
            <w:tcW w:w="1015" w:type="dxa"/>
            <w:gridSpan w:val="2"/>
            <w:shd w:val="clear" w:color="auto" w:fill="auto"/>
            <w:noWrap/>
            <w:vAlign w:val="bottom"/>
          </w:tcPr>
          <w:p w14:paraId="3DEB8BD4" w14:textId="3DDF24DA" w:rsidR="00B673E1" w:rsidRPr="001A5986" w:rsidRDefault="00B673E1" w:rsidP="00B673E1">
            <w:pPr>
              <w:tabs>
                <w:tab w:val="decimal" w:pos="702"/>
              </w:tabs>
              <w:rPr>
                <w:rFonts w:ascii="Tahoma" w:hAnsi="Tahoma" w:cs="Tahoma"/>
                <w:sz w:val="22"/>
                <w:szCs w:val="22"/>
              </w:rPr>
            </w:pPr>
            <w:r w:rsidRPr="001A5986">
              <w:rPr>
                <w:rFonts w:ascii="Tahoma" w:hAnsi="Tahoma" w:cs="Tahoma"/>
                <w:sz w:val="22"/>
                <w:szCs w:val="22"/>
              </w:rPr>
              <w:t>-</w:t>
            </w:r>
          </w:p>
        </w:tc>
        <w:tc>
          <w:tcPr>
            <w:tcW w:w="1017" w:type="dxa"/>
            <w:gridSpan w:val="2"/>
            <w:vAlign w:val="bottom"/>
          </w:tcPr>
          <w:p w14:paraId="10602AAC" w14:textId="77777777" w:rsidR="00B673E1" w:rsidRPr="001A5986" w:rsidRDefault="00B673E1" w:rsidP="00B673E1">
            <w:pPr>
              <w:tabs>
                <w:tab w:val="decimal" w:pos="702"/>
              </w:tabs>
              <w:rPr>
                <w:rFonts w:ascii="Tahoma" w:hAnsi="Tahoma" w:cs="Tahoma"/>
                <w:sz w:val="22"/>
                <w:szCs w:val="22"/>
              </w:rPr>
            </w:pPr>
            <w:r w:rsidRPr="001A5986">
              <w:rPr>
                <w:rFonts w:ascii="Tahoma" w:hAnsi="Tahoma" w:cs="Tahoma"/>
                <w:sz w:val="22"/>
                <w:szCs w:val="22"/>
              </w:rPr>
              <w:t>-</w:t>
            </w:r>
          </w:p>
        </w:tc>
        <w:tc>
          <w:tcPr>
            <w:tcW w:w="1389" w:type="dxa"/>
            <w:gridSpan w:val="3"/>
          </w:tcPr>
          <w:p w14:paraId="5451B61D" w14:textId="1F298CE9" w:rsidR="00B673E1" w:rsidRPr="001A5986" w:rsidRDefault="00877A59" w:rsidP="00B673E1">
            <w:pPr>
              <w:tabs>
                <w:tab w:val="decimal" w:pos="718"/>
              </w:tabs>
              <w:rPr>
                <w:rFonts w:ascii="Tahoma" w:hAnsi="Tahoma" w:cs="Tahoma"/>
                <w:sz w:val="22"/>
                <w:szCs w:val="22"/>
              </w:rPr>
            </w:pPr>
            <w:r>
              <w:rPr>
                <w:rFonts w:ascii="Tahoma" w:hAnsi="Tahoma" w:cs="Tahoma"/>
                <w:sz w:val="22"/>
                <w:szCs w:val="22"/>
              </w:rPr>
              <w:t>341</w:t>
            </w:r>
          </w:p>
        </w:tc>
        <w:tc>
          <w:tcPr>
            <w:tcW w:w="1234" w:type="dxa"/>
            <w:shd w:val="clear" w:color="auto" w:fill="auto"/>
            <w:noWrap/>
          </w:tcPr>
          <w:p w14:paraId="5DC46820" w14:textId="4988A94B" w:rsidR="00B673E1" w:rsidRPr="001A5986" w:rsidRDefault="00B673E1" w:rsidP="00B673E1">
            <w:pPr>
              <w:tabs>
                <w:tab w:val="decimal" w:pos="686"/>
              </w:tabs>
              <w:rPr>
                <w:rFonts w:ascii="Tahoma" w:hAnsi="Tahoma" w:cs="Tahoma"/>
                <w:sz w:val="22"/>
                <w:szCs w:val="22"/>
              </w:rPr>
            </w:pPr>
            <w:r w:rsidRPr="001A5986">
              <w:rPr>
                <w:rFonts w:ascii="Tahoma" w:hAnsi="Tahoma" w:cs="Tahoma"/>
                <w:sz w:val="22"/>
                <w:szCs w:val="22"/>
              </w:rPr>
              <w:t>3</w:t>
            </w:r>
            <w:r w:rsidR="00BF5865">
              <w:rPr>
                <w:rFonts w:ascii="Tahoma" w:hAnsi="Tahoma" w:cs="Tahoma"/>
                <w:sz w:val="22"/>
                <w:szCs w:val="22"/>
              </w:rPr>
              <w:t>19</w:t>
            </w:r>
          </w:p>
        </w:tc>
      </w:tr>
      <w:tr w:rsidR="00B673E1" w:rsidRPr="00876BBB" w14:paraId="02E7A375" w14:textId="77777777" w:rsidTr="00877A59">
        <w:trPr>
          <w:gridAfter w:val="1"/>
          <w:wAfter w:w="11" w:type="dxa"/>
          <w:trHeight w:val="265"/>
        </w:trPr>
        <w:tc>
          <w:tcPr>
            <w:tcW w:w="3055" w:type="dxa"/>
            <w:shd w:val="clear" w:color="auto" w:fill="auto"/>
            <w:noWrap/>
            <w:vAlign w:val="bottom"/>
          </w:tcPr>
          <w:p w14:paraId="491FA797" w14:textId="77777777" w:rsidR="00B673E1" w:rsidRPr="00876BBB" w:rsidRDefault="00B673E1" w:rsidP="00B673E1">
            <w:pPr>
              <w:rPr>
                <w:rFonts w:ascii="Tahoma" w:hAnsi="Tahoma" w:cs="Tahoma"/>
                <w:bCs/>
                <w:sz w:val="22"/>
                <w:szCs w:val="22"/>
              </w:rPr>
            </w:pPr>
            <w:r w:rsidRPr="00876BBB">
              <w:rPr>
                <w:rFonts w:ascii="Tahoma" w:hAnsi="Tahoma" w:cs="Tahoma"/>
                <w:bCs/>
                <w:sz w:val="22"/>
                <w:szCs w:val="22"/>
              </w:rPr>
              <w:t>Charitable Activities:</w:t>
            </w:r>
          </w:p>
        </w:tc>
        <w:tc>
          <w:tcPr>
            <w:tcW w:w="860" w:type="dxa"/>
            <w:shd w:val="clear" w:color="auto" w:fill="auto"/>
            <w:noWrap/>
            <w:vAlign w:val="bottom"/>
          </w:tcPr>
          <w:p w14:paraId="5E6D1DC0" w14:textId="77777777" w:rsidR="00B673E1" w:rsidRPr="00876BBB" w:rsidRDefault="00B673E1" w:rsidP="00B673E1">
            <w:pPr>
              <w:jc w:val="center"/>
              <w:rPr>
                <w:rFonts w:ascii="Tahoma" w:hAnsi="Tahoma" w:cs="Tahoma"/>
                <w:b/>
                <w:bCs/>
                <w:sz w:val="22"/>
                <w:szCs w:val="22"/>
              </w:rPr>
            </w:pPr>
          </w:p>
        </w:tc>
        <w:tc>
          <w:tcPr>
            <w:tcW w:w="1601" w:type="dxa"/>
            <w:shd w:val="clear" w:color="auto" w:fill="auto"/>
            <w:noWrap/>
            <w:vAlign w:val="bottom"/>
          </w:tcPr>
          <w:p w14:paraId="1B1B3D0C" w14:textId="77777777" w:rsidR="00B673E1" w:rsidRPr="001A5986" w:rsidRDefault="00B673E1" w:rsidP="00B673E1">
            <w:pPr>
              <w:tabs>
                <w:tab w:val="decimal" w:pos="1008"/>
                <w:tab w:val="decimal" w:pos="1105"/>
              </w:tabs>
              <w:rPr>
                <w:rFonts w:ascii="Tahoma" w:hAnsi="Tahoma" w:cs="Tahoma"/>
                <w:sz w:val="22"/>
                <w:szCs w:val="22"/>
              </w:rPr>
            </w:pPr>
          </w:p>
        </w:tc>
        <w:tc>
          <w:tcPr>
            <w:tcW w:w="1287" w:type="dxa"/>
            <w:shd w:val="clear" w:color="auto" w:fill="auto"/>
            <w:noWrap/>
            <w:vAlign w:val="bottom"/>
          </w:tcPr>
          <w:p w14:paraId="7F01B738" w14:textId="77777777" w:rsidR="00B673E1" w:rsidRPr="001A5986" w:rsidRDefault="00B673E1" w:rsidP="00B673E1">
            <w:pPr>
              <w:tabs>
                <w:tab w:val="decimal" w:pos="783"/>
                <w:tab w:val="decimal" w:pos="910"/>
              </w:tabs>
              <w:rPr>
                <w:rFonts w:ascii="Tahoma" w:hAnsi="Tahoma" w:cs="Tahoma"/>
                <w:sz w:val="22"/>
                <w:szCs w:val="22"/>
              </w:rPr>
            </w:pPr>
          </w:p>
        </w:tc>
        <w:tc>
          <w:tcPr>
            <w:tcW w:w="1015" w:type="dxa"/>
            <w:gridSpan w:val="2"/>
            <w:shd w:val="clear" w:color="auto" w:fill="auto"/>
            <w:noWrap/>
            <w:vAlign w:val="bottom"/>
          </w:tcPr>
          <w:p w14:paraId="7FDED294" w14:textId="77777777" w:rsidR="00B673E1" w:rsidRPr="001A5986" w:rsidRDefault="00B673E1" w:rsidP="00B673E1">
            <w:pPr>
              <w:tabs>
                <w:tab w:val="decimal" w:pos="1015"/>
              </w:tabs>
              <w:rPr>
                <w:rFonts w:ascii="Tahoma" w:hAnsi="Tahoma" w:cs="Tahoma"/>
                <w:sz w:val="22"/>
                <w:szCs w:val="22"/>
              </w:rPr>
            </w:pPr>
          </w:p>
        </w:tc>
        <w:tc>
          <w:tcPr>
            <w:tcW w:w="1017" w:type="dxa"/>
            <w:gridSpan w:val="2"/>
          </w:tcPr>
          <w:p w14:paraId="2241860E" w14:textId="77777777" w:rsidR="00B673E1" w:rsidRPr="001A5986" w:rsidRDefault="00B673E1" w:rsidP="00B673E1">
            <w:pPr>
              <w:tabs>
                <w:tab w:val="decimal" w:pos="901"/>
                <w:tab w:val="decimal" w:pos="934"/>
              </w:tabs>
              <w:rPr>
                <w:rFonts w:ascii="Tahoma" w:hAnsi="Tahoma" w:cs="Tahoma"/>
                <w:sz w:val="22"/>
                <w:szCs w:val="22"/>
              </w:rPr>
            </w:pPr>
          </w:p>
        </w:tc>
        <w:tc>
          <w:tcPr>
            <w:tcW w:w="1389" w:type="dxa"/>
            <w:gridSpan w:val="3"/>
            <w:vAlign w:val="bottom"/>
          </w:tcPr>
          <w:p w14:paraId="46C09E87" w14:textId="77777777" w:rsidR="00B673E1" w:rsidRPr="001A5986" w:rsidRDefault="00B673E1" w:rsidP="00B673E1">
            <w:pPr>
              <w:tabs>
                <w:tab w:val="decimal" w:pos="1015"/>
              </w:tabs>
              <w:rPr>
                <w:rFonts w:ascii="Tahoma" w:hAnsi="Tahoma" w:cs="Tahoma"/>
                <w:sz w:val="22"/>
                <w:szCs w:val="22"/>
              </w:rPr>
            </w:pPr>
          </w:p>
        </w:tc>
        <w:tc>
          <w:tcPr>
            <w:tcW w:w="1234" w:type="dxa"/>
            <w:shd w:val="clear" w:color="auto" w:fill="auto"/>
            <w:noWrap/>
            <w:vAlign w:val="bottom"/>
          </w:tcPr>
          <w:p w14:paraId="668E79E8" w14:textId="77777777" w:rsidR="00B673E1" w:rsidRPr="001A5986" w:rsidRDefault="00B673E1" w:rsidP="00B673E1">
            <w:pPr>
              <w:tabs>
                <w:tab w:val="decimal" w:pos="901"/>
                <w:tab w:val="decimal" w:pos="934"/>
              </w:tabs>
              <w:rPr>
                <w:rFonts w:ascii="Tahoma" w:hAnsi="Tahoma" w:cs="Tahoma"/>
                <w:sz w:val="22"/>
                <w:szCs w:val="22"/>
              </w:rPr>
            </w:pPr>
          </w:p>
        </w:tc>
      </w:tr>
      <w:tr w:rsidR="00B673E1" w:rsidRPr="00876BBB" w14:paraId="01A630C4" w14:textId="77777777" w:rsidTr="00877A59">
        <w:trPr>
          <w:gridAfter w:val="1"/>
          <w:wAfter w:w="11" w:type="dxa"/>
          <w:trHeight w:val="265"/>
        </w:trPr>
        <w:tc>
          <w:tcPr>
            <w:tcW w:w="3055" w:type="dxa"/>
            <w:shd w:val="clear" w:color="auto" w:fill="auto"/>
            <w:noWrap/>
            <w:vAlign w:val="bottom"/>
          </w:tcPr>
          <w:p w14:paraId="0B7681BE" w14:textId="77777777" w:rsidR="00B673E1" w:rsidRPr="00876BBB" w:rsidRDefault="00B673E1" w:rsidP="00B673E1">
            <w:pPr>
              <w:ind w:left="394"/>
              <w:rPr>
                <w:rFonts w:ascii="Tahoma" w:hAnsi="Tahoma" w:cs="Tahoma"/>
                <w:sz w:val="22"/>
                <w:szCs w:val="22"/>
              </w:rPr>
            </w:pPr>
            <w:r w:rsidRPr="00876BBB">
              <w:rPr>
                <w:rFonts w:ascii="Tahoma" w:hAnsi="Tahoma" w:cs="Tahoma"/>
                <w:sz w:val="22"/>
                <w:szCs w:val="22"/>
              </w:rPr>
              <w:t>Royal Blind School</w:t>
            </w:r>
          </w:p>
        </w:tc>
        <w:tc>
          <w:tcPr>
            <w:tcW w:w="860" w:type="dxa"/>
            <w:shd w:val="clear" w:color="auto" w:fill="auto"/>
            <w:noWrap/>
            <w:vAlign w:val="bottom"/>
          </w:tcPr>
          <w:p w14:paraId="5C5C1F61"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552CB667" w14:textId="06D138A5" w:rsidR="00B673E1" w:rsidRPr="001A5986" w:rsidRDefault="00877A59" w:rsidP="00B673E1">
            <w:pPr>
              <w:tabs>
                <w:tab w:val="decimal" w:pos="725"/>
              </w:tabs>
              <w:rPr>
                <w:rFonts w:ascii="Tahoma" w:hAnsi="Tahoma" w:cs="Tahoma"/>
                <w:sz w:val="22"/>
                <w:szCs w:val="22"/>
              </w:rPr>
            </w:pPr>
            <w:r>
              <w:rPr>
                <w:rFonts w:ascii="Tahoma" w:hAnsi="Tahoma" w:cs="Tahoma"/>
                <w:sz w:val="22"/>
                <w:szCs w:val="22"/>
              </w:rPr>
              <w:t>3,</w:t>
            </w:r>
            <w:r w:rsidR="00ED4C9A">
              <w:rPr>
                <w:rFonts w:ascii="Tahoma" w:hAnsi="Tahoma" w:cs="Tahoma"/>
                <w:sz w:val="22"/>
                <w:szCs w:val="22"/>
              </w:rPr>
              <w:t>486</w:t>
            </w:r>
          </w:p>
        </w:tc>
        <w:tc>
          <w:tcPr>
            <w:tcW w:w="1287" w:type="dxa"/>
            <w:shd w:val="clear" w:color="auto" w:fill="auto"/>
            <w:noWrap/>
            <w:vAlign w:val="bottom"/>
          </w:tcPr>
          <w:p w14:paraId="2F5E66BC" w14:textId="3B84C506" w:rsidR="00B673E1" w:rsidRPr="001A5986" w:rsidRDefault="00B673E1" w:rsidP="00B673E1">
            <w:pPr>
              <w:tabs>
                <w:tab w:val="decimal" w:pos="725"/>
              </w:tabs>
              <w:rPr>
                <w:rFonts w:ascii="Tahoma" w:hAnsi="Tahoma" w:cs="Tahoma"/>
                <w:sz w:val="22"/>
                <w:szCs w:val="22"/>
              </w:rPr>
            </w:pPr>
            <w:r w:rsidRPr="001A5986">
              <w:rPr>
                <w:rFonts w:ascii="Tahoma" w:hAnsi="Tahoma" w:cs="Tahoma"/>
                <w:sz w:val="22"/>
                <w:szCs w:val="22"/>
              </w:rPr>
              <w:t>2,</w:t>
            </w:r>
            <w:r>
              <w:rPr>
                <w:rFonts w:ascii="Tahoma" w:hAnsi="Tahoma" w:cs="Tahoma"/>
                <w:sz w:val="22"/>
                <w:szCs w:val="22"/>
              </w:rPr>
              <w:t>793</w:t>
            </w:r>
          </w:p>
        </w:tc>
        <w:tc>
          <w:tcPr>
            <w:tcW w:w="1015" w:type="dxa"/>
            <w:gridSpan w:val="2"/>
            <w:shd w:val="clear" w:color="auto" w:fill="auto"/>
            <w:noWrap/>
            <w:vAlign w:val="bottom"/>
          </w:tcPr>
          <w:p w14:paraId="5398018E" w14:textId="628F080C" w:rsidR="00B673E1" w:rsidRPr="001A5986" w:rsidRDefault="00877A59" w:rsidP="00B673E1">
            <w:pPr>
              <w:tabs>
                <w:tab w:val="decimal" w:pos="702"/>
              </w:tabs>
              <w:rPr>
                <w:rFonts w:ascii="Tahoma" w:hAnsi="Tahoma" w:cs="Tahoma"/>
                <w:sz w:val="22"/>
                <w:szCs w:val="22"/>
              </w:rPr>
            </w:pPr>
            <w:r>
              <w:rPr>
                <w:rFonts w:ascii="Tahoma" w:hAnsi="Tahoma" w:cs="Tahoma"/>
                <w:sz w:val="22"/>
                <w:szCs w:val="22"/>
              </w:rPr>
              <w:t>2,242</w:t>
            </w:r>
          </w:p>
        </w:tc>
        <w:tc>
          <w:tcPr>
            <w:tcW w:w="1017" w:type="dxa"/>
            <w:gridSpan w:val="2"/>
            <w:vAlign w:val="bottom"/>
          </w:tcPr>
          <w:p w14:paraId="09807477" w14:textId="5FAEA647" w:rsidR="00B673E1" w:rsidRPr="001A5986" w:rsidRDefault="00B673E1" w:rsidP="00B673E1">
            <w:pPr>
              <w:tabs>
                <w:tab w:val="decimal" w:pos="702"/>
              </w:tabs>
              <w:rPr>
                <w:rFonts w:ascii="Tahoma" w:hAnsi="Tahoma" w:cs="Tahoma"/>
                <w:sz w:val="22"/>
                <w:szCs w:val="22"/>
              </w:rPr>
            </w:pPr>
            <w:r w:rsidRPr="001A5986">
              <w:rPr>
                <w:rFonts w:ascii="Tahoma" w:hAnsi="Tahoma" w:cs="Tahoma"/>
                <w:sz w:val="22"/>
                <w:szCs w:val="22"/>
              </w:rPr>
              <w:t>2,</w:t>
            </w:r>
            <w:r>
              <w:rPr>
                <w:rFonts w:ascii="Tahoma" w:hAnsi="Tahoma" w:cs="Tahoma"/>
                <w:sz w:val="22"/>
                <w:szCs w:val="22"/>
              </w:rPr>
              <w:t>613</w:t>
            </w:r>
          </w:p>
        </w:tc>
        <w:tc>
          <w:tcPr>
            <w:tcW w:w="1389" w:type="dxa"/>
            <w:gridSpan w:val="3"/>
            <w:vAlign w:val="bottom"/>
          </w:tcPr>
          <w:p w14:paraId="20009E79" w14:textId="7DD9C627" w:rsidR="00B673E1" w:rsidRPr="001A5986" w:rsidRDefault="00877A59" w:rsidP="00B673E1">
            <w:pPr>
              <w:tabs>
                <w:tab w:val="decimal" w:pos="718"/>
              </w:tabs>
              <w:rPr>
                <w:rFonts w:ascii="Tahoma" w:hAnsi="Tahoma" w:cs="Tahoma"/>
                <w:sz w:val="22"/>
                <w:szCs w:val="22"/>
              </w:rPr>
            </w:pPr>
            <w:r>
              <w:rPr>
                <w:rFonts w:ascii="Tahoma" w:hAnsi="Tahoma" w:cs="Tahoma"/>
                <w:sz w:val="22"/>
                <w:szCs w:val="22"/>
              </w:rPr>
              <w:t>5,7</w:t>
            </w:r>
            <w:r w:rsidR="00ED4C9A">
              <w:rPr>
                <w:rFonts w:ascii="Tahoma" w:hAnsi="Tahoma" w:cs="Tahoma"/>
                <w:sz w:val="22"/>
                <w:szCs w:val="22"/>
              </w:rPr>
              <w:t>28</w:t>
            </w:r>
          </w:p>
        </w:tc>
        <w:tc>
          <w:tcPr>
            <w:tcW w:w="1234" w:type="dxa"/>
            <w:shd w:val="clear" w:color="auto" w:fill="auto"/>
            <w:noWrap/>
            <w:vAlign w:val="bottom"/>
          </w:tcPr>
          <w:p w14:paraId="52CC45FF" w14:textId="2473B4C5" w:rsidR="00B673E1" w:rsidRPr="001A5986" w:rsidRDefault="00BF5865" w:rsidP="00B673E1">
            <w:pPr>
              <w:tabs>
                <w:tab w:val="decimal" w:pos="718"/>
              </w:tabs>
              <w:rPr>
                <w:rFonts w:ascii="Tahoma" w:hAnsi="Tahoma" w:cs="Tahoma"/>
                <w:sz w:val="22"/>
                <w:szCs w:val="22"/>
              </w:rPr>
            </w:pPr>
            <w:r>
              <w:rPr>
                <w:rFonts w:ascii="Tahoma" w:hAnsi="Tahoma" w:cs="Tahoma"/>
                <w:sz w:val="22"/>
                <w:szCs w:val="22"/>
              </w:rPr>
              <w:t>5</w:t>
            </w:r>
            <w:r w:rsidR="00B673E1" w:rsidRPr="001A5986">
              <w:rPr>
                <w:rFonts w:ascii="Tahoma" w:hAnsi="Tahoma" w:cs="Tahoma"/>
                <w:sz w:val="22"/>
                <w:szCs w:val="22"/>
              </w:rPr>
              <w:t>,4</w:t>
            </w:r>
            <w:r>
              <w:rPr>
                <w:rFonts w:ascii="Tahoma" w:hAnsi="Tahoma" w:cs="Tahoma"/>
                <w:sz w:val="22"/>
                <w:szCs w:val="22"/>
              </w:rPr>
              <w:t>06</w:t>
            </w:r>
          </w:p>
        </w:tc>
      </w:tr>
      <w:tr w:rsidR="00B673E1" w:rsidRPr="00876BBB" w14:paraId="7BBAF5CD" w14:textId="77777777" w:rsidTr="00877A59">
        <w:trPr>
          <w:gridAfter w:val="1"/>
          <w:wAfter w:w="11" w:type="dxa"/>
          <w:trHeight w:val="265"/>
        </w:trPr>
        <w:tc>
          <w:tcPr>
            <w:tcW w:w="3055" w:type="dxa"/>
            <w:shd w:val="clear" w:color="auto" w:fill="auto"/>
            <w:noWrap/>
            <w:vAlign w:val="bottom"/>
          </w:tcPr>
          <w:p w14:paraId="5FA97C9C" w14:textId="77777777" w:rsidR="00B673E1" w:rsidRPr="00876BBB" w:rsidRDefault="00B673E1" w:rsidP="00B673E1">
            <w:pPr>
              <w:ind w:left="394"/>
              <w:rPr>
                <w:rFonts w:ascii="Tahoma" w:hAnsi="Tahoma" w:cs="Tahoma"/>
                <w:sz w:val="22"/>
                <w:szCs w:val="22"/>
              </w:rPr>
            </w:pPr>
            <w:r w:rsidRPr="00876BBB">
              <w:rPr>
                <w:rFonts w:ascii="Tahoma" w:hAnsi="Tahoma" w:cs="Tahoma"/>
                <w:sz w:val="22"/>
                <w:szCs w:val="22"/>
              </w:rPr>
              <w:t>Kidscene</w:t>
            </w:r>
          </w:p>
        </w:tc>
        <w:tc>
          <w:tcPr>
            <w:tcW w:w="860" w:type="dxa"/>
            <w:shd w:val="clear" w:color="auto" w:fill="auto"/>
            <w:noWrap/>
            <w:vAlign w:val="bottom"/>
          </w:tcPr>
          <w:p w14:paraId="041E495D"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18F127D0" w14:textId="399E77E0" w:rsidR="00B673E1" w:rsidRPr="00F763BA" w:rsidRDefault="00877A59" w:rsidP="00B673E1">
            <w:pPr>
              <w:tabs>
                <w:tab w:val="decimal" w:pos="725"/>
              </w:tabs>
              <w:rPr>
                <w:rFonts w:ascii="Tahoma" w:hAnsi="Tahoma" w:cs="Tahoma"/>
                <w:sz w:val="22"/>
                <w:szCs w:val="22"/>
              </w:rPr>
            </w:pPr>
            <w:r w:rsidRPr="00F763BA">
              <w:rPr>
                <w:rFonts w:ascii="Tahoma" w:hAnsi="Tahoma" w:cs="Tahoma"/>
                <w:sz w:val="22"/>
                <w:szCs w:val="22"/>
              </w:rPr>
              <w:t>290</w:t>
            </w:r>
          </w:p>
        </w:tc>
        <w:tc>
          <w:tcPr>
            <w:tcW w:w="1287" w:type="dxa"/>
            <w:shd w:val="clear" w:color="auto" w:fill="auto"/>
            <w:noWrap/>
            <w:vAlign w:val="bottom"/>
          </w:tcPr>
          <w:p w14:paraId="769124C9" w14:textId="29AA46C8" w:rsidR="00B673E1" w:rsidRPr="00F763BA" w:rsidRDefault="00B673E1" w:rsidP="00B673E1">
            <w:pPr>
              <w:tabs>
                <w:tab w:val="decimal" w:pos="725"/>
              </w:tabs>
              <w:rPr>
                <w:rFonts w:ascii="Tahoma" w:hAnsi="Tahoma" w:cs="Tahoma"/>
                <w:sz w:val="22"/>
                <w:szCs w:val="22"/>
              </w:rPr>
            </w:pPr>
            <w:r w:rsidRPr="00F763BA">
              <w:rPr>
                <w:rFonts w:ascii="Tahoma" w:hAnsi="Tahoma" w:cs="Tahoma"/>
                <w:sz w:val="22"/>
                <w:szCs w:val="22"/>
              </w:rPr>
              <w:t>188</w:t>
            </w:r>
          </w:p>
        </w:tc>
        <w:tc>
          <w:tcPr>
            <w:tcW w:w="1015" w:type="dxa"/>
            <w:gridSpan w:val="2"/>
            <w:shd w:val="clear" w:color="auto" w:fill="auto"/>
            <w:noWrap/>
            <w:vAlign w:val="bottom"/>
          </w:tcPr>
          <w:p w14:paraId="393D2523" w14:textId="14928EE7" w:rsidR="00B673E1" w:rsidRPr="00F763BA" w:rsidRDefault="00877A59" w:rsidP="00B673E1">
            <w:pPr>
              <w:tabs>
                <w:tab w:val="decimal" w:pos="702"/>
              </w:tabs>
              <w:rPr>
                <w:rFonts w:ascii="Tahoma" w:hAnsi="Tahoma" w:cs="Tahoma"/>
                <w:sz w:val="22"/>
                <w:szCs w:val="22"/>
              </w:rPr>
            </w:pPr>
            <w:r w:rsidRPr="00F763BA">
              <w:rPr>
                <w:rFonts w:ascii="Tahoma" w:hAnsi="Tahoma" w:cs="Tahoma"/>
                <w:sz w:val="22"/>
                <w:szCs w:val="22"/>
              </w:rPr>
              <w:t>12</w:t>
            </w:r>
          </w:p>
        </w:tc>
        <w:tc>
          <w:tcPr>
            <w:tcW w:w="1017" w:type="dxa"/>
            <w:gridSpan w:val="2"/>
            <w:vAlign w:val="bottom"/>
          </w:tcPr>
          <w:p w14:paraId="79C67BC4" w14:textId="5C84B985"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6</w:t>
            </w:r>
          </w:p>
        </w:tc>
        <w:tc>
          <w:tcPr>
            <w:tcW w:w="1389" w:type="dxa"/>
            <w:gridSpan w:val="3"/>
            <w:vAlign w:val="bottom"/>
          </w:tcPr>
          <w:p w14:paraId="4E86F60E" w14:textId="0A9F3704" w:rsidR="00B673E1" w:rsidRPr="00F763BA" w:rsidRDefault="00877A59" w:rsidP="00B673E1">
            <w:pPr>
              <w:tabs>
                <w:tab w:val="decimal" w:pos="718"/>
              </w:tabs>
              <w:rPr>
                <w:rFonts w:ascii="Tahoma" w:hAnsi="Tahoma" w:cs="Tahoma"/>
                <w:sz w:val="22"/>
                <w:szCs w:val="22"/>
              </w:rPr>
            </w:pPr>
            <w:r w:rsidRPr="00F763BA">
              <w:rPr>
                <w:rFonts w:ascii="Tahoma" w:hAnsi="Tahoma" w:cs="Tahoma"/>
                <w:sz w:val="22"/>
                <w:szCs w:val="22"/>
              </w:rPr>
              <w:t>302</w:t>
            </w:r>
          </w:p>
        </w:tc>
        <w:tc>
          <w:tcPr>
            <w:tcW w:w="1234" w:type="dxa"/>
            <w:shd w:val="clear" w:color="auto" w:fill="auto"/>
            <w:noWrap/>
            <w:vAlign w:val="bottom"/>
          </w:tcPr>
          <w:p w14:paraId="2A9A47A3" w14:textId="19B365D4" w:rsidR="00B673E1" w:rsidRPr="001A5986" w:rsidRDefault="00B673E1" w:rsidP="00B673E1">
            <w:pPr>
              <w:tabs>
                <w:tab w:val="decimal" w:pos="718"/>
              </w:tabs>
              <w:rPr>
                <w:rFonts w:ascii="Tahoma" w:hAnsi="Tahoma" w:cs="Tahoma"/>
                <w:sz w:val="22"/>
                <w:szCs w:val="22"/>
              </w:rPr>
            </w:pPr>
            <w:r w:rsidRPr="001A5986">
              <w:rPr>
                <w:rFonts w:ascii="Tahoma" w:hAnsi="Tahoma" w:cs="Tahoma"/>
                <w:sz w:val="22"/>
                <w:szCs w:val="22"/>
              </w:rPr>
              <w:t>1</w:t>
            </w:r>
            <w:r w:rsidR="00BF5865">
              <w:rPr>
                <w:rFonts w:ascii="Tahoma" w:hAnsi="Tahoma" w:cs="Tahoma"/>
                <w:sz w:val="22"/>
                <w:szCs w:val="22"/>
              </w:rPr>
              <w:t>9</w:t>
            </w:r>
            <w:r w:rsidRPr="001A5986">
              <w:rPr>
                <w:rFonts w:ascii="Tahoma" w:hAnsi="Tahoma" w:cs="Tahoma"/>
                <w:sz w:val="22"/>
                <w:szCs w:val="22"/>
              </w:rPr>
              <w:t>4</w:t>
            </w:r>
          </w:p>
        </w:tc>
      </w:tr>
      <w:tr w:rsidR="00B673E1" w:rsidRPr="00876BBB" w14:paraId="1A1A7B81" w14:textId="77777777" w:rsidTr="00877A59">
        <w:trPr>
          <w:gridAfter w:val="1"/>
          <w:wAfter w:w="11" w:type="dxa"/>
          <w:trHeight w:val="265"/>
        </w:trPr>
        <w:tc>
          <w:tcPr>
            <w:tcW w:w="3055" w:type="dxa"/>
            <w:shd w:val="clear" w:color="auto" w:fill="auto"/>
            <w:noWrap/>
            <w:vAlign w:val="bottom"/>
          </w:tcPr>
          <w:p w14:paraId="4E74C583" w14:textId="77777777" w:rsidR="00B673E1" w:rsidRPr="00876BBB" w:rsidRDefault="00B673E1" w:rsidP="00B673E1">
            <w:pPr>
              <w:ind w:left="394"/>
              <w:rPr>
                <w:rFonts w:ascii="Tahoma" w:hAnsi="Tahoma" w:cs="Tahoma"/>
                <w:sz w:val="22"/>
                <w:szCs w:val="22"/>
              </w:rPr>
            </w:pPr>
            <w:r w:rsidRPr="00876BBB">
              <w:rPr>
                <w:rFonts w:ascii="Tahoma" w:hAnsi="Tahoma" w:cs="Tahoma"/>
                <w:sz w:val="22"/>
                <w:szCs w:val="22"/>
              </w:rPr>
              <w:t>Adult services</w:t>
            </w:r>
          </w:p>
        </w:tc>
        <w:tc>
          <w:tcPr>
            <w:tcW w:w="860" w:type="dxa"/>
            <w:shd w:val="clear" w:color="auto" w:fill="auto"/>
            <w:noWrap/>
            <w:vAlign w:val="bottom"/>
          </w:tcPr>
          <w:p w14:paraId="70CA1F29"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151A494E" w14:textId="41D5229A" w:rsidR="00B673E1" w:rsidRPr="00F763BA" w:rsidRDefault="00877A59" w:rsidP="00B673E1">
            <w:pPr>
              <w:tabs>
                <w:tab w:val="decimal" w:pos="725"/>
              </w:tabs>
              <w:rPr>
                <w:rFonts w:ascii="Tahoma" w:hAnsi="Tahoma" w:cs="Tahoma"/>
                <w:sz w:val="22"/>
                <w:szCs w:val="22"/>
              </w:rPr>
            </w:pPr>
            <w:r w:rsidRPr="00F763BA">
              <w:rPr>
                <w:rFonts w:ascii="Tahoma" w:hAnsi="Tahoma" w:cs="Tahoma"/>
                <w:sz w:val="22"/>
                <w:szCs w:val="22"/>
              </w:rPr>
              <w:t>5,691</w:t>
            </w:r>
          </w:p>
        </w:tc>
        <w:tc>
          <w:tcPr>
            <w:tcW w:w="1287" w:type="dxa"/>
            <w:shd w:val="clear" w:color="auto" w:fill="auto"/>
            <w:noWrap/>
            <w:vAlign w:val="bottom"/>
          </w:tcPr>
          <w:p w14:paraId="2C7AEDE9" w14:textId="3EE8D031" w:rsidR="00B673E1" w:rsidRPr="00F763BA" w:rsidRDefault="00B673E1" w:rsidP="00B673E1">
            <w:pPr>
              <w:tabs>
                <w:tab w:val="decimal" w:pos="725"/>
              </w:tabs>
              <w:rPr>
                <w:rFonts w:ascii="Tahoma" w:hAnsi="Tahoma" w:cs="Tahoma"/>
                <w:sz w:val="22"/>
                <w:szCs w:val="22"/>
              </w:rPr>
            </w:pPr>
            <w:r w:rsidRPr="00F763BA">
              <w:rPr>
                <w:rFonts w:ascii="Tahoma" w:hAnsi="Tahoma" w:cs="Tahoma"/>
                <w:sz w:val="22"/>
                <w:szCs w:val="22"/>
              </w:rPr>
              <w:t>4,226</w:t>
            </w:r>
          </w:p>
        </w:tc>
        <w:tc>
          <w:tcPr>
            <w:tcW w:w="1015" w:type="dxa"/>
            <w:gridSpan w:val="2"/>
            <w:shd w:val="clear" w:color="auto" w:fill="auto"/>
            <w:noWrap/>
            <w:vAlign w:val="bottom"/>
          </w:tcPr>
          <w:p w14:paraId="0305BC72" w14:textId="4DA15AB5" w:rsidR="00B673E1" w:rsidRPr="00F763BA" w:rsidRDefault="00877A59" w:rsidP="00B673E1">
            <w:pPr>
              <w:tabs>
                <w:tab w:val="decimal" w:pos="702"/>
              </w:tabs>
              <w:rPr>
                <w:rFonts w:ascii="Tahoma" w:hAnsi="Tahoma" w:cs="Tahoma"/>
                <w:sz w:val="22"/>
                <w:szCs w:val="22"/>
              </w:rPr>
            </w:pPr>
            <w:r w:rsidRPr="00F763BA">
              <w:rPr>
                <w:rFonts w:ascii="Tahoma" w:hAnsi="Tahoma" w:cs="Tahoma"/>
                <w:sz w:val="22"/>
                <w:szCs w:val="22"/>
              </w:rPr>
              <w:t>87</w:t>
            </w:r>
          </w:p>
        </w:tc>
        <w:tc>
          <w:tcPr>
            <w:tcW w:w="1017" w:type="dxa"/>
            <w:gridSpan w:val="2"/>
            <w:vAlign w:val="bottom"/>
          </w:tcPr>
          <w:p w14:paraId="0E1B08C1" w14:textId="13A8E991"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18</w:t>
            </w:r>
          </w:p>
        </w:tc>
        <w:tc>
          <w:tcPr>
            <w:tcW w:w="1389" w:type="dxa"/>
            <w:gridSpan w:val="3"/>
            <w:vAlign w:val="bottom"/>
          </w:tcPr>
          <w:p w14:paraId="3E2B9574" w14:textId="34D06024" w:rsidR="00B673E1" w:rsidRPr="00F763BA" w:rsidRDefault="00877A59" w:rsidP="00B673E1">
            <w:pPr>
              <w:tabs>
                <w:tab w:val="decimal" w:pos="718"/>
              </w:tabs>
              <w:rPr>
                <w:rFonts w:ascii="Tahoma" w:hAnsi="Tahoma" w:cs="Tahoma"/>
                <w:sz w:val="22"/>
                <w:szCs w:val="22"/>
              </w:rPr>
            </w:pPr>
            <w:r w:rsidRPr="00F763BA">
              <w:rPr>
                <w:rFonts w:ascii="Tahoma" w:hAnsi="Tahoma" w:cs="Tahoma"/>
                <w:sz w:val="22"/>
                <w:szCs w:val="22"/>
              </w:rPr>
              <w:t>5,778</w:t>
            </w:r>
          </w:p>
        </w:tc>
        <w:tc>
          <w:tcPr>
            <w:tcW w:w="1234" w:type="dxa"/>
            <w:shd w:val="clear" w:color="auto" w:fill="auto"/>
            <w:noWrap/>
            <w:vAlign w:val="bottom"/>
          </w:tcPr>
          <w:p w14:paraId="29115C9B" w14:textId="154FD74F" w:rsidR="00B673E1" w:rsidRPr="001A5986" w:rsidRDefault="00BF5865" w:rsidP="00B673E1">
            <w:pPr>
              <w:tabs>
                <w:tab w:val="decimal" w:pos="718"/>
              </w:tabs>
              <w:rPr>
                <w:rFonts w:ascii="Tahoma" w:hAnsi="Tahoma" w:cs="Tahoma"/>
                <w:sz w:val="22"/>
                <w:szCs w:val="22"/>
              </w:rPr>
            </w:pPr>
            <w:r>
              <w:rPr>
                <w:rFonts w:ascii="Tahoma" w:hAnsi="Tahoma" w:cs="Tahoma"/>
                <w:sz w:val="22"/>
                <w:szCs w:val="22"/>
              </w:rPr>
              <w:t>4</w:t>
            </w:r>
            <w:r w:rsidR="00B673E1" w:rsidRPr="001A5986">
              <w:rPr>
                <w:rFonts w:ascii="Tahoma" w:hAnsi="Tahoma" w:cs="Tahoma"/>
                <w:sz w:val="22"/>
                <w:szCs w:val="22"/>
              </w:rPr>
              <w:t>,</w:t>
            </w:r>
            <w:r>
              <w:rPr>
                <w:rFonts w:ascii="Tahoma" w:hAnsi="Tahoma" w:cs="Tahoma"/>
                <w:sz w:val="22"/>
                <w:szCs w:val="22"/>
              </w:rPr>
              <w:t>244</w:t>
            </w:r>
          </w:p>
        </w:tc>
      </w:tr>
      <w:tr w:rsidR="00B673E1" w:rsidRPr="00876BBB" w14:paraId="66DDB120" w14:textId="77777777" w:rsidTr="00877A59">
        <w:trPr>
          <w:gridAfter w:val="1"/>
          <w:wAfter w:w="11" w:type="dxa"/>
          <w:trHeight w:val="265"/>
        </w:trPr>
        <w:tc>
          <w:tcPr>
            <w:tcW w:w="3055" w:type="dxa"/>
            <w:shd w:val="clear" w:color="auto" w:fill="auto"/>
            <w:noWrap/>
            <w:vAlign w:val="bottom"/>
          </w:tcPr>
          <w:p w14:paraId="3B2BB795" w14:textId="140D4435" w:rsidR="00B673E1" w:rsidRPr="00876BBB" w:rsidRDefault="00B673E1" w:rsidP="00B673E1">
            <w:pPr>
              <w:ind w:left="394"/>
              <w:rPr>
                <w:rFonts w:ascii="Tahoma" w:hAnsi="Tahoma" w:cs="Tahoma"/>
                <w:sz w:val="22"/>
                <w:szCs w:val="22"/>
              </w:rPr>
            </w:pPr>
            <w:r w:rsidRPr="00876BBB">
              <w:rPr>
                <w:rFonts w:ascii="Tahoma" w:hAnsi="Tahoma" w:cs="Tahoma"/>
                <w:sz w:val="22"/>
                <w:szCs w:val="22"/>
              </w:rPr>
              <w:t>Community Services</w:t>
            </w:r>
          </w:p>
        </w:tc>
        <w:tc>
          <w:tcPr>
            <w:tcW w:w="860" w:type="dxa"/>
            <w:shd w:val="clear" w:color="auto" w:fill="auto"/>
            <w:noWrap/>
            <w:vAlign w:val="bottom"/>
          </w:tcPr>
          <w:p w14:paraId="172E9903"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71B0BF4F" w14:textId="2D4ACDBB" w:rsidR="00B673E1" w:rsidRPr="00F763BA" w:rsidRDefault="00877A59" w:rsidP="00B673E1">
            <w:pPr>
              <w:tabs>
                <w:tab w:val="decimal" w:pos="725"/>
              </w:tabs>
              <w:rPr>
                <w:rFonts w:ascii="Tahoma" w:hAnsi="Tahoma" w:cs="Tahoma"/>
                <w:sz w:val="22"/>
                <w:szCs w:val="22"/>
              </w:rPr>
            </w:pPr>
            <w:r w:rsidRPr="00F763BA">
              <w:rPr>
                <w:rFonts w:ascii="Tahoma" w:hAnsi="Tahoma" w:cs="Tahoma"/>
                <w:sz w:val="22"/>
                <w:szCs w:val="22"/>
              </w:rPr>
              <w:t>84</w:t>
            </w:r>
            <w:r w:rsidR="00515ADB">
              <w:rPr>
                <w:rFonts w:ascii="Tahoma" w:hAnsi="Tahoma" w:cs="Tahoma"/>
                <w:sz w:val="22"/>
                <w:szCs w:val="22"/>
              </w:rPr>
              <w:t>8</w:t>
            </w:r>
          </w:p>
        </w:tc>
        <w:tc>
          <w:tcPr>
            <w:tcW w:w="1287" w:type="dxa"/>
            <w:shd w:val="clear" w:color="auto" w:fill="auto"/>
            <w:noWrap/>
            <w:vAlign w:val="bottom"/>
          </w:tcPr>
          <w:p w14:paraId="24A834E2" w14:textId="0AA781D4" w:rsidR="00B673E1" w:rsidRPr="00F763BA" w:rsidRDefault="00B673E1" w:rsidP="00B673E1">
            <w:pPr>
              <w:tabs>
                <w:tab w:val="decimal" w:pos="725"/>
              </w:tabs>
              <w:rPr>
                <w:rFonts w:ascii="Tahoma" w:hAnsi="Tahoma" w:cs="Tahoma"/>
                <w:sz w:val="22"/>
                <w:szCs w:val="22"/>
              </w:rPr>
            </w:pPr>
            <w:r w:rsidRPr="00F763BA">
              <w:rPr>
                <w:rFonts w:ascii="Tahoma" w:hAnsi="Tahoma" w:cs="Tahoma"/>
                <w:sz w:val="22"/>
                <w:szCs w:val="22"/>
              </w:rPr>
              <w:t>544</w:t>
            </w:r>
          </w:p>
        </w:tc>
        <w:tc>
          <w:tcPr>
            <w:tcW w:w="1015" w:type="dxa"/>
            <w:gridSpan w:val="2"/>
            <w:shd w:val="clear" w:color="auto" w:fill="auto"/>
            <w:noWrap/>
            <w:vAlign w:val="bottom"/>
          </w:tcPr>
          <w:p w14:paraId="64018D41" w14:textId="4221B03D" w:rsidR="00B673E1" w:rsidRPr="00F763BA" w:rsidRDefault="00877A59" w:rsidP="00B673E1">
            <w:pPr>
              <w:tabs>
                <w:tab w:val="decimal" w:pos="702"/>
              </w:tabs>
              <w:rPr>
                <w:rFonts w:ascii="Tahoma" w:hAnsi="Tahoma" w:cs="Tahoma"/>
                <w:sz w:val="22"/>
                <w:szCs w:val="22"/>
              </w:rPr>
            </w:pPr>
            <w:r w:rsidRPr="00F763BA">
              <w:rPr>
                <w:rFonts w:ascii="Tahoma" w:hAnsi="Tahoma" w:cs="Tahoma"/>
                <w:sz w:val="22"/>
                <w:szCs w:val="22"/>
              </w:rPr>
              <w:t>1</w:t>
            </w:r>
          </w:p>
        </w:tc>
        <w:tc>
          <w:tcPr>
            <w:tcW w:w="1017" w:type="dxa"/>
            <w:gridSpan w:val="2"/>
            <w:vAlign w:val="bottom"/>
          </w:tcPr>
          <w:p w14:paraId="2A94D792" w14:textId="44B72210"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123</w:t>
            </w:r>
          </w:p>
        </w:tc>
        <w:tc>
          <w:tcPr>
            <w:tcW w:w="1389" w:type="dxa"/>
            <w:gridSpan w:val="3"/>
            <w:vAlign w:val="bottom"/>
          </w:tcPr>
          <w:p w14:paraId="2B1ED787" w14:textId="45DB397B" w:rsidR="00B673E1" w:rsidRPr="00F763BA" w:rsidRDefault="00EC6BD4" w:rsidP="00B673E1">
            <w:pPr>
              <w:tabs>
                <w:tab w:val="decimal" w:pos="718"/>
              </w:tabs>
              <w:rPr>
                <w:rFonts w:ascii="Tahoma" w:hAnsi="Tahoma" w:cs="Tahoma"/>
                <w:sz w:val="22"/>
                <w:szCs w:val="22"/>
              </w:rPr>
            </w:pPr>
            <w:r w:rsidRPr="00F763BA">
              <w:rPr>
                <w:rFonts w:ascii="Tahoma" w:hAnsi="Tahoma" w:cs="Tahoma"/>
                <w:sz w:val="22"/>
                <w:szCs w:val="22"/>
              </w:rPr>
              <w:t>84</w:t>
            </w:r>
            <w:r w:rsidR="00515ADB">
              <w:rPr>
                <w:rFonts w:ascii="Tahoma" w:hAnsi="Tahoma" w:cs="Tahoma"/>
                <w:sz w:val="22"/>
                <w:szCs w:val="22"/>
              </w:rPr>
              <w:t>9</w:t>
            </w:r>
          </w:p>
        </w:tc>
        <w:tc>
          <w:tcPr>
            <w:tcW w:w="1234" w:type="dxa"/>
            <w:shd w:val="clear" w:color="auto" w:fill="auto"/>
            <w:noWrap/>
            <w:vAlign w:val="bottom"/>
          </w:tcPr>
          <w:p w14:paraId="593F2790" w14:textId="09A97341" w:rsidR="00B673E1" w:rsidRPr="001A5986" w:rsidRDefault="00BF5865" w:rsidP="00B673E1">
            <w:pPr>
              <w:tabs>
                <w:tab w:val="decimal" w:pos="718"/>
              </w:tabs>
              <w:rPr>
                <w:rFonts w:ascii="Tahoma" w:hAnsi="Tahoma" w:cs="Tahoma"/>
                <w:sz w:val="22"/>
                <w:szCs w:val="22"/>
              </w:rPr>
            </w:pPr>
            <w:r>
              <w:rPr>
                <w:rFonts w:ascii="Tahoma" w:hAnsi="Tahoma" w:cs="Tahoma"/>
                <w:sz w:val="22"/>
                <w:szCs w:val="22"/>
              </w:rPr>
              <w:t>667</w:t>
            </w:r>
          </w:p>
        </w:tc>
      </w:tr>
      <w:tr w:rsidR="00B673E1" w:rsidRPr="00876BBB" w14:paraId="23C3ACF0" w14:textId="77777777" w:rsidTr="00877A59">
        <w:trPr>
          <w:gridAfter w:val="1"/>
          <w:wAfter w:w="11" w:type="dxa"/>
          <w:trHeight w:val="265"/>
        </w:trPr>
        <w:tc>
          <w:tcPr>
            <w:tcW w:w="3055" w:type="dxa"/>
            <w:shd w:val="clear" w:color="auto" w:fill="auto"/>
            <w:noWrap/>
            <w:vAlign w:val="bottom"/>
          </w:tcPr>
          <w:p w14:paraId="7B465E0A" w14:textId="77777777" w:rsidR="00B673E1" w:rsidRPr="00876BBB" w:rsidRDefault="00B673E1" w:rsidP="00B673E1">
            <w:pPr>
              <w:ind w:left="394"/>
              <w:rPr>
                <w:rFonts w:ascii="Tahoma" w:hAnsi="Tahoma" w:cs="Tahoma"/>
                <w:sz w:val="22"/>
                <w:szCs w:val="22"/>
              </w:rPr>
            </w:pPr>
            <w:r w:rsidRPr="00876BBB">
              <w:rPr>
                <w:rFonts w:ascii="Tahoma" w:hAnsi="Tahoma" w:cs="Tahoma"/>
                <w:sz w:val="22"/>
                <w:szCs w:val="22"/>
              </w:rPr>
              <w:t>Scottish Braille Press</w:t>
            </w:r>
          </w:p>
        </w:tc>
        <w:tc>
          <w:tcPr>
            <w:tcW w:w="860" w:type="dxa"/>
            <w:shd w:val="clear" w:color="auto" w:fill="auto"/>
            <w:noWrap/>
            <w:vAlign w:val="bottom"/>
          </w:tcPr>
          <w:p w14:paraId="5592992C" w14:textId="77777777" w:rsidR="00B673E1" w:rsidRPr="00876BBB" w:rsidRDefault="00B673E1" w:rsidP="00B673E1">
            <w:pPr>
              <w:jc w:val="center"/>
              <w:rPr>
                <w:rFonts w:ascii="Tahoma" w:hAnsi="Tahoma" w:cs="Tahoma"/>
                <w:sz w:val="22"/>
                <w:szCs w:val="22"/>
              </w:rPr>
            </w:pPr>
          </w:p>
        </w:tc>
        <w:tc>
          <w:tcPr>
            <w:tcW w:w="1601" w:type="dxa"/>
            <w:shd w:val="clear" w:color="auto" w:fill="auto"/>
            <w:noWrap/>
            <w:vAlign w:val="bottom"/>
          </w:tcPr>
          <w:p w14:paraId="740B0A6B" w14:textId="54994162" w:rsidR="00B673E1" w:rsidRPr="00F763BA" w:rsidRDefault="00877A59" w:rsidP="00B673E1">
            <w:pPr>
              <w:tabs>
                <w:tab w:val="decimal" w:pos="725"/>
              </w:tabs>
              <w:rPr>
                <w:rFonts w:ascii="Tahoma" w:hAnsi="Tahoma" w:cs="Tahoma"/>
                <w:sz w:val="22"/>
                <w:szCs w:val="22"/>
              </w:rPr>
            </w:pPr>
            <w:r w:rsidRPr="00F763BA">
              <w:rPr>
                <w:rFonts w:ascii="Tahoma" w:hAnsi="Tahoma" w:cs="Tahoma"/>
                <w:sz w:val="22"/>
                <w:szCs w:val="22"/>
              </w:rPr>
              <w:t>3,88</w:t>
            </w:r>
            <w:r w:rsidR="00515ADB">
              <w:rPr>
                <w:rFonts w:ascii="Tahoma" w:hAnsi="Tahoma" w:cs="Tahoma"/>
                <w:sz w:val="22"/>
                <w:szCs w:val="22"/>
              </w:rPr>
              <w:t>3</w:t>
            </w:r>
          </w:p>
        </w:tc>
        <w:tc>
          <w:tcPr>
            <w:tcW w:w="1287" w:type="dxa"/>
            <w:shd w:val="clear" w:color="auto" w:fill="auto"/>
            <w:noWrap/>
            <w:vAlign w:val="bottom"/>
          </w:tcPr>
          <w:p w14:paraId="669B981D" w14:textId="0F26DFEE" w:rsidR="00B673E1" w:rsidRPr="00F763BA" w:rsidRDefault="00B673E1" w:rsidP="00B673E1">
            <w:pPr>
              <w:tabs>
                <w:tab w:val="decimal" w:pos="725"/>
              </w:tabs>
              <w:rPr>
                <w:rFonts w:ascii="Tahoma" w:hAnsi="Tahoma" w:cs="Tahoma"/>
                <w:sz w:val="22"/>
                <w:szCs w:val="22"/>
              </w:rPr>
            </w:pPr>
            <w:r w:rsidRPr="00F763BA">
              <w:rPr>
                <w:rFonts w:ascii="Tahoma" w:hAnsi="Tahoma" w:cs="Tahoma"/>
                <w:sz w:val="22"/>
                <w:szCs w:val="22"/>
              </w:rPr>
              <w:t>2,901</w:t>
            </w:r>
          </w:p>
        </w:tc>
        <w:tc>
          <w:tcPr>
            <w:tcW w:w="1015" w:type="dxa"/>
            <w:gridSpan w:val="2"/>
            <w:shd w:val="clear" w:color="auto" w:fill="auto"/>
            <w:noWrap/>
            <w:vAlign w:val="bottom"/>
          </w:tcPr>
          <w:p w14:paraId="7A278A71" w14:textId="51692470" w:rsidR="00B673E1" w:rsidRPr="00F763BA" w:rsidRDefault="00877A59" w:rsidP="00B673E1">
            <w:pPr>
              <w:tabs>
                <w:tab w:val="decimal" w:pos="702"/>
              </w:tabs>
              <w:rPr>
                <w:rFonts w:ascii="Tahoma" w:hAnsi="Tahoma" w:cs="Tahoma"/>
                <w:sz w:val="22"/>
                <w:szCs w:val="22"/>
              </w:rPr>
            </w:pPr>
            <w:r w:rsidRPr="00F763BA">
              <w:rPr>
                <w:rFonts w:ascii="Tahoma" w:hAnsi="Tahoma" w:cs="Tahoma"/>
                <w:sz w:val="22"/>
                <w:szCs w:val="22"/>
              </w:rPr>
              <w:t>2</w:t>
            </w:r>
          </w:p>
        </w:tc>
        <w:tc>
          <w:tcPr>
            <w:tcW w:w="1017" w:type="dxa"/>
            <w:gridSpan w:val="2"/>
            <w:vAlign w:val="bottom"/>
          </w:tcPr>
          <w:p w14:paraId="59F6FF32" w14:textId="0CCED17C"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73A8FB9A" w14:textId="1CFEB51E" w:rsidR="00B673E1" w:rsidRPr="00F763BA" w:rsidRDefault="00EC6BD4" w:rsidP="00B673E1">
            <w:pPr>
              <w:tabs>
                <w:tab w:val="decimal" w:pos="718"/>
              </w:tabs>
              <w:rPr>
                <w:rFonts w:ascii="Tahoma" w:hAnsi="Tahoma" w:cs="Tahoma"/>
                <w:sz w:val="22"/>
                <w:szCs w:val="22"/>
              </w:rPr>
            </w:pPr>
            <w:r w:rsidRPr="00F763BA">
              <w:rPr>
                <w:rFonts w:ascii="Tahoma" w:hAnsi="Tahoma" w:cs="Tahoma"/>
                <w:sz w:val="22"/>
                <w:szCs w:val="22"/>
              </w:rPr>
              <w:t>3,88</w:t>
            </w:r>
            <w:r w:rsidR="00515ADB">
              <w:rPr>
                <w:rFonts w:ascii="Tahoma" w:hAnsi="Tahoma" w:cs="Tahoma"/>
                <w:sz w:val="22"/>
                <w:szCs w:val="22"/>
              </w:rPr>
              <w:t>5</w:t>
            </w:r>
          </w:p>
        </w:tc>
        <w:tc>
          <w:tcPr>
            <w:tcW w:w="1234" w:type="dxa"/>
            <w:shd w:val="clear" w:color="auto" w:fill="auto"/>
            <w:noWrap/>
            <w:vAlign w:val="bottom"/>
          </w:tcPr>
          <w:p w14:paraId="34C92600" w14:textId="24A00CD3" w:rsidR="00B673E1" w:rsidRPr="001A5986" w:rsidRDefault="00B673E1" w:rsidP="00B673E1">
            <w:pPr>
              <w:tabs>
                <w:tab w:val="decimal" w:pos="718"/>
              </w:tabs>
              <w:rPr>
                <w:rFonts w:ascii="Tahoma" w:hAnsi="Tahoma" w:cs="Tahoma"/>
                <w:sz w:val="22"/>
                <w:szCs w:val="22"/>
              </w:rPr>
            </w:pPr>
            <w:r w:rsidRPr="001A5986">
              <w:rPr>
                <w:rFonts w:ascii="Tahoma" w:hAnsi="Tahoma" w:cs="Tahoma"/>
                <w:sz w:val="22"/>
                <w:szCs w:val="22"/>
              </w:rPr>
              <w:t>2,</w:t>
            </w:r>
            <w:r w:rsidR="00BF5865">
              <w:rPr>
                <w:rFonts w:ascii="Tahoma" w:hAnsi="Tahoma" w:cs="Tahoma"/>
                <w:sz w:val="22"/>
                <w:szCs w:val="22"/>
              </w:rPr>
              <w:t>90</w:t>
            </w:r>
            <w:r w:rsidRPr="001A5986">
              <w:rPr>
                <w:rFonts w:ascii="Tahoma" w:hAnsi="Tahoma" w:cs="Tahoma"/>
                <w:sz w:val="22"/>
                <w:szCs w:val="22"/>
              </w:rPr>
              <w:t>1</w:t>
            </w:r>
          </w:p>
        </w:tc>
      </w:tr>
      <w:tr w:rsidR="00B673E1" w:rsidRPr="00876BBB" w14:paraId="5D20C4E4" w14:textId="77777777" w:rsidTr="00877A59">
        <w:trPr>
          <w:gridAfter w:val="1"/>
          <w:wAfter w:w="11" w:type="dxa"/>
          <w:trHeight w:val="265"/>
        </w:trPr>
        <w:tc>
          <w:tcPr>
            <w:tcW w:w="3915" w:type="dxa"/>
            <w:gridSpan w:val="2"/>
            <w:shd w:val="clear" w:color="auto" w:fill="auto"/>
            <w:noWrap/>
            <w:vAlign w:val="bottom"/>
          </w:tcPr>
          <w:p w14:paraId="24CE2BFC" w14:textId="4B822DD7" w:rsidR="00B673E1" w:rsidRPr="00876BBB" w:rsidRDefault="00B673E1" w:rsidP="00B673E1">
            <w:pPr>
              <w:ind w:left="394"/>
              <w:rPr>
                <w:rFonts w:ascii="Tahoma" w:hAnsi="Tahoma" w:cs="Tahoma"/>
                <w:sz w:val="22"/>
                <w:szCs w:val="22"/>
              </w:rPr>
            </w:pPr>
            <w:r w:rsidRPr="00876BBB">
              <w:rPr>
                <w:rFonts w:ascii="Tahoma" w:hAnsi="Tahoma" w:cs="Tahoma"/>
                <w:sz w:val="22"/>
                <w:szCs w:val="22"/>
              </w:rPr>
              <w:t>Service dev &amp; Marketing</w:t>
            </w:r>
          </w:p>
        </w:tc>
        <w:tc>
          <w:tcPr>
            <w:tcW w:w="1601" w:type="dxa"/>
            <w:shd w:val="clear" w:color="auto" w:fill="auto"/>
            <w:noWrap/>
            <w:vAlign w:val="bottom"/>
          </w:tcPr>
          <w:p w14:paraId="147A3040" w14:textId="153EF3DA" w:rsidR="00B673E1" w:rsidRPr="00F763BA" w:rsidRDefault="00877A59" w:rsidP="00B673E1">
            <w:pPr>
              <w:tabs>
                <w:tab w:val="decimal" w:pos="725"/>
              </w:tabs>
              <w:rPr>
                <w:rFonts w:ascii="Tahoma" w:hAnsi="Tahoma" w:cs="Tahoma"/>
                <w:sz w:val="22"/>
                <w:szCs w:val="22"/>
              </w:rPr>
            </w:pPr>
            <w:r w:rsidRPr="00F763BA">
              <w:rPr>
                <w:rFonts w:ascii="Tahoma" w:hAnsi="Tahoma" w:cs="Tahoma"/>
                <w:sz w:val="22"/>
                <w:szCs w:val="22"/>
              </w:rPr>
              <w:t>753</w:t>
            </w:r>
          </w:p>
        </w:tc>
        <w:tc>
          <w:tcPr>
            <w:tcW w:w="1287" w:type="dxa"/>
            <w:shd w:val="clear" w:color="auto" w:fill="auto"/>
            <w:noWrap/>
            <w:vAlign w:val="bottom"/>
          </w:tcPr>
          <w:p w14:paraId="2E99C897" w14:textId="61BBBB71" w:rsidR="00B673E1" w:rsidRPr="00F763BA" w:rsidRDefault="00B673E1" w:rsidP="00B673E1">
            <w:pPr>
              <w:tabs>
                <w:tab w:val="decimal" w:pos="725"/>
              </w:tabs>
              <w:rPr>
                <w:rFonts w:ascii="Tahoma" w:hAnsi="Tahoma" w:cs="Tahoma"/>
                <w:sz w:val="22"/>
                <w:szCs w:val="22"/>
              </w:rPr>
            </w:pPr>
            <w:r w:rsidRPr="00F763BA">
              <w:rPr>
                <w:rFonts w:ascii="Tahoma" w:hAnsi="Tahoma" w:cs="Tahoma"/>
                <w:sz w:val="22"/>
                <w:szCs w:val="22"/>
              </w:rPr>
              <w:t>1,241</w:t>
            </w:r>
          </w:p>
        </w:tc>
        <w:tc>
          <w:tcPr>
            <w:tcW w:w="1015" w:type="dxa"/>
            <w:gridSpan w:val="2"/>
            <w:shd w:val="clear" w:color="auto" w:fill="auto"/>
            <w:noWrap/>
            <w:vAlign w:val="bottom"/>
          </w:tcPr>
          <w:p w14:paraId="5CB10B51" w14:textId="129FA4ED" w:rsidR="00B673E1" w:rsidRPr="00F763BA" w:rsidRDefault="00877A59" w:rsidP="00B673E1">
            <w:pPr>
              <w:tabs>
                <w:tab w:val="decimal" w:pos="702"/>
              </w:tabs>
              <w:rPr>
                <w:rFonts w:ascii="Tahoma" w:hAnsi="Tahoma" w:cs="Tahoma"/>
                <w:sz w:val="22"/>
                <w:szCs w:val="22"/>
              </w:rPr>
            </w:pPr>
            <w:r w:rsidRPr="00F763BA">
              <w:rPr>
                <w:rFonts w:ascii="Tahoma" w:hAnsi="Tahoma" w:cs="Tahoma"/>
                <w:sz w:val="22"/>
                <w:szCs w:val="22"/>
              </w:rPr>
              <w:t>15</w:t>
            </w:r>
          </w:p>
        </w:tc>
        <w:tc>
          <w:tcPr>
            <w:tcW w:w="1017" w:type="dxa"/>
            <w:gridSpan w:val="2"/>
            <w:vAlign w:val="bottom"/>
          </w:tcPr>
          <w:p w14:paraId="0F0C00B0" w14:textId="0975C0CD"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5A8326BE" w14:textId="33C33A59" w:rsidR="00B673E1" w:rsidRPr="00F763BA" w:rsidRDefault="00EC6BD4" w:rsidP="00B673E1">
            <w:pPr>
              <w:tabs>
                <w:tab w:val="decimal" w:pos="718"/>
              </w:tabs>
              <w:rPr>
                <w:rFonts w:ascii="Tahoma" w:hAnsi="Tahoma" w:cs="Tahoma"/>
                <w:sz w:val="22"/>
                <w:szCs w:val="22"/>
              </w:rPr>
            </w:pPr>
            <w:r w:rsidRPr="00F763BA">
              <w:rPr>
                <w:rFonts w:ascii="Tahoma" w:hAnsi="Tahoma" w:cs="Tahoma"/>
                <w:sz w:val="22"/>
                <w:szCs w:val="22"/>
              </w:rPr>
              <w:t>768</w:t>
            </w:r>
          </w:p>
        </w:tc>
        <w:tc>
          <w:tcPr>
            <w:tcW w:w="1234" w:type="dxa"/>
            <w:shd w:val="clear" w:color="auto" w:fill="auto"/>
            <w:noWrap/>
          </w:tcPr>
          <w:p w14:paraId="747239D0" w14:textId="7A2CC895" w:rsidR="00B673E1" w:rsidRPr="001A5986" w:rsidRDefault="00B673E1" w:rsidP="00B673E1">
            <w:pPr>
              <w:tabs>
                <w:tab w:val="decimal" w:pos="718"/>
              </w:tabs>
              <w:rPr>
                <w:rFonts w:ascii="Tahoma" w:hAnsi="Tahoma" w:cs="Tahoma"/>
                <w:sz w:val="22"/>
                <w:szCs w:val="22"/>
              </w:rPr>
            </w:pPr>
            <w:r w:rsidRPr="001A5986">
              <w:rPr>
                <w:rFonts w:ascii="Tahoma" w:hAnsi="Tahoma" w:cs="Tahoma"/>
                <w:sz w:val="22"/>
                <w:szCs w:val="22"/>
              </w:rPr>
              <w:t>1,</w:t>
            </w:r>
            <w:r w:rsidR="00BF5865">
              <w:rPr>
                <w:rFonts w:ascii="Tahoma" w:hAnsi="Tahoma" w:cs="Tahoma"/>
                <w:sz w:val="22"/>
                <w:szCs w:val="22"/>
              </w:rPr>
              <w:t>241</w:t>
            </w:r>
          </w:p>
        </w:tc>
      </w:tr>
      <w:tr w:rsidR="00B673E1" w:rsidRPr="00876BBB" w14:paraId="7963BE45" w14:textId="77777777" w:rsidTr="00877A59">
        <w:trPr>
          <w:gridAfter w:val="1"/>
          <w:wAfter w:w="11" w:type="dxa"/>
          <w:trHeight w:val="265"/>
        </w:trPr>
        <w:tc>
          <w:tcPr>
            <w:tcW w:w="3915" w:type="dxa"/>
            <w:gridSpan w:val="2"/>
            <w:shd w:val="clear" w:color="auto" w:fill="auto"/>
            <w:noWrap/>
            <w:vAlign w:val="bottom"/>
          </w:tcPr>
          <w:p w14:paraId="4D2E410F" w14:textId="77777777" w:rsidR="00B673E1" w:rsidRPr="00876BBB" w:rsidRDefault="00B673E1" w:rsidP="00B673E1">
            <w:pPr>
              <w:ind w:left="394"/>
              <w:rPr>
                <w:rFonts w:ascii="Tahoma" w:hAnsi="Tahoma" w:cs="Tahoma"/>
                <w:sz w:val="22"/>
                <w:szCs w:val="22"/>
              </w:rPr>
            </w:pPr>
            <w:r w:rsidRPr="00876BBB">
              <w:rPr>
                <w:rFonts w:ascii="Tahoma" w:hAnsi="Tahoma" w:cs="Tahoma"/>
                <w:sz w:val="22"/>
                <w:szCs w:val="22"/>
              </w:rPr>
              <w:t>Grants and sundry</w:t>
            </w:r>
          </w:p>
        </w:tc>
        <w:tc>
          <w:tcPr>
            <w:tcW w:w="1601" w:type="dxa"/>
            <w:shd w:val="clear" w:color="auto" w:fill="auto"/>
            <w:noWrap/>
            <w:vAlign w:val="bottom"/>
          </w:tcPr>
          <w:p w14:paraId="0282BB50" w14:textId="09681A9C" w:rsidR="00B673E1" w:rsidRPr="00F763BA" w:rsidRDefault="00877A59" w:rsidP="00B673E1">
            <w:pPr>
              <w:tabs>
                <w:tab w:val="decimal" w:pos="725"/>
              </w:tabs>
              <w:rPr>
                <w:rFonts w:ascii="Tahoma" w:hAnsi="Tahoma" w:cs="Tahoma"/>
                <w:sz w:val="22"/>
                <w:szCs w:val="22"/>
              </w:rPr>
            </w:pPr>
            <w:r w:rsidRPr="00F763BA">
              <w:rPr>
                <w:rFonts w:ascii="Tahoma" w:hAnsi="Tahoma" w:cs="Tahoma"/>
                <w:sz w:val="22"/>
                <w:szCs w:val="22"/>
              </w:rPr>
              <w:t>340</w:t>
            </w:r>
          </w:p>
        </w:tc>
        <w:tc>
          <w:tcPr>
            <w:tcW w:w="1287" w:type="dxa"/>
            <w:shd w:val="clear" w:color="auto" w:fill="auto"/>
            <w:noWrap/>
            <w:vAlign w:val="bottom"/>
          </w:tcPr>
          <w:p w14:paraId="6C589DE3" w14:textId="4D8D8343" w:rsidR="00B673E1" w:rsidRPr="00F763BA" w:rsidRDefault="00B673E1" w:rsidP="00B673E1">
            <w:pPr>
              <w:tabs>
                <w:tab w:val="decimal" w:pos="725"/>
              </w:tabs>
              <w:rPr>
                <w:rFonts w:ascii="Tahoma" w:hAnsi="Tahoma" w:cs="Tahoma"/>
                <w:sz w:val="22"/>
                <w:szCs w:val="22"/>
              </w:rPr>
            </w:pPr>
            <w:r w:rsidRPr="00F763BA">
              <w:rPr>
                <w:rFonts w:ascii="Tahoma" w:hAnsi="Tahoma" w:cs="Tahoma"/>
                <w:sz w:val="22"/>
                <w:szCs w:val="22"/>
              </w:rPr>
              <w:t>424</w:t>
            </w:r>
          </w:p>
        </w:tc>
        <w:tc>
          <w:tcPr>
            <w:tcW w:w="1015" w:type="dxa"/>
            <w:gridSpan w:val="2"/>
            <w:shd w:val="clear" w:color="auto" w:fill="auto"/>
            <w:noWrap/>
            <w:vAlign w:val="bottom"/>
          </w:tcPr>
          <w:p w14:paraId="1EAE05A8" w14:textId="3CA2B848"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017" w:type="dxa"/>
            <w:gridSpan w:val="2"/>
            <w:vAlign w:val="bottom"/>
          </w:tcPr>
          <w:p w14:paraId="151BAFB6" w14:textId="06A86AFD"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62309D00" w14:textId="7887D4B6" w:rsidR="00B673E1" w:rsidRPr="00F763BA" w:rsidRDefault="00EC6BD4" w:rsidP="00B673E1">
            <w:pPr>
              <w:tabs>
                <w:tab w:val="decimal" w:pos="718"/>
              </w:tabs>
              <w:rPr>
                <w:rFonts w:ascii="Tahoma" w:hAnsi="Tahoma" w:cs="Tahoma"/>
                <w:sz w:val="22"/>
                <w:szCs w:val="22"/>
              </w:rPr>
            </w:pPr>
            <w:r w:rsidRPr="00F763BA">
              <w:rPr>
                <w:rFonts w:ascii="Tahoma" w:hAnsi="Tahoma" w:cs="Tahoma"/>
                <w:sz w:val="22"/>
                <w:szCs w:val="22"/>
              </w:rPr>
              <w:t>340</w:t>
            </w:r>
          </w:p>
        </w:tc>
        <w:tc>
          <w:tcPr>
            <w:tcW w:w="1234" w:type="dxa"/>
            <w:shd w:val="clear" w:color="auto" w:fill="auto"/>
            <w:noWrap/>
          </w:tcPr>
          <w:p w14:paraId="7E03F891" w14:textId="11BAB2B8" w:rsidR="00B673E1" w:rsidRPr="001A5986" w:rsidRDefault="00BF5865" w:rsidP="00B673E1">
            <w:pPr>
              <w:tabs>
                <w:tab w:val="decimal" w:pos="718"/>
              </w:tabs>
              <w:rPr>
                <w:rFonts w:ascii="Tahoma" w:hAnsi="Tahoma" w:cs="Tahoma"/>
                <w:sz w:val="22"/>
                <w:szCs w:val="22"/>
              </w:rPr>
            </w:pPr>
            <w:r>
              <w:rPr>
                <w:rFonts w:ascii="Tahoma" w:hAnsi="Tahoma" w:cs="Tahoma"/>
                <w:sz w:val="22"/>
                <w:szCs w:val="22"/>
              </w:rPr>
              <w:t>424</w:t>
            </w:r>
          </w:p>
        </w:tc>
      </w:tr>
      <w:tr w:rsidR="00B673E1" w:rsidRPr="00876BBB" w14:paraId="17965541" w14:textId="77777777" w:rsidTr="00877A59">
        <w:trPr>
          <w:gridAfter w:val="1"/>
          <w:wAfter w:w="11" w:type="dxa"/>
          <w:trHeight w:val="265"/>
        </w:trPr>
        <w:tc>
          <w:tcPr>
            <w:tcW w:w="3055" w:type="dxa"/>
            <w:shd w:val="clear" w:color="auto" w:fill="auto"/>
            <w:noWrap/>
            <w:vAlign w:val="bottom"/>
          </w:tcPr>
          <w:p w14:paraId="028756FB" w14:textId="77777777" w:rsidR="00B673E1" w:rsidRPr="007D3C0E" w:rsidRDefault="00B673E1" w:rsidP="00B673E1">
            <w:pPr>
              <w:rPr>
                <w:rFonts w:ascii="Tahoma" w:hAnsi="Tahoma" w:cs="Tahoma"/>
                <w:b/>
                <w:bCs/>
                <w:sz w:val="22"/>
                <w:szCs w:val="22"/>
              </w:rPr>
            </w:pPr>
            <w:r w:rsidRPr="007D3C0E">
              <w:rPr>
                <w:rFonts w:ascii="Tahoma" w:hAnsi="Tahoma" w:cs="Tahoma"/>
                <w:b/>
                <w:bCs/>
                <w:sz w:val="22"/>
                <w:szCs w:val="22"/>
              </w:rPr>
              <w:t>Total charitable activities</w:t>
            </w:r>
          </w:p>
        </w:tc>
        <w:tc>
          <w:tcPr>
            <w:tcW w:w="860" w:type="dxa"/>
            <w:shd w:val="clear" w:color="auto" w:fill="auto"/>
            <w:noWrap/>
            <w:vAlign w:val="bottom"/>
          </w:tcPr>
          <w:p w14:paraId="1D207CAE" w14:textId="77777777" w:rsidR="00B673E1" w:rsidRPr="007D3C0E" w:rsidRDefault="00B673E1" w:rsidP="00B673E1">
            <w:pPr>
              <w:jc w:val="center"/>
              <w:rPr>
                <w:rFonts w:ascii="Tahoma" w:hAnsi="Tahoma" w:cs="Tahoma"/>
                <w:b/>
                <w:bCs/>
                <w:sz w:val="22"/>
                <w:szCs w:val="22"/>
              </w:rPr>
            </w:pPr>
          </w:p>
        </w:tc>
        <w:tc>
          <w:tcPr>
            <w:tcW w:w="1601" w:type="dxa"/>
            <w:shd w:val="clear" w:color="auto" w:fill="auto"/>
            <w:noWrap/>
            <w:vAlign w:val="bottom"/>
          </w:tcPr>
          <w:p w14:paraId="025BDA1C" w14:textId="7D8B4B22" w:rsidR="00B673E1" w:rsidRPr="00F763BA" w:rsidRDefault="00877A59" w:rsidP="00B673E1">
            <w:pPr>
              <w:tabs>
                <w:tab w:val="decimal" w:pos="725"/>
              </w:tabs>
              <w:rPr>
                <w:rFonts w:ascii="Tahoma" w:hAnsi="Tahoma" w:cs="Tahoma"/>
                <w:b/>
                <w:bCs/>
                <w:sz w:val="22"/>
                <w:szCs w:val="22"/>
              </w:rPr>
            </w:pPr>
            <w:r w:rsidRPr="00F763BA">
              <w:rPr>
                <w:rFonts w:ascii="Tahoma" w:hAnsi="Tahoma" w:cs="Tahoma"/>
                <w:b/>
                <w:bCs/>
                <w:sz w:val="22"/>
                <w:szCs w:val="22"/>
              </w:rPr>
              <w:t>15,</w:t>
            </w:r>
            <w:r w:rsidR="00ED4C9A">
              <w:rPr>
                <w:rFonts w:ascii="Tahoma" w:hAnsi="Tahoma" w:cs="Tahoma"/>
                <w:b/>
                <w:bCs/>
                <w:sz w:val="22"/>
                <w:szCs w:val="22"/>
              </w:rPr>
              <w:t>291</w:t>
            </w:r>
          </w:p>
        </w:tc>
        <w:tc>
          <w:tcPr>
            <w:tcW w:w="1287" w:type="dxa"/>
            <w:shd w:val="clear" w:color="auto" w:fill="auto"/>
            <w:noWrap/>
            <w:vAlign w:val="bottom"/>
          </w:tcPr>
          <w:p w14:paraId="18CB25D0" w14:textId="4AB12E77" w:rsidR="00B673E1" w:rsidRPr="00F763BA" w:rsidRDefault="00B673E1" w:rsidP="00B673E1">
            <w:pPr>
              <w:tabs>
                <w:tab w:val="decimal" w:pos="702"/>
              </w:tabs>
              <w:rPr>
                <w:rFonts w:ascii="Tahoma" w:hAnsi="Tahoma" w:cs="Tahoma"/>
                <w:b/>
                <w:bCs/>
                <w:sz w:val="22"/>
                <w:szCs w:val="22"/>
              </w:rPr>
            </w:pPr>
            <w:r w:rsidRPr="00F763BA">
              <w:rPr>
                <w:rFonts w:ascii="Tahoma" w:hAnsi="Tahoma" w:cs="Tahoma"/>
                <w:b/>
                <w:bCs/>
                <w:sz w:val="22"/>
                <w:szCs w:val="22"/>
              </w:rPr>
              <w:t>12,317</w:t>
            </w:r>
          </w:p>
        </w:tc>
        <w:tc>
          <w:tcPr>
            <w:tcW w:w="1015" w:type="dxa"/>
            <w:gridSpan w:val="2"/>
            <w:shd w:val="clear" w:color="auto" w:fill="auto"/>
            <w:noWrap/>
            <w:vAlign w:val="bottom"/>
          </w:tcPr>
          <w:p w14:paraId="44765489" w14:textId="504876F1" w:rsidR="00B673E1" w:rsidRPr="00F763BA" w:rsidRDefault="00877A59" w:rsidP="00B673E1">
            <w:pPr>
              <w:tabs>
                <w:tab w:val="decimal" w:pos="702"/>
              </w:tabs>
              <w:rPr>
                <w:rFonts w:ascii="Tahoma" w:hAnsi="Tahoma" w:cs="Tahoma"/>
                <w:b/>
                <w:bCs/>
                <w:sz w:val="22"/>
                <w:szCs w:val="22"/>
              </w:rPr>
            </w:pPr>
            <w:r w:rsidRPr="00F763BA">
              <w:rPr>
                <w:rFonts w:ascii="Tahoma" w:hAnsi="Tahoma" w:cs="Tahoma"/>
                <w:b/>
                <w:bCs/>
                <w:sz w:val="22"/>
                <w:szCs w:val="22"/>
              </w:rPr>
              <w:t>2,</w:t>
            </w:r>
            <w:r w:rsidR="00EC6BD4" w:rsidRPr="00F763BA">
              <w:rPr>
                <w:rFonts w:ascii="Tahoma" w:hAnsi="Tahoma" w:cs="Tahoma"/>
                <w:b/>
                <w:bCs/>
                <w:sz w:val="22"/>
                <w:szCs w:val="22"/>
              </w:rPr>
              <w:t>359</w:t>
            </w:r>
          </w:p>
        </w:tc>
        <w:tc>
          <w:tcPr>
            <w:tcW w:w="1017" w:type="dxa"/>
            <w:gridSpan w:val="2"/>
            <w:vAlign w:val="bottom"/>
          </w:tcPr>
          <w:p w14:paraId="0A95F08D" w14:textId="4F97697D" w:rsidR="00B673E1" w:rsidRPr="00F763BA" w:rsidRDefault="00F57923" w:rsidP="00B673E1">
            <w:pPr>
              <w:tabs>
                <w:tab w:val="decimal" w:pos="702"/>
              </w:tabs>
              <w:rPr>
                <w:rFonts w:ascii="Tahoma" w:hAnsi="Tahoma" w:cs="Tahoma"/>
                <w:b/>
                <w:bCs/>
                <w:sz w:val="22"/>
                <w:szCs w:val="22"/>
              </w:rPr>
            </w:pPr>
            <w:r w:rsidRPr="00F763BA">
              <w:rPr>
                <w:rFonts w:ascii="Tahoma" w:hAnsi="Tahoma" w:cs="Tahoma"/>
                <w:b/>
                <w:bCs/>
                <w:sz w:val="22"/>
                <w:szCs w:val="22"/>
              </w:rPr>
              <w:t>2,760</w:t>
            </w:r>
          </w:p>
        </w:tc>
        <w:tc>
          <w:tcPr>
            <w:tcW w:w="1389" w:type="dxa"/>
            <w:gridSpan w:val="3"/>
            <w:vAlign w:val="bottom"/>
          </w:tcPr>
          <w:p w14:paraId="353A1077" w14:textId="2278FD5D" w:rsidR="00B673E1" w:rsidRPr="00F763BA" w:rsidRDefault="00EE2CDF" w:rsidP="00B673E1">
            <w:pPr>
              <w:tabs>
                <w:tab w:val="decimal" w:pos="718"/>
              </w:tabs>
              <w:rPr>
                <w:rFonts w:ascii="Tahoma" w:hAnsi="Tahoma" w:cs="Tahoma"/>
                <w:b/>
                <w:bCs/>
                <w:sz w:val="22"/>
                <w:szCs w:val="22"/>
              </w:rPr>
            </w:pPr>
            <w:r w:rsidRPr="00F763BA">
              <w:rPr>
                <w:rFonts w:ascii="Tahoma" w:hAnsi="Tahoma" w:cs="Tahoma"/>
                <w:b/>
                <w:bCs/>
                <w:sz w:val="22"/>
                <w:szCs w:val="22"/>
              </w:rPr>
              <w:t>1</w:t>
            </w:r>
            <w:r w:rsidR="00D75B61" w:rsidRPr="00F763BA">
              <w:rPr>
                <w:rFonts w:ascii="Tahoma" w:hAnsi="Tahoma" w:cs="Tahoma"/>
                <w:b/>
                <w:bCs/>
                <w:sz w:val="22"/>
                <w:szCs w:val="22"/>
              </w:rPr>
              <w:t>7</w:t>
            </w:r>
            <w:r w:rsidRPr="00F763BA">
              <w:rPr>
                <w:rFonts w:ascii="Tahoma" w:hAnsi="Tahoma" w:cs="Tahoma"/>
                <w:b/>
                <w:bCs/>
                <w:sz w:val="22"/>
                <w:szCs w:val="22"/>
              </w:rPr>
              <w:t>,</w:t>
            </w:r>
            <w:r w:rsidR="00D75B61" w:rsidRPr="00F763BA">
              <w:rPr>
                <w:rFonts w:ascii="Tahoma" w:hAnsi="Tahoma" w:cs="Tahoma"/>
                <w:b/>
                <w:bCs/>
                <w:sz w:val="22"/>
                <w:szCs w:val="22"/>
              </w:rPr>
              <w:t>6</w:t>
            </w:r>
            <w:r w:rsidR="00ED4C9A">
              <w:rPr>
                <w:rFonts w:ascii="Tahoma" w:hAnsi="Tahoma" w:cs="Tahoma"/>
                <w:b/>
                <w:bCs/>
                <w:sz w:val="22"/>
                <w:szCs w:val="22"/>
              </w:rPr>
              <w:t>50</w:t>
            </w:r>
          </w:p>
        </w:tc>
        <w:tc>
          <w:tcPr>
            <w:tcW w:w="1234" w:type="dxa"/>
            <w:shd w:val="clear" w:color="auto" w:fill="auto"/>
            <w:noWrap/>
            <w:vAlign w:val="bottom"/>
          </w:tcPr>
          <w:p w14:paraId="0F966466" w14:textId="0F8AC436" w:rsidR="00B673E1" w:rsidRPr="007D3C0E" w:rsidRDefault="00B673E1" w:rsidP="00B673E1">
            <w:pPr>
              <w:tabs>
                <w:tab w:val="decimal" w:pos="718"/>
              </w:tabs>
              <w:rPr>
                <w:rFonts w:ascii="Tahoma" w:hAnsi="Tahoma" w:cs="Tahoma"/>
                <w:b/>
                <w:bCs/>
                <w:sz w:val="22"/>
                <w:szCs w:val="22"/>
              </w:rPr>
            </w:pPr>
            <w:r w:rsidRPr="007D3C0E">
              <w:rPr>
                <w:rFonts w:ascii="Tahoma" w:hAnsi="Tahoma" w:cs="Tahoma"/>
                <w:b/>
                <w:bCs/>
                <w:sz w:val="22"/>
                <w:szCs w:val="22"/>
              </w:rPr>
              <w:t>1</w:t>
            </w:r>
            <w:r w:rsidR="00BF5865" w:rsidRPr="007D3C0E">
              <w:rPr>
                <w:rFonts w:ascii="Tahoma" w:hAnsi="Tahoma" w:cs="Tahoma"/>
                <w:b/>
                <w:bCs/>
                <w:sz w:val="22"/>
                <w:szCs w:val="22"/>
              </w:rPr>
              <w:t>5</w:t>
            </w:r>
            <w:r w:rsidRPr="007D3C0E">
              <w:rPr>
                <w:rFonts w:ascii="Tahoma" w:hAnsi="Tahoma" w:cs="Tahoma"/>
                <w:b/>
                <w:bCs/>
                <w:sz w:val="22"/>
                <w:szCs w:val="22"/>
              </w:rPr>
              <w:t>,0</w:t>
            </w:r>
            <w:r w:rsidR="00BF5865" w:rsidRPr="007D3C0E">
              <w:rPr>
                <w:rFonts w:ascii="Tahoma" w:hAnsi="Tahoma" w:cs="Tahoma"/>
                <w:b/>
                <w:bCs/>
                <w:sz w:val="22"/>
                <w:szCs w:val="22"/>
              </w:rPr>
              <w:t>77</w:t>
            </w:r>
          </w:p>
        </w:tc>
      </w:tr>
      <w:tr w:rsidR="00B673E1" w:rsidRPr="00876BBB" w14:paraId="6943B908" w14:textId="77777777" w:rsidTr="00877A59">
        <w:trPr>
          <w:gridAfter w:val="1"/>
          <w:wAfter w:w="11" w:type="dxa"/>
          <w:trHeight w:val="265"/>
        </w:trPr>
        <w:tc>
          <w:tcPr>
            <w:tcW w:w="3055" w:type="dxa"/>
            <w:shd w:val="clear" w:color="auto" w:fill="auto"/>
            <w:noWrap/>
            <w:vAlign w:val="bottom"/>
          </w:tcPr>
          <w:p w14:paraId="7D515AED" w14:textId="77777777" w:rsidR="00B673E1" w:rsidRPr="00876BBB" w:rsidRDefault="00B673E1" w:rsidP="00B673E1">
            <w:pPr>
              <w:rPr>
                <w:rFonts w:ascii="Tahoma" w:hAnsi="Tahoma" w:cs="Tahoma"/>
                <w:bCs/>
                <w:sz w:val="22"/>
                <w:szCs w:val="22"/>
              </w:rPr>
            </w:pPr>
            <w:r w:rsidRPr="00876BBB">
              <w:rPr>
                <w:rFonts w:ascii="Tahoma" w:hAnsi="Tahoma" w:cs="Tahoma"/>
                <w:bCs/>
                <w:sz w:val="22"/>
                <w:szCs w:val="22"/>
              </w:rPr>
              <w:t>Other</w:t>
            </w:r>
          </w:p>
        </w:tc>
        <w:tc>
          <w:tcPr>
            <w:tcW w:w="860" w:type="dxa"/>
            <w:shd w:val="clear" w:color="auto" w:fill="auto"/>
            <w:noWrap/>
            <w:vAlign w:val="bottom"/>
          </w:tcPr>
          <w:p w14:paraId="351A3EC5" w14:textId="4DD21DD0" w:rsidR="00B673E1" w:rsidRPr="00876BBB" w:rsidRDefault="00B673E1" w:rsidP="00B673E1">
            <w:pPr>
              <w:jc w:val="center"/>
              <w:rPr>
                <w:rFonts w:ascii="Tahoma" w:hAnsi="Tahoma" w:cs="Tahoma"/>
                <w:b/>
                <w:bCs/>
                <w:sz w:val="22"/>
                <w:szCs w:val="22"/>
              </w:rPr>
            </w:pPr>
            <w:r>
              <w:rPr>
                <w:rFonts w:ascii="Tahoma" w:hAnsi="Tahoma" w:cs="Tahoma"/>
                <w:b/>
                <w:bCs/>
                <w:sz w:val="22"/>
                <w:szCs w:val="22"/>
              </w:rPr>
              <w:t>15</w:t>
            </w:r>
          </w:p>
        </w:tc>
        <w:tc>
          <w:tcPr>
            <w:tcW w:w="1601" w:type="dxa"/>
            <w:shd w:val="clear" w:color="auto" w:fill="auto"/>
            <w:noWrap/>
            <w:vAlign w:val="bottom"/>
          </w:tcPr>
          <w:p w14:paraId="4AE6CB08" w14:textId="20DECFB6" w:rsidR="00B673E1" w:rsidRPr="00F763BA" w:rsidRDefault="00877A59" w:rsidP="00B673E1">
            <w:pPr>
              <w:tabs>
                <w:tab w:val="decimal" w:pos="725"/>
              </w:tabs>
              <w:rPr>
                <w:rFonts w:ascii="Tahoma" w:hAnsi="Tahoma" w:cs="Tahoma"/>
                <w:sz w:val="22"/>
                <w:szCs w:val="22"/>
              </w:rPr>
            </w:pPr>
            <w:r w:rsidRPr="00F763BA">
              <w:rPr>
                <w:rFonts w:ascii="Tahoma" w:hAnsi="Tahoma" w:cs="Tahoma"/>
                <w:sz w:val="22"/>
                <w:szCs w:val="22"/>
              </w:rPr>
              <w:t>675</w:t>
            </w:r>
          </w:p>
        </w:tc>
        <w:tc>
          <w:tcPr>
            <w:tcW w:w="1287" w:type="dxa"/>
            <w:shd w:val="clear" w:color="auto" w:fill="auto"/>
            <w:noWrap/>
            <w:vAlign w:val="bottom"/>
          </w:tcPr>
          <w:p w14:paraId="1307C5FB" w14:textId="57EBE4DC"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 xml:space="preserve">     615</w:t>
            </w:r>
          </w:p>
        </w:tc>
        <w:tc>
          <w:tcPr>
            <w:tcW w:w="1015" w:type="dxa"/>
            <w:gridSpan w:val="2"/>
            <w:shd w:val="clear" w:color="auto" w:fill="auto"/>
            <w:noWrap/>
            <w:vAlign w:val="bottom"/>
          </w:tcPr>
          <w:p w14:paraId="2C42DA05" w14:textId="14481590"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017" w:type="dxa"/>
            <w:gridSpan w:val="2"/>
            <w:vAlign w:val="bottom"/>
          </w:tcPr>
          <w:p w14:paraId="1BB2AF43" w14:textId="01A3D202" w:rsidR="00B673E1" w:rsidRPr="00F763BA" w:rsidRDefault="00D14ACE" w:rsidP="00B673E1">
            <w:pPr>
              <w:tabs>
                <w:tab w:val="decimal" w:pos="702"/>
              </w:tabs>
              <w:rPr>
                <w:rFonts w:ascii="Tahoma" w:hAnsi="Tahoma" w:cs="Tahoma"/>
                <w:sz w:val="22"/>
                <w:szCs w:val="22"/>
              </w:rPr>
            </w:pPr>
            <w:r>
              <w:rPr>
                <w:rFonts w:ascii="Tahoma" w:hAnsi="Tahoma" w:cs="Tahoma"/>
                <w:sz w:val="22"/>
                <w:szCs w:val="22"/>
              </w:rPr>
              <w:t>-</w:t>
            </w:r>
          </w:p>
        </w:tc>
        <w:tc>
          <w:tcPr>
            <w:tcW w:w="1389" w:type="dxa"/>
            <w:gridSpan w:val="3"/>
            <w:vAlign w:val="bottom"/>
          </w:tcPr>
          <w:p w14:paraId="30FA4EB8" w14:textId="6F6A8AF8" w:rsidR="00B673E1" w:rsidRPr="00F763BA" w:rsidRDefault="00877A59" w:rsidP="00B673E1">
            <w:pPr>
              <w:tabs>
                <w:tab w:val="decimal" w:pos="718"/>
              </w:tabs>
              <w:rPr>
                <w:rFonts w:ascii="Tahoma" w:hAnsi="Tahoma" w:cs="Tahoma"/>
                <w:sz w:val="22"/>
                <w:szCs w:val="22"/>
              </w:rPr>
            </w:pPr>
            <w:r w:rsidRPr="00F763BA">
              <w:rPr>
                <w:rFonts w:ascii="Tahoma" w:hAnsi="Tahoma" w:cs="Tahoma"/>
                <w:sz w:val="22"/>
                <w:szCs w:val="22"/>
              </w:rPr>
              <w:t>675</w:t>
            </w:r>
          </w:p>
        </w:tc>
        <w:tc>
          <w:tcPr>
            <w:tcW w:w="1234" w:type="dxa"/>
            <w:shd w:val="clear" w:color="auto" w:fill="auto"/>
            <w:noWrap/>
            <w:vAlign w:val="bottom"/>
          </w:tcPr>
          <w:p w14:paraId="0DAAB739" w14:textId="56DA6E18" w:rsidR="00B673E1" w:rsidRPr="00877A59" w:rsidRDefault="00BF5865" w:rsidP="00B673E1">
            <w:pPr>
              <w:tabs>
                <w:tab w:val="decimal" w:pos="718"/>
              </w:tabs>
              <w:rPr>
                <w:rFonts w:ascii="Tahoma" w:hAnsi="Tahoma" w:cs="Tahoma"/>
                <w:sz w:val="22"/>
                <w:szCs w:val="22"/>
              </w:rPr>
            </w:pPr>
            <w:r w:rsidRPr="00877A59">
              <w:rPr>
                <w:rFonts w:ascii="Tahoma" w:hAnsi="Tahoma" w:cs="Tahoma"/>
                <w:sz w:val="22"/>
                <w:szCs w:val="22"/>
              </w:rPr>
              <w:t>615</w:t>
            </w:r>
            <w:r w:rsidR="00B673E1" w:rsidRPr="00877A59">
              <w:rPr>
                <w:rFonts w:ascii="Tahoma" w:hAnsi="Tahoma" w:cs="Tahoma"/>
                <w:sz w:val="22"/>
                <w:szCs w:val="22"/>
              </w:rPr>
              <w:t xml:space="preserve">    </w:t>
            </w:r>
          </w:p>
        </w:tc>
      </w:tr>
      <w:tr w:rsidR="00B673E1" w:rsidRPr="00876BBB" w14:paraId="277F1764" w14:textId="77777777" w:rsidTr="00877A59">
        <w:trPr>
          <w:gridAfter w:val="1"/>
          <w:wAfter w:w="11" w:type="dxa"/>
          <w:trHeight w:val="265"/>
        </w:trPr>
        <w:tc>
          <w:tcPr>
            <w:tcW w:w="3915" w:type="dxa"/>
            <w:gridSpan w:val="2"/>
            <w:shd w:val="clear" w:color="auto" w:fill="auto"/>
            <w:noWrap/>
            <w:vAlign w:val="bottom"/>
          </w:tcPr>
          <w:p w14:paraId="661E5201" w14:textId="77777777" w:rsidR="00B673E1" w:rsidRPr="00877A59" w:rsidRDefault="00B673E1" w:rsidP="00B673E1">
            <w:pPr>
              <w:rPr>
                <w:rFonts w:ascii="Tahoma" w:hAnsi="Tahoma" w:cs="Tahoma"/>
                <w:b/>
                <w:bCs/>
                <w:sz w:val="22"/>
                <w:szCs w:val="22"/>
              </w:rPr>
            </w:pPr>
            <w:r w:rsidRPr="00877A59">
              <w:rPr>
                <w:rFonts w:ascii="Tahoma" w:hAnsi="Tahoma" w:cs="Tahoma"/>
                <w:b/>
                <w:bCs/>
                <w:sz w:val="22"/>
                <w:szCs w:val="22"/>
              </w:rPr>
              <w:t>Total</w:t>
            </w:r>
          </w:p>
        </w:tc>
        <w:tc>
          <w:tcPr>
            <w:tcW w:w="1601" w:type="dxa"/>
            <w:shd w:val="clear" w:color="auto" w:fill="auto"/>
            <w:noWrap/>
            <w:vAlign w:val="bottom"/>
          </w:tcPr>
          <w:p w14:paraId="343CD1FF" w14:textId="02030461" w:rsidR="00B673E1" w:rsidRPr="00F763BA" w:rsidRDefault="00877A59" w:rsidP="00B673E1">
            <w:pPr>
              <w:tabs>
                <w:tab w:val="decimal" w:pos="725"/>
              </w:tabs>
              <w:rPr>
                <w:rFonts w:ascii="Tahoma" w:hAnsi="Tahoma" w:cs="Tahoma"/>
                <w:b/>
                <w:bCs/>
                <w:sz w:val="22"/>
                <w:szCs w:val="22"/>
              </w:rPr>
            </w:pPr>
            <w:r w:rsidRPr="00F763BA">
              <w:rPr>
                <w:rFonts w:ascii="Tahoma" w:hAnsi="Tahoma" w:cs="Tahoma"/>
                <w:b/>
                <w:bCs/>
                <w:sz w:val="22"/>
                <w:szCs w:val="22"/>
              </w:rPr>
              <w:t>16,3</w:t>
            </w:r>
            <w:r w:rsidR="00ED4C9A">
              <w:rPr>
                <w:rFonts w:ascii="Tahoma" w:hAnsi="Tahoma" w:cs="Tahoma"/>
                <w:b/>
                <w:bCs/>
                <w:sz w:val="22"/>
                <w:szCs w:val="22"/>
              </w:rPr>
              <w:t>07</w:t>
            </w:r>
          </w:p>
        </w:tc>
        <w:tc>
          <w:tcPr>
            <w:tcW w:w="1287" w:type="dxa"/>
            <w:shd w:val="clear" w:color="auto" w:fill="auto"/>
            <w:noWrap/>
            <w:vAlign w:val="bottom"/>
          </w:tcPr>
          <w:p w14:paraId="1C50F11D" w14:textId="3AC39B38" w:rsidR="00B673E1" w:rsidRPr="00F763BA" w:rsidRDefault="00B673E1" w:rsidP="00B673E1">
            <w:pPr>
              <w:tabs>
                <w:tab w:val="decimal" w:pos="702"/>
              </w:tabs>
              <w:rPr>
                <w:rFonts w:ascii="Tahoma" w:hAnsi="Tahoma" w:cs="Tahoma"/>
                <w:b/>
                <w:bCs/>
                <w:sz w:val="22"/>
                <w:szCs w:val="22"/>
              </w:rPr>
            </w:pPr>
            <w:r w:rsidRPr="00F763BA">
              <w:rPr>
                <w:rFonts w:ascii="Tahoma" w:hAnsi="Tahoma" w:cs="Tahoma"/>
                <w:b/>
                <w:bCs/>
                <w:sz w:val="22"/>
                <w:szCs w:val="22"/>
              </w:rPr>
              <w:t>13,251</w:t>
            </w:r>
          </w:p>
        </w:tc>
        <w:tc>
          <w:tcPr>
            <w:tcW w:w="1015" w:type="dxa"/>
            <w:gridSpan w:val="2"/>
            <w:shd w:val="clear" w:color="auto" w:fill="auto"/>
            <w:noWrap/>
            <w:vAlign w:val="bottom"/>
          </w:tcPr>
          <w:p w14:paraId="683EB854" w14:textId="7869A066" w:rsidR="00B673E1" w:rsidRPr="00F763BA" w:rsidRDefault="00EC6BD4" w:rsidP="00B673E1">
            <w:pPr>
              <w:tabs>
                <w:tab w:val="decimal" w:pos="702"/>
              </w:tabs>
              <w:rPr>
                <w:rFonts w:ascii="Tahoma" w:hAnsi="Tahoma" w:cs="Tahoma"/>
                <w:b/>
                <w:bCs/>
                <w:sz w:val="22"/>
                <w:szCs w:val="22"/>
              </w:rPr>
            </w:pPr>
            <w:r w:rsidRPr="00F763BA">
              <w:rPr>
                <w:rFonts w:ascii="Tahoma" w:hAnsi="Tahoma" w:cs="Tahoma"/>
                <w:b/>
                <w:bCs/>
                <w:sz w:val="22"/>
                <w:szCs w:val="22"/>
              </w:rPr>
              <w:t>2,359</w:t>
            </w:r>
          </w:p>
        </w:tc>
        <w:tc>
          <w:tcPr>
            <w:tcW w:w="1017" w:type="dxa"/>
            <w:gridSpan w:val="2"/>
            <w:vAlign w:val="bottom"/>
          </w:tcPr>
          <w:p w14:paraId="493263B4" w14:textId="68410EC6" w:rsidR="00B673E1" w:rsidRPr="00F763BA" w:rsidRDefault="00F57923" w:rsidP="00B673E1">
            <w:pPr>
              <w:tabs>
                <w:tab w:val="decimal" w:pos="702"/>
              </w:tabs>
              <w:rPr>
                <w:rFonts w:ascii="Tahoma" w:hAnsi="Tahoma" w:cs="Tahoma"/>
                <w:b/>
                <w:bCs/>
                <w:sz w:val="22"/>
                <w:szCs w:val="22"/>
              </w:rPr>
            </w:pPr>
            <w:r w:rsidRPr="00F763BA">
              <w:rPr>
                <w:rFonts w:ascii="Tahoma" w:hAnsi="Tahoma" w:cs="Tahoma"/>
                <w:b/>
                <w:bCs/>
                <w:sz w:val="22"/>
                <w:szCs w:val="22"/>
              </w:rPr>
              <w:t>2,760</w:t>
            </w:r>
          </w:p>
        </w:tc>
        <w:tc>
          <w:tcPr>
            <w:tcW w:w="1389" w:type="dxa"/>
            <w:gridSpan w:val="3"/>
            <w:vAlign w:val="bottom"/>
          </w:tcPr>
          <w:p w14:paraId="2D27CD87" w14:textId="0834576A" w:rsidR="00B673E1" w:rsidRPr="00F763BA" w:rsidRDefault="00877A59" w:rsidP="00B673E1">
            <w:pPr>
              <w:tabs>
                <w:tab w:val="decimal" w:pos="718"/>
              </w:tabs>
              <w:rPr>
                <w:rFonts w:ascii="Tahoma" w:hAnsi="Tahoma" w:cs="Tahoma"/>
                <w:b/>
                <w:bCs/>
                <w:sz w:val="22"/>
                <w:szCs w:val="22"/>
              </w:rPr>
            </w:pPr>
            <w:r w:rsidRPr="00F763BA">
              <w:rPr>
                <w:rFonts w:ascii="Tahoma" w:hAnsi="Tahoma" w:cs="Tahoma"/>
                <w:b/>
                <w:bCs/>
                <w:sz w:val="22"/>
                <w:szCs w:val="22"/>
              </w:rPr>
              <w:t>18,</w:t>
            </w:r>
            <w:r w:rsidR="00ED4C9A">
              <w:rPr>
                <w:rFonts w:ascii="Tahoma" w:hAnsi="Tahoma" w:cs="Tahoma"/>
                <w:b/>
                <w:bCs/>
                <w:sz w:val="22"/>
                <w:szCs w:val="22"/>
              </w:rPr>
              <w:t>666</w:t>
            </w:r>
          </w:p>
        </w:tc>
        <w:tc>
          <w:tcPr>
            <w:tcW w:w="1234" w:type="dxa"/>
            <w:shd w:val="clear" w:color="auto" w:fill="auto"/>
            <w:noWrap/>
          </w:tcPr>
          <w:p w14:paraId="6B04856A" w14:textId="779EAFB8" w:rsidR="00B673E1" w:rsidRPr="00877A59" w:rsidRDefault="00B673E1" w:rsidP="00B673E1">
            <w:pPr>
              <w:tabs>
                <w:tab w:val="decimal" w:pos="716"/>
              </w:tabs>
              <w:rPr>
                <w:rFonts w:ascii="Tahoma" w:hAnsi="Tahoma" w:cs="Tahoma"/>
                <w:b/>
                <w:bCs/>
                <w:sz w:val="22"/>
                <w:szCs w:val="22"/>
              </w:rPr>
            </w:pPr>
            <w:r w:rsidRPr="00877A59">
              <w:rPr>
                <w:rFonts w:ascii="Tahoma" w:hAnsi="Tahoma" w:cs="Tahoma"/>
                <w:b/>
                <w:bCs/>
                <w:sz w:val="22"/>
                <w:szCs w:val="22"/>
              </w:rPr>
              <w:t>1</w:t>
            </w:r>
            <w:r w:rsidR="00BF5865" w:rsidRPr="00877A59">
              <w:rPr>
                <w:rFonts w:ascii="Tahoma" w:hAnsi="Tahoma" w:cs="Tahoma"/>
                <w:b/>
                <w:bCs/>
                <w:sz w:val="22"/>
                <w:szCs w:val="22"/>
              </w:rPr>
              <w:t>6</w:t>
            </w:r>
            <w:r w:rsidRPr="00877A59">
              <w:rPr>
                <w:rFonts w:ascii="Tahoma" w:hAnsi="Tahoma" w:cs="Tahoma"/>
                <w:b/>
                <w:bCs/>
                <w:sz w:val="22"/>
                <w:szCs w:val="22"/>
              </w:rPr>
              <w:t>,</w:t>
            </w:r>
            <w:r w:rsidR="00BF5865" w:rsidRPr="00877A59">
              <w:rPr>
                <w:rFonts w:ascii="Tahoma" w:hAnsi="Tahoma" w:cs="Tahoma"/>
                <w:b/>
                <w:bCs/>
                <w:sz w:val="22"/>
                <w:szCs w:val="22"/>
              </w:rPr>
              <w:t>011</w:t>
            </w:r>
          </w:p>
        </w:tc>
      </w:tr>
      <w:tr w:rsidR="00B673E1" w:rsidRPr="00876BBB" w14:paraId="2B119ECA" w14:textId="77777777" w:rsidTr="00877A59">
        <w:trPr>
          <w:gridAfter w:val="1"/>
          <w:wAfter w:w="11" w:type="dxa"/>
          <w:trHeight w:hRule="exact" w:val="212"/>
        </w:trPr>
        <w:tc>
          <w:tcPr>
            <w:tcW w:w="3055" w:type="dxa"/>
            <w:shd w:val="clear" w:color="auto" w:fill="auto"/>
            <w:noWrap/>
            <w:vAlign w:val="bottom"/>
          </w:tcPr>
          <w:p w14:paraId="51B10FC0" w14:textId="77777777" w:rsidR="00B673E1" w:rsidRPr="007D3C0E" w:rsidRDefault="00B673E1" w:rsidP="00B673E1">
            <w:pPr>
              <w:rPr>
                <w:rFonts w:ascii="Tahoma" w:hAnsi="Tahoma" w:cs="Tahoma"/>
                <w:sz w:val="22"/>
                <w:szCs w:val="22"/>
              </w:rPr>
            </w:pPr>
          </w:p>
        </w:tc>
        <w:tc>
          <w:tcPr>
            <w:tcW w:w="860" w:type="dxa"/>
            <w:shd w:val="clear" w:color="auto" w:fill="auto"/>
            <w:noWrap/>
            <w:vAlign w:val="bottom"/>
          </w:tcPr>
          <w:p w14:paraId="10B609FA" w14:textId="77777777" w:rsidR="00B673E1" w:rsidRPr="007D3C0E" w:rsidRDefault="00B673E1" w:rsidP="00B673E1">
            <w:pPr>
              <w:jc w:val="center"/>
              <w:rPr>
                <w:rFonts w:ascii="Tahoma" w:hAnsi="Tahoma" w:cs="Tahoma"/>
                <w:sz w:val="22"/>
                <w:szCs w:val="22"/>
              </w:rPr>
            </w:pPr>
          </w:p>
        </w:tc>
        <w:tc>
          <w:tcPr>
            <w:tcW w:w="1601" w:type="dxa"/>
            <w:shd w:val="clear" w:color="auto" w:fill="auto"/>
            <w:noWrap/>
            <w:vAlign w:val="bottom"/>
          </w:tcPr>
          <w:p w14:paraId="32A96B67" w14:textId="77777777" w:rsidR="00B673E1" w:rsidRPr="00F763BA" w:rsidRDefault="00B673E1" w:rsidP="00B673E1">
            <w:pPr>
              <w:tabs>
                <w:tab w:val="decimal" w:pos="1105"/>
                <w:tab w:val="decimal" w:pos="1248"/>
              </w:tabs>
              <w:rPr>
                <w:rFonts w:ascii="Tahoma" w:hAnsi="Tahoma" w:cs="Tahoma"/>
                <w:sz w:val="22"/>
                <w:szCs w:val="22"/>
                <w:u w:val="single"/>
              </w:rPr>
            </w:pPr>
          </w:p>
        </w:tc>
        <w:tc>
          <w:tcPr>
            <w:tcW w:w="1287" w:type="dxa"/>
            <w:shd w:val="clear" w:color="auto" w:fill="auto"/>
            <w:noWrap/>
            <w:vAlign w:val="bottom"/>
          </w:tcPr>
          <w:p w14:paraId="288A0F02" w14:textId="77777777" w:rsidR="00B673E1" w:rsidRPr="00F763BA" w:rsidRDefault="00B673E1" w:rsidP="00B673E1">
            <w:pPr>
              <w:tabs>
                <w:tab w:val="decimal" w:pos="910"/>
              </w:tabs>
              <w:jc w:val="right"/>
              <w:rPr>
                <w:rFonts w:ascii="Tahoma" w:hAnsi="Tahoma" w:cs="Tahoma"/>
                <w:sz w:val="22"/>
                <w:szCs w:val="22"/>
                <w:u w:val="single"/>
              </w:rPr>
            </w:pPr>
          </w:p>
        </w:tc>
        <w:tc>
          <w:tcPr>
            <w:tcW w:w="1015" w:type="dxa"/>
            <w:gridSpan w:val="2"/>
            <w:shd w:val="clear" w:color="auto" w:fill="auto"/>
            <w:noWrap/>
            <w:vAlign w:val="bottom"/>
          </w:tcPr>
          <w:p w14:paraId="536E893B" w14:textId="77777777" w:rsidR="00B673E1" w:rsidRPr="00F763BA" w:rsidRDefault="00B673E1" w:rsidP="00B673E1">
            <w:pPr>
              <w:tabs>
                <w:tab w:val="decimal" w:pos="934"/>
              </w:tabs>
              <w:jc w:val="right"/>
              <w:rPr>
                <w:rFonts w:ascii="Tahoma" w:hAnsi="Tahoma" w:cs="Tahoma"/>
                <w:sz w:val="22"/>
                <w:szCs w:val="22"/>
                <w:u w:val="single"/>
              </w:rPr>
            </w:pPr>
          </w:p>
        </w:tc>
        <w:tc>
          <w:tcPr>
            <w:tcW w:w="1017" w:type="dxa"/>
            <w:gridSpan w:val="2"/>
            <w:vAlign w:val="bottom"/>
          </w:tcPr>
          <w:p w14:paraId="52937D8A" w14:textId="77777777" w:rsidR="00B673E1" w:rsidRPr="00F763BA" w:rsidRDefault="00B673E1" w:rsidP="00B673E1">
            <w:pPr>
              <w:tabs>
                <w:tab w:val="decimal" w:pos="958"/>
                <w:tab w:val="decimal" w:pos="1241"/>
              </w:tabs>
              <w:jc w:val="right"/>
              <w:rPr>
                <w:rFonts w:ascii="Tahoma" w:hAnsi="Tahoma" w:cs="Tahoma"/>
                <w:sz w:val="22"/>
                <w:szCs w:val="22"/>
                <w:u w:val="single"/>
              </w:rPr>
            </w:pPr>
          </w:p>
        </w:tc>
        <w:tc>
          <w:tcPr>
            <w:tcW w:w="1389" w:type="dxa"/>
            <w:gridSpan w:val="3"/>
            <w:vAlign w:val="bottom"/>
          </w:tcPr>
          <w:p w14:paraId="7F44008E" w14:textId="77777777" w:rsidR="00B673E1" w:rsidRPr="00F763BA" w:rsidRDefault="00B673E1" w:rsidP="00B673E1">
            <w:pPr>
              <w:tabs>
                <w:tab w:val="decimal" w:pos="934"/>
              </w:tabs>
              <w:jc w:val="right"/>
              <w:rPr>
                <w:rFonts w:ascii="Tahoma" w:hAnsi="Tahoma" w:cs="Tahoma"/>
                <w:sz w:val="22"/>
                <w:szCs w:val="22"/>
                <w:u w:val="single"/>
              </w:rPr>
            </w:pPr>
          </w:p>
        </w:tc>
        <w:tc>
          <w:tcPr>
            <w:tcW w:w="1234" w:type="dxa"/>
            <w:shd w:val="clear" w:color="auto" w:fill="auto"/>
            <w:noWrap/>
            <w:vAlign w:val="bottom"/>
          </w:tcPr>
          <w:p w14:paraId="6ED6373A" w14:textId="77777777" w:rsidR="00B673E1" w:rsidRPr="007D3C0E" w:rsidRDefault="00B673E1" w:rsidP="00B673E1">
            <w:pPr>
              <w:tabs>
                <w:tab w:val="decimal" w:pos="958"/>
                <w:tab w:val="decimal" w:pos="1241"/>
              </w:tabs>
              <w:jc w:val="right"/>
              <w:rPr>
                <w:rFonts w:ascii="Tahoma" w:hAnsi="Tahoma" w:cs="Tahoma"/>
                <w:sz w:val="22"/>
                <w:szCs w:val="22"/>
                <w:u w:val="single"/>
              </w:rPr>
            </w:pPr>
          </w:p>
        </w:tc>
      </w:tr>
      <w:tr w:rsidR="00B673E1" w:rsidRPr="00876BBB" w14:paraId="63DDAFA7" w14:textId="77777777" w:rsidTr="00877A59">
        <w:trPr>
          <w:gridAfter w:val="1"/>
          <w:wAfter w:w="11" w:type="dxa"/>
          <w:trHeight w:val="265"/>
        </w:trPr>
        <w:tc>
          <w:tcPr>
            <w:tcW w:w="3915" w:type="dxa"/>
            <w:gridSpan w:val="2"/>
            <w:shd w:val="clear" w:color="auto" w:fill="auto"/>
            <w:noWrap/>
            <w:vAlign w:val="bottom"/>
          </w:tcPr>
          <w:p w14:paraId="5E056274" w14:textId="77777777" w:rsidR="00B673E1" w:rsidRPr="00EC6BD4" w:rsidRDefault="00B673E1" w:rsidP="00B673E1">
            <w:pPr>
              <w:rPr>
                <w:rFonts w:ascii="Tahoma" w:hAnsi="Tahoma" w:cs="Tahoma"/>
                <w:b/>
                <w:sz w:val="22"/>
                <w:szCs w:val="22"/>
              </w:rPr>
            </w:pPr>
            <w:r w:rsidRPr="00EC6BD4">
              <w:rPr>
                <w:rFonts w:ascii="Tahoma" w:hAnsi="Tahoma" w:cs="Tahoma"/>
                <w:b/>
                <w:sz w:val="22"/>
                <w:szCs w:val="22"/>
              </w:rPr>
              <w:t>Net (expenditure)/income before investment gains/losses</w:t>
            </w:r>
          </w:p>
        </w:tc>
        <w:tc>
          <w:tcPr>
            <w:tcW w:w="1601" w:type="dxa"/>
            <w:shd w:val="clear" w:color="auto" w:fill="auto"/>
            <w:noWrap/>
            <w:vAlign w:val="bottom"/>
          </w:tcPr>
          <w:p w14:paraId="0F9EE964" w14:textId="0828E471" w:rsidR="00B673E1" w:rsidRPr="00F763BA" w:rsidRDefault="00EC6BD4" w:rsidP="00B673E1">
            <w:pPr>
              <w:tabs>
                <w:tab w:val="decimal" w:pos="725"/>
              </w:tabs>
              <w:rPr>
                <w:rFonts w:ascii="Tahoma" w:hAnsi="Tahoma" w:cs="Tahoma"/>
                <w:b/>
                <w:sz w:val="22"/>
                <w:szCs w:val="22"/>
              </w:rPr>
            </w:pPr>
            <w:r w:rsidRPr="00F763BA">
              <w:rPr>
                <w:rFonts w:ascii="Tahoma" w:hAnsi="Tahoma" w:cs="Tahoma"/>
                <w:b/>
                <w:sz w:val="22"/>
                <w:szCs w:val="22"/>
              </w:rPr>
              <w:t>(1,5</w:t>
            </w:r>
            <w:r w:rsidR="000F4F83">
              <w:rPr>
                <w:rFonts w:ascii="Tahoma" w:hAnsi="Tahoma" w:cs="Tahoma"/>
                <w:b/>
                <w:sz w:val="22"/>
                <w:szCs w:val="22"/>
              </w:rPr>
              <w:t>62</w:t>
            </w:r>
            <w:r w:rsidRPr="00F763BA">
              <w:rPr>
                <w:rFonts w:ascii="Tahoma" w:hAnsi="Tahoma" w:cs="Tahoma"/>
                <w:b/>
                <w:sz w:val="22"/>
                <w:szCs w:val="22"/>
              </w:rPr>
              <w:t>)</w:t>
            </w:r>
          </w:p>
        </w:tc>
        <w:tc>
          <w:tcPr>
            <w:tcW w:w="1287" w:type="dxa"/>
            <w:shd w:val="clear" w:color="auto" w:fill="auto"/>
            <w:noWrap/>
            <w:vAlign w:val="bottom"/>
          </w:tcPr>
          <w:p w14:paraId="5E6C4E5C" w14:textId="7D81C9AA" w:rsidR="00B673E1" w:rsidRPr="00F763BA" w:rsidRDefault="00B673E1" w:rsidP="00B673E1">
            <w:pPr>
              <w:tabs>
                <w:tab w:val="decimal" w:pos="701"/>
              </w:tabs>
              <w:rPr>
                <w:rFonts w:ascii="Tahoma" w:hAnsi="Tahoma" w:cs="Tahoma"/>
                <w:b/>
                <w:sz w:val="22"/>
                <w:szCs w:val="22"/>
              </w:rPr>
            </w:pPr>
            <w:r w:rsidRPr="00F763BA">
              <w:rPr>
                <w:rFonts w:ascii="Tahoma" w:hAnsi="Tahoma" w:cs="Tahoma"/>
                <w:b/>
                <w:sz w:val="22"/>
                <w:szCs w:val="22"/>
              </w:rPr>
              <w:t>(2,282)</w:t>
            </w:r>
          </w:p>
        </w:tc>
        <w:tc>
          <w:tcPr>
            <w:tcW w:w="1015" w:type="dxa"/>
            <w:gridSpan w:val="2"/>
            <w:shd w:val="clear" w:color="auto" w:fill="auto"/>
            <w:noWrap/>
            <w:vAlign w:val="bottom"/>
          </w:tcPr>
          <w:p w14:paraId="7C06FFA0" w14:textId="1EF9A3DC" w:rsidR="00B673E1" w:rsidRPr="00F763BA" w:rsidRDefault="006747F5" w:rsidP="00B673E1">
            <w:pPr>
              <w:tabs>
                <w:tab w:val="decimal" w:pos="702"/>
              </w:tabs>
              <w:rPr>
                <w:rFonts w:ascii="Tahoma" w:hAnsi="Tahoma" w:cs="Tahoma"/>
                <w:b/>
                <w:sz w:val="22"/>
                <w:szCs w:val="22"/>
              </w:rPr>
            </w:pPr>
            <w:r w:rsidRPr="00F763BA">
              <w:rPr>
                <w:rFonts w:ascii="Tahoma" w:hAnsi="Tahoma" w:cs="Tahoma"/>
                <w:b/>
                <w:sz w:val="22"/>
                <w:szCs w:val="22"/>
              </w:rPr>
              <w:t>40</w:t>
            </w:r>
          </w:p>
        </w:tc>
        <w:tc>
          <w:tcPr>
            <w:tcW w:w="1017" w:type="dxa"/>
            <w:gridSpan w:val="2"/>
            <w:vAlign w:val="bottom"/>
          </w:tcPr>
          <w:p w14:paraId="3389A605" w14:textId="0A723B98" w:rsidR="00B673E1" w:rsidRPr="00F763BA" w:rsidRDefault="00B673E1" w:rsidP="00B673E1">
            <w:pPr>
              <w:tabs>
                <w:tab w:val="decimal" w:pos="702"/>
              </w:tabs>
              <w:rPr>
                <w:rFonts w:ascii="Tahoma" w:hAnsi="Tahoma" w:cs="Tahoma"/>
                <w:b/>
                <w:sz w:val="22"/>
                <w:szCs w:val="22"/>
              </w:rPr>
            </w:pPr>
            <w:r w:rsidRPr="00F763BA">
              <w:rPr>
                <w:rFonts w:ascii="Tahoma" w:hAnsi="Tahoma" w:cs="Tahoma"/>
                <w:b/>
                <w:sz w:val="22"/>
                <w:szCs w:val="22"/>
              </w:rPr>
              <w:t xml:space="preserve">    </w:t>
            </w:r>
            <w:r w:rsidR="00BF5865" w:rsidRPr="00F763BA">
              <w:rPr>
                <w:rFonts w:ascii="Tahoma" w:hAnsi="Tahoma" w:cs="Tahoma"/>
                <w:b/>
                <w:sz w:val="22"/>
                <w:szCs w:val="22"/>
              </w:rPr>
              <w:t>(</w:t>
            </w:r>
            <w:r w:rsidRPr="00F763BA">
              <w:rPr>
                <w:rFonts w:ascii="Tahoma" w:hAnsi="Tahoma" w:cs="Tahoma"/>
                <w:b/>
                <w:sz w:val="22"/>
                <w:szCs w:val="22"/>
              </w:rPr>
              <w:t>6</w:t>
            </w:r>
            <w:r w:rsidR="00BF5865" w:rsidRPr="00F763BA">
              <w:rPr>
                <w:rFonts w:ascii="Tahoma" w:hAnsi="Tahoma" w:cs="Tahoma"/>
                <w:b/>
                <w:sz w:val="22"/>
                <w:szCs w:val="22"/>
              </w:rPr>
              <w:t>0)</w:t>
            </w:r>
          </w:p>
        </w:tc>
        <w:tc>
          <w:tcPr>
            <w:tcW w:w="1389" w:type="dxa"/>
            <w:gridSpan w:val="3"/>
            <w:vAlign w:val="bottom"/>
          </w:tcPr>
          <w:p w14:paraId="42B2E243" w14:textId="3337E974" w:rsidR="00B673E1" w:rsidRPr="00F763BA" w:rsidRDefault="0056155A" w:rsidP="00B673E1">
            <w:pPr>
              <w:tabs>
                <w:tab w:val="decimal" w:pos="718"/>
              </w:tabs>
              <w:rPr>
                <w:rFonts w:ascii="Tahoma" w:hAnsi="Tahoma" w:cs="Tahoma"/>
                <w:b/>
                <w:sz w:val="22"/>
                <w:szCs w:val="22"/>
              </w:rPr>
            </w:pPr>
            <w:r>
              <w:rPr>
                <w:rFonts w:ascii="Tahoma" w:hAnsi="Tahoma" w:cs="Tahoma"/>
                <w:b/>
                <w:sz w:val="22"/>
                <w:szCs w:val="22"/>
              </w:rPr>
              <w:t>(</w:t>
            </w:r>
            <w:r w:rsidR="00EC6BD4" w:rsidRPr="00F763BA">
              <w:rPr>
                <w:rFonts w:ascii="Tahoma" w:hAnsi="Tahoma" w:cs="Tahoma"/>
                <w:b/>
                <w:sz w:val="22"/>
                <w:szCs w:val="22"/>
              </w:rPr>
              <w:t>1,5</w:t>
            </w:r>
            <w:r w:rsidR="000F4F83">
              <w:rPr>
                <w:rFonts w:ascii="Tahoma" w:hAnsi="Tahoma" w:cs="Tahoma"/>
                <w:b/>
                <w:sz w:val="22"/>
                <w:szCs w:val="22"/>
              </w:rPr>
              <w:t>22</w:t>
            </w:r>
            <w:r>
              <w:rPr>
                <w:rFonts w:ascii="Tahoma" w:hAnsi="Tahoma" w:cs="Tahoma"/>
                <w:b/>
                <w:sz w:val="22"/>
                <w:szCs w:val="22"/>
              </w:rPr>
              <w:t>)</w:t>
            </w:r>
          </w:p>
        </w:tc>
        <w:tc>
          <w:tcPr>
            <w:tcW w:w="1234" w:type="dxa"/>
            <w:shd w:val="clear" w:color="auto" w:fill="auto"/>
            <w:noWrap/>
            <w:vAlign w:val="bottom"/>
          </w:tcPr>
          <w:p w14:paraId="639EF303" w14:textId="4634C9BC" w:rsidR="00B673E1" w:rsidRPr="00EC6BD4" w:rsidRDefault="00B673E1" w:rsidP="00B673E1">
            <w:pPr>
              <w:tabs>
                <w:tab w:val="decimal" w:pos="718"/>
              </w:tabs>
              <w:rPr>
                <w:rFonts w:ascii="Tahoma" w:hAnsi="Tahoma" w:cs="Tahoma"/>
                <w:b/>
                <w:sz w:val="22"/>
                <w:szCs w:val="22"/>
              </w:rPr>
            </w:pPr>
            <w:r w:rsidRPr="00EC6BD4">
              <w:rPr>
                <w:rFonts w:ascii="Tahoma" w:hAnsi="Tahoma" w:cs="Tahoma"/>
                <w:b/>
                <w:sz w:val="22"/>
                <w:szCs w:val="22"/>
              </w:rPr>
              <w:t>(</w:t>
            </w:r>
            <w:r w:rsidR="00BF5865" w:rsidRPr="00EC6BD4">
              <w:rPr>
                <w:rFonts w:ascii="Tahoma" w:hAnsi="Tahoma" w:cs="Tahoma"/>
                <w:b/>
                <w:sz w:val="22"/>
                <w:szCs w:val="22"/>
              </w:rPr>
              <w:t>2</w:t>
            </w:r>
            <w:r w:rsidRPr="00EC6BD4">
              <w:rPr>
                <w:rFonts w:ascii="Tahoma" w:hAnsi="Tahoma" w:cs="Tahoma"/>
                <w:b/>
                <w:sz w:val="22"/>
                <w:szCs w:val="22"/>
              </w:rPr>
              <w:t>,</w:t>
            </w:r>
            <w:r w:rsidR="00BF5865" w:rsidRPr="00EC6BD4">
              <w:rPr>
                <w:rFonts w:ascii="Tahoma" w:hAnsi="Tahoma" w:cs="Tahoma"/>
                <w:b/>
                <w:sz w:val="22"/>
                <w:szCs w:val="22"/>
              </w:rPr>
              <w:t>3</w:t>
            </w:r>
            <w:r w:rsidRPr="00EC6BD4">
              <w:rPr>
                <w:rFonts w:ascii="Tahoma" w:hAnsi="Tahoma" w:cs="Tahoma"/>
                <w:b/>
                <w:sz w:val="22"/>
                <w:szCs w:val="22"/>
              </w:rPr>
              <w:t>4</w:t>
            </w:r>
            <w:r w:rsidR="00BF5865" w:rsidRPr="00EC6BD4">
              <w:rPr>
                <w:rFonts w:ascii="Tahoma" w:hAnsi="Tahoma" w:cs="Tahoma"/>
                <w:b/>
                <w:sz w:val="22"/>
                <w:szCs w:val="22"/>
              </w:rPr>
              <w:t>2</w:t>
            </w:r>
            <w:r w:rsidRPr="00EC6BD4">
              <w:rPr>
                <w:rFonts w:ascii="Tahoma" w:hAnsi="Tahoma" w:cs="Tahoma"/>
                <w:b/>
                <w:sz w:val="22"/>
                <w:szCs w:val="22"/>
              </w:rPr>
              <w:t>)</w:t>
            </w:r>
          </w:p>
        </w:tc>
      </w:tr>
      <w:tr w:rsidR="00B673E1" w:rsidRPr="00876BBB" w14:paraId="72847B8A" w14:textId="77777777" w:rsidTr="00877A59">
        <w:trPr>
          <w:gridAfter w:val="1"/>
          <w:wAfter w:w="11" w:type="dxa"/>
          <w:trHeight w:val="265"/>
        </w:trPr>
        <w:tc>
          <w:tcPr>
            <w:tcW w:w="3915" w:type="dxa"/>
            <w:gridSpan w:val="2"/>
            <w:shd w:val="clear" w:color="auto" w:fill="auto"/>
            <w:noWrap/>
            <w:vAlign w:val="bottom"/>
          </w:tcPr>
          <w:p w14:paraId="208C67DE" w14:textId="77777777" w:rsidR="00B673E1" w:rsidRPr="00876BBB" w:rsidRDefault="00B673E1" w:rsidP="00B673E1">
            <w:pPr>
              <w:rPr>
                <w:rFonts w:ascii="Tahoma" w:hAnsi="Tahoma" w:cs="Tahoma"/>
                <w:bCs/>
                <w:sz w:val="22"/>
                <w:szCs w:val="22"/>
              </w:rPr>
            </w:pPr>
            <w:r w:rsidRPr="00876BBB">
              <w:rPr>
                <w:rFonts w:ascii="Tahoma" w:hAnsi="Tahoma" w:cs="Tahoma"/>
                <w:bCs/>
                <w:sz w:val="22"/>
                <w:szCs w:val="22"/>
              </w:rPr>
              <w:t>Net (loss)/gain on investments</w:t>
            </w:r>
          </w:p>
        </w:tc>
        <w:tc>
          <w:tcPr>
            <w:tcW w:w="1601" w:type="dxa"/>
            <w:shd w:val="clear" w:color="auto" w:fill="auto"/>
            <w:noWrap/>
            <w:vAlign w:val="bottom"/>
          </w:tcPr>
          <w:p w14:paraId="45796599" w14:textId="295B379A" w:rsidR="00B673E1" w:rsidRPr="00F763BA" w:rsidRDefault="00EC6BD4" w:rsidP="00B673E1">
            <w:pPr>
              <w:tabs>
                <w:tab w:val="decimal" w:pos="725"/>
              </w:tabs>
              <w:rPr>
                <w:rFonts w:ascii="Tahoma" w:hAnsi="Tahoma" w:cs="Tahoma"/>
                <w:sz w:val="22"/>
                <w:szCs w:val="22"/>
              </w:rPr>
            </w:pPr>
            <w:r w:rsidRPr="00F763BA">
              <w:rPr>
                <w:rFonts w:ascii="Tahoma" w:hAnsi="Tahoma" w:cs="Tahoma"/>
                <w:sz w:val="22"/>
                <w:szCs w:val="22"/>
              </w:rPr>
              <w:t>1,363</w:t>
            </w:r>
          </w:p>
        </w:tc>
        <w:tc>
          <w:tcPr>
            <w:tcW w:w="1287" w:type="dxa"/>
            <w:shd w:val="clear" w:color="auto" w:fill="auto"/>
            <w:noWrap/>
            <w:vAlign w:val="bottom"/>
          </w:tcPr>
          <w:p w14:paraId="5D3B7007" w14:textId="7EE41218" w:rsidR="00B673E1" w:rsidRPr="00F763BA" w:rsidRDefault="00B673E1" w:rsidP="00B673E1">
            <w:pPr>
              <w:tabs>
                <w:tab w:val="decimal" w:pos="725"/>
              </w:tabs>
              <w:rPr>
                <w:rFonts w:ascii="Tahoma" w:hAnsi="Tahoma" w:cs="Tahoma"/>
                <w:sz w:val="22"/>
                <w:szCs w:val="22"/>
              </w:rPr>
            </w:pPr>
            <w:r w:rsidRPr="00F763BA">
              <w:rPr>
                <w:rFonts w:ascii="Tahoma" w:hAnsi="Tahoma" w:cs="Tahoma"/>
                <w:sz w:val="22"/>
                <w:szCs w:val="22"/>
              </w:rPr>
              <w:t>(717)</w:t>
            </w:r>
          </w:p>
        </w:tc>
        <w:tc>
          <w:tcPr>
            <w:tcW w:w="1015" w:type="dxa"/>
            <w:gridSpan w:val="2"/>
            <w:shd w:val="clear" w:color="auto" w:fill="auto"/>
            <w:noWrap/>
            <w:vAlign w:val="bottom"/>
          </w:tcPr>
          <w:p w14:paraId="4C45A764" w14:textId="574FDAA9"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017" w:type="dxa"/>
            <w:gridSpan w:val="2"/>
            <w:vAlign w:val="bottom"/>
          </w:tcPr>
          <w:p w14:paraId="273381EB" w14:textId="2E326BDA"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7E0BDEFF" w14:textId="43B9FCC3" w:rsidR="00B673E1" w:rsidRPr="00F763BA" w:rsidRDefault="00EC6BD4" w:rsidP="00B673E1">
            <w:pPr>
              <w:tabs>
                <w:tab w:val="decimal" w:pos="718"/>
              </w:tabs>
              <w:rPr>
                <w:rFonts w:ascii="Tahoma" w:hAnsi="Tahoma" w:cs="Tahoma"/>
                <w:sz w:val="22"/>
                <w:szCs w:val="22"/>
              </w:rPr>
            </w:pPr>
            <w:r w:rsidRPr="00F763BA">
              <w:rPr>
                <w:rFonts w:ascii="Tahoma" w:hAnsi="Tahoma" w:cs="Tahoma"/>
                <w:sz w:val="22"/>
                <w:szCs w:val="22"/>
              </w:rPr>
              <w:t>1,363</w:t>
            </w:r>
          </w:p>
        </w:tc>
        <w:tc>
          <w:tcPr>
            <w:tcW w:w="1234" w:type="dxa"/>
            <w:shd w:val="clear" w:color="auto" w:fill="auto"/>
            <w:noWrap/>
            <w:vAlign w:val="bottom"/>
          </w:tcPr>
          <w:p w14:paraId="2876D98B" w14:textId="14BA474D" w:rsidR="00B673E1" w:rsidRPr="00EC6BD4" w:rsidRDefault="00BF5865" w:rsidP="00B673E1">
            <w:pPr>
              <w:tabs>
                <w:tab w:val="decimal" w:pos="718"/>
              </w:tabs>
              <w:rPr>
                <w:rFonts w:ascii="Tahoma" w:hAnsi="Tahoma" w:cs="Tahoma"/>
                <w:sz w:val="22"/>
                <w:szCs w:val="22"/>
              </w:rPr>
            </w:pPr>
            <w:r w:rsidRPr="00EC6BD4">
              <w:rPr>
                <w:rFonts w:ascii="Tahoma" w:hAnsi="Tahoma" w:cs="Tahoma"/>
                <w:sz w:val="22"/>
                <w:szCs w:val="22"/>
              </w:rPr>
              <w:t>(717)</w:t>
            </w:r>
          </w:p>
        </w:tc>
      </w:tr>
      <w:tr w:rsidR="00B673E1" w:rsidRPr="00876BBB" w14:paraId="1FABBDE9" w14:textId="77777777" w:rsidTr="00877A59">
        <w:trPr>
          <w:gridAfter w:val="1"/>
          <w:wAfter w:w="11" w:type="dxa"/>
          <w:trHeight w:val="265"/>
        </w:trPr>
        <w:tc>
          <w:tcPr>
            <w:tcW w:w="3915" w:type="dxa"/>
            <w:gridSpan w:val="2"/>
            <w:shd w:val="clear" w:color="auto" w:fill="auto"/>
            <w:noWrap/>
            <w:vAlign w:val="bottom"/>
          </w:tcPr>
          <w:p w14:paraId="27A053E3" w14:textId="77777777" w:rsidR="00B673E1" w:rsidRPr="00EC6BD4" w:rsidRDefault="00B673E1" w:rsidP="00B673E1">
            <w:pPr>
              <w:rPr>
                <w:rFonts w:ascii="Tahoma" w:hAnsi="Tahoma" w:cs="Tahoma"/>
                <w:b/>
                <w:sz w:val="22"/>
                <w:szCs w:val="22"/>
              </w:rPr>
            </w:pPr>
            <w:r w:rsidRPr="00EC6BD4">
              <w:rPr>
                <w:rFonts w:ascii="Tahoma" w:hAnsi="Tahoma" w:cs="Tahoma"/>
                <w:b/>
                <w:sz w:val="22"/>
                <w:szCs w:val="22"/>
              </w:rPr>
              <w:t>Net (expenditure)/income</w:t>
            </w:r>
          </w:p>
        </w:tc>
        <w:tc>
          <w:tcPr>
            <w:tcW w:w="1601" w:type="dxa"/>
            <w:shd w:val="clear" w:color="auto" w:fill="auto"/>
            <w:noWrap/>
            <w:vAlign w:val="bottom"/>
          </w:tcPr>
          <w:p w14:paraId="4CBEEE86" w14:textId="093C7DEA" w:rsidR="00B673E1" w:rsidRPr="00F763BA" w:rsidRDefault="00EE2CDF" w:rsidP="00B673E1">
            <w:pPr>
              <w:tabs>
                <w:tab w:val="decimal" w:pos="725"/>
              </w:tabs>
              <w:rPr>
                <w:rFonts w:ascii="Tahoma" w:hAnsi="Tahoma" w:cs="Tahoma"/>
                <w:b/>
                <w:sz w:val="22"/>
                <w:szCs w:val="22"/>
              </w:rPr>
            </w:pPr>
            <w:r w:rsidRPr="00F763BA">
              <w:rPr>
                <w:rFonts w:ascii="Tahoma" w:hAnsi="Tahoma" w:cs="Tahoma"/>
                <w:b/>
                <w:sz w:val="22"/>
                <w:szCs w:val="22"/>
              </w:rPr>
              <w:t>(</w:t>
            </w:r>
            <w:r w:rsidR="00ED4C9A">
              <w:rPr>
                <w:rFonts w:ascii="Tahoma" w:hAnsi="Tahoma" w:cs="Tahoma"/>
                <w:b/>
                <w:sz w:val="22"/>
                <w:szCs w:val="22"/>
              </w:rPr>
              <w:t>199</w:t>
            </w:r>
            <w:r w:rsidRPr="00F763BA">
              <w:rPr>
                <w:rFonts w:ascii="Tahoma" w:hAnsi="Tahoma" w:cs="Tahoma"/>
                <w:b/>
                <w:sz w:val="22"/>
                <w:szCs w:val="22"/>
              </w:rPr>
              <w:t>)</w:t>
            </w:r>
          </w:p>
        </w:tc>
        <w:tc>
          <w:tcPr>
            <w:tcW w:w="1287" w:type="dxa"/>
            <w:shd w:val="clear" w:color="auto" w:fill="auto"/>
            <w:noWrap/>
            <w:vAlign w:val="bottom"/>
          </w:tcPr>
          <w:p w14:paraId="53D17A52" w14:textId="2679A73B" w:rsidR="00B673E1" w:rsidRPr="00F763BA" w:rsidRDefault="00B673E1" w:rsidP="00B673E1">
            <w:pPr>
              <w:tabs>
                <w:tab w:val="decimal" w:pos="702"/>
              </w:tabs>
              <w:rPr>
                <w:rFonts w:ascii="Tahoma" w:hAnsi="Tahoma" w:cs="Tahoma"/>
                <w:b/>
                <w:sz w:val="22"/>
                <w:szCs w:val="22"/>
              </w:rPr>
            </w:pPr>
            <w:r w:rsidRPr="00F763BA">
              <w:rPr>
                <w:rFonts w:ascii="Tahoma" w:hAnsi="Tahoma" w:cs="Tahoma"/>
                <w:b/>
                <w:sz w:val="22"/>
                <w:szCs w:val="22"/>
              </w:rPr>
              <w:t>(2,999)</w:t>
            </w:r>
          </w:p>
        </w:tc>
        <w:tc>
          <w:tcPr>
            <w:tcW w:w="1015" w:type="dxa"/>
            <w:gridSpan w:val="2"/>
            <w:shd w:val="clear" w:color="auto" w:fill="auto"/>
            <w:noWrap/>
            <w:vAlign w:val="bottom"/>
          </w:tcPr>
          <w:p w14:paraId="264E8E5B" w14:textId="04D14962" w:rsidR="00B673E1" w:rsidRPr="00F763BA" w:rsidRDefault="00EC0523" w:rsidP="00B673E1">
            <w:pPr>
              <w:tabs>
                <w:tab w:val="decimal" w:pos="702"/>
              </w:tabs>
              <w:rPr>
                <w:rFonts w:ascii="Tahoma" w:hAnsi="Tahoma" w:cs="Tahoma"/>
                <w:b/>
                <w:sz w:val="22"/>
                <w:szCs w:val="22"/>
              </w:rPr>
            </w:pPr>
            <w:r>
              <w:rPr>
                <w:rFonts w:ascii="Tahoma" w:hAnsi="Tahoma" w:cs="Tahoma"/>
                <w:b/>
                <w:sz w:val="22"/>
                <w:szCs w:val="22"/>
              </w:rPr>
              <w:t>40</w:t>
            </w:r>
          </w:p>
        </w:tc>
        <w:tc>
          <w:tcPr>
            <w:tcW w:w="1017" w:type="dxa"/>
            <w:gridSpan w:val="2"/>
            <w:vAlign w:val="bottom"/>
          </w:tcPr>
          <w:p w14:paraId="2EB8087C" w14:textId="43DB19A5" w:rsidR="00B673E1" w:rsidRPr="00F763BA" w:rsidRDefault="00BF5865" w:rsidP="00B673E1">
            <w:pPr>
              <w:tabs>
                <w:tab w:val="decimal" w:pos="702"/>
              </w:tabs>
              <w:rPr>
                <w:rFonts w:ascii="Tahoma" w:hAnsi="Tahoma" w:cs="Tahoma"/>
                <w:b/>
                <w:sz w:val="22"/>
                <w:szCs w:val="22"/>
              </w:rPr>
            </w:pPr>
            <w:r w:rsidRPr="00F763BA">
              <w:rPr>
                <w:rFonts w:ascii="Tahoma" w:hAnsi="Tahoma" w:cs="Tahoma"/>
                <w:b/>
                <w:sz w:val="22"/>
                <w:szCs w:val="22"/>
              </w:rPr>
              <w:t>(</w:t>
            </w:r>
            <w:r w:rsidR="00B673E1" w:rsidRPr="00F763BA">
              <w:rPr>
                <w:rFonts w:ascii="Tahoma" w:hAnsi="Tahoma" w:cs="Tahoma"/>
                <w:b/>
                <w:sz w:val="22"/>
                <w:szCs w:val="22"/>
              </w:rPr>
              <w:t>6</w:t>
            </w:r>
            <w:r w:rsidRPr="00F763BA">
              <w:rPr>
                <w:rFonts w:ascii="Tahoma" w:hAnsi="Tahoma" w:cs="Tahoma"/>
                <w:b/>
                <w:sz w:val="22"/>
                <w:szCs w:val="22"/>
              </w:rPr>
              <w:t>0)</w:t>
            </w:r>
          </w:p>
        </w:tc>
        <w:tc>
          <w:tcPr>
            <w:tcW w:w="1389" w:type="dxa"/>
            <w:gridSpan w:val="3"/>
            <w:vAlign w:val="bottom"/>
          </w:tcPr>
          <w:p w14:paraId="652A4533" w14:textId="3657CAAC" w:rsidR="00B673E1" w:rsidRPr="00F763BA" w:rsidRDefault="00EE2CDF" w:rsidP="00B673E1">
            <w:pPr>
              <w:tabs>
                <w:tab w:val="decimal" w:pos="718"/>
              </w:tabs>
              <w:rPr>
                <w:rFonts w:ascii="Tahoma" w:hAnsi="Tahoma" w:cs="Tahoma"/>
                <w:b/>
                <w:sz w:val="22"/>
                <w:szCs w:val="22"/>
              </w:rPr>
            </w:pPr>
            <w:r w:rsidRPr="00F763BA">
              <w:rPr>
                <w:rFonts w:ascii="Tahoma" w:hAnsi="Tahoma" w:cs="Tahoma"/>
                <w:b/>
                <w:sz w:val="22"/>
                <w:szCs w:val="22"/>
              </w:rPr>
              <w:t>(</w:t>
            </w:r>
            <w:r w:rsidR="00EC6BD4" w:rsidRPr="00F763BA">
              <w:rPr>
                <w:rFonts w:ascii="Tahoma" w:hAnsi="Tahoma" w:cs="Tahoma"/>
                <w:b/>
                <w:sz w:val="22"/>
                <w:szCs w:val="22"/>
              </w:rPr>
              <w:t>1</w:t>
            </w:r>
            <w:r w:rsidR="00ED4C9A">
              <w:rPr>
                <w:rFonts w:ascii="Tahoma" w:hAnsi="Tahoma" w:cs="Tahoma"/>
                <w:b/>
                <w:sz w:val="22"/>
                <w:szCs w:val="22"/>
              </w:rPr>
              <w:t>59</w:t>
            </w:r>
            <w:r w:rsidRPr="00F763BA">
              <w:rPr>
                <w:rFonts w:ascii="Tahoma" w:hAnsi="Tahoma" w:cs="Tahoma"/>
                <w:b/>
                <w:sz w:val="22"/>
                <w:szCs w:val="22"/>
              </w:rPr>
              <w:t>)</w:t>
            </w:r>
          </w:p>
        </w:tc>
        <w:tc>
          <w:tcPr>
            <w:tcW w:w="1234" w:type="dxa"/>
            <w:shd w:val="clear" w:color="auto" w:fill="auto"/>
            <w:noWrap/>
            <w:vAlign w:val="bottom"/>
          </w:tcPr>
          <w:p w14:paraId="21ADB2A9" w14:textId="7DD618C4" w:rsidR="00B673E1" w:rsidRPr="00EC6BD4" w:rsidRDefault="00BF5865" w:rsidP="00B673E1">
            <w:pPr>
              <w:tabs>
                <w:tab w:val="decimal" w:pos="686"/>
              </w:tabs>
              <w:rPr>
                <w:rFonts w:ascii="Tahoma" w:hAnsi="Tahoma" w:cs="Tahoma"/>
                <w:b/>
                <w:sz w:val="22"/>
                <w:szCs w:val="22"/>
              </w:rPr>
            </w:pPr>
            <w:r w:rsidRPr="00EC6BD4">
              <w:rPr>
                <w:rFonts w:ascii="Tahoma" w:hAnsi="Tahoma" w:cs="Tahoma"/>
                <w:b/>
                <w:sz w:val="22"/>
                <w:szCs w:val="22"/>
              </w:rPr>
              <w:t>(3,059)</w:t>
            </w:r>
            <w:r w:rsidR="00B673E1" w:rsidRPr="00EC6BD4">
              <w:rPr>
                <w:rFonts w:ascii="Tahoma" w:hAnsi="Tahoma" w:cs="Tahoma"/>
                <w:b/>
                <w:sz w:val="22"/>
                <w:szCs w:val="22"/>
              </w:rPr>
              <w:t xml:space="preserve"> </w:t>
            </w:r>
          </w:p>
        </w:tc>
      </w:tr>
      <w:tr w:rsidR="00B673E1" w:rsidRPr="00876BBB" w14:paraId="19C20952" w14:textId="77777777" w:rsidTr="00877A59">
        <w:trPr>
          <w:gridAfter w:val="1"/>
          <w:wAfter w:w="11" w:type="dxa"/>
          <w:trHeight w:val="388"/>
        </w:trPr>
        <w:tc>
          <w:tcPr>
            <w:tcW w:w="5516" w:type="dxa"/>
            <w:gridSpan w:val="3"/>
            <w:shd w:val="clear" w:color="auto" w:fill="auto"/>
            <w:noWrap/>
            <w:vAlign w:val="bottom"/>
          </w:tcPr>
          <w:p w14:paraId="1AA1562F" w14:textId="77777777" w:rsidR="00B673E1" w:rsidRPr="001A5986" w:rsidRDefault="00B673E1" w:rsidP="00B673E1">
            <w:pPr>
              <w:tabs>
                <w:tab w:val="decimal" w:pos="980"/>
                <w:tab w:val="decimal" w:pos="1105"/>
                <w:tab w:val="decimal" w:pos="1248"/>
              </w:tabs>
              <w:rPr>
                <w:rFonts w:ascii="Tahoma" w:hAnsi="Tahoma" w:cs="Tahoma"/>
                <w:sz w:val="22"/>
                <w:szCs w:val="22"/>
              </w:rPr>
            </w:pPr>
            <w:r w:rsidRPr="001A5986">
              <w:rPr>
                <w:rFonts w:ascii="Tahoma" w:hAnsi="Tahoma" w:cs="Tahoma"/>
                <w:b/>
                <w:bCs/>
                <w:sz w:val="22"/>
                <w:szCs w:val="22"/>
              </w:rPr>
              <w:t>Other recognised gains and losses</w:t>
            </w:r>
          </w:p>
        </w:tc>
        <w:tc>
          <w:tcPr>
            <w:tcW w:w="1287" w:type="dxa"/>
            <w:shd w:val="clear" w:color="auto" w:fill="auto"/>
            <w:noWrap/>
            <w:vAlign w:val="bottom"/>
          </w:tcPr>
          <w:p w14:paraId="3A7407F1" w14:textId="77777777" w:rsidR="00B673E1" w:rsidRPr="001A5986" w:rsidRDefault="00B673E1" w:rsidP="00B673E1">
            <w:pPr>
              <w:tabs>
                <w:tab w:val="decimal" w:pos="910"/>
              </w:tabs>
              <w:jc w:val="right"/>
              <w:rPr>
                <w:rFonts w:ascii="Tahoma" w:hAnsi="Tahoma" w:cs="Tahoma"/>
                <w:sz w:val="22"/>
                <w:szCs w:val="22"/>
              </w:rPr>
            </w:pPr>
          </w:p>
        </w:tc>
        <w:tc>
          <w:tcPr>
            <w:tcW w:w="1015" w:type="dxa"/>
            <w:gridSpan w:val="2"/>
            <w:shd w:val="clear" w:color="auto" w:fill="auto"/>
            <w:noWrap/>
            <w:vAlign w:val="bottom"/>
          </w:tcPr>
          <w:p w14:paraId="10616B3D" w14:textId="77777777" w:rsidR="00B673E1" w:rsidRPr="001A5986" w:rsidRDefault="00B673E1" w:rsidP="00B673E1">
            <w:pPr>
              <w:tabs>
                <w:tab w:val="decimal" w:pos="934"/>
              </w:tabs>
              <w:jc w:val="right"/>
              <w:rPr>
                <w:rFonts w:ascii="Tahoma" w:hAnsi="Tahoma" w:cs="Tahoma"/>
                <w:sz w:val="22"/>
                <w:szCs w:val="22"/>
              </w:rPr>
            </w:pPr>
          </w:p>
        </w:tc>
        <w:tc>
          <w:tcPr>
            <w:tcW w:w="1017" w:type="dxa"/>
            <w:gridSpan w:val="2"/>
          </w:tcPr>
          <w:p w14:paraId="045BCFF7" w14:textId="77777777" w:rsidR="00B673E1" w:rsidRPr="001A5986" w:rsidRDefault="00B673E1" w:rsidP="00B673E1">
            <w:pPr>
              <w:tabs>
                <w:tab w:val="decimal" w:pos="958"/>
                <w:tab w:val="decimal" w:pos="1043"/>
              </w:tabs>
              <w:rPr>
                <w:rFonts w:ascii="Tahoma" w:hAnsi="Tahoma" w:cs="Tahoma"/>
                <w:sz w:val="22"/>
                <w:szCs w:val="22"/>
              </w:rPr>
            </w:pPr>
          </w:p>
        </w:tc>
        <w:tc>
          <w:tcPr>
            <w:tcW w:w="1389" w:type="dxa"/>
            <w:gridSpan w:val="3"/>
          </w:tcPr>
          <w:p w14:paraId="5145F12C" w14:textId="77777777" w:rsidR="00B673E1" w:rsidRPr="001A5986" w:rsidRDefault="00B673E1" w:rsidP="00B673E1">
            <w:pPr>
              <w:tabs>
                <w:tab w:val="decimal" w:pos="958"/>
                <w:tab w:val="decimal" w:pos="1043"/>
              </w:tabs>
              <w:rPr>
                <w:rFonts w:ascii="Tahoma" w:hAnsi="Tahoma" w:cs="Tahoma"/>
                <w:sz w:val="22"/>
                <w:szCs w:val="22"/>
              </w:rPr>
            </w:pPr>
          </w:p>
        </w:tc>
        <w:tc>
          <w:tcPr>
            <w:tcW w:w="1234" w:type="dxa"/>
            <w:shd w:val="clear" w:color="auto" w:fill="auto"/>
            <w:noWrap/>
            <w:vAlign w:val="bottom"/>
          </w:tcPr>
          <w:p w14:paraId="034218E7" w14:textId="77777777" w:rsidR="00B673E1" w:rsidRPr="001A5986" w:rsidRDefault="00B673E1" w:rsidP="00B673E1">
            <w:pPr>
              <w:tabs>
                <w:tab w:val="decimal" w:pos="958"/>
                <w:tab w:val="decimal" w:pos="1043"/>
              </w:tabs>
              <w:rPr>
                <w:rFonts w:ascii="Tahoma" w:hAnsi="Tahoma" w:cs="Tahoma"/>
                <w:sz w:val="22"/>
                <w:szCs w:val="22"/>
              </w:rPr>
            </w:pPr>
          </w:p>
        </w:tc>
      </w:tr>
      <w:tr w:rsidR="00B673E1" w:rsidRPr="00876BBB" w14:paraId="59A26E90" w14:textId="77777777" w:rsidTr="00877A59">
        <w:trPr>
          <w:gridAfter w:val="1"/>
          <w:wAfter w:w="11" w:type="dxa"/>
          <w:trHeight w:val="506"/>
        </w:trPr>
        <w:tc>
          <w:tcPr>
            <w:tcW w:w="3915" w:type="dxa"/>
            <w:gridSpan w:val="2"/>
            <w:shd w:val="clear" w:color="auto" w:fill="auto"/>
            <w:noWrap/>
            <w:vAlign w:val="bottom"/>
          </w:tcPr>
          <w:p w14:paraId="43EC597F" w14:textId="6117019F" w:rsidR="00B673E1" w:rsidRPr="00876BBB" w:rsidRDefault="00B673E1" w:rsidP="00B673E1">
            <w:pPr>
              <w:rPr>
                <w:rFonts w:ascii="Tahoma" w:hAnsi="Tahoma" w:cs="Tahoma"/>
                <w:sz w:val="22"/>
                <w:szCs w:val="22"/>
              </w:rPr>
            </w:pPr>
            <w:r w:rsidRPr="00876BBB">
              <w:rPr>
                <w:rFonts w:ascii="Tahoma" w:hAnsi="Tahoma" w:cs="Tahoma"/>
                <w:sz w:val="22"/>
                <w:szCs w:val="22"/>
              </w:rPr>
              <w:t xml:space="preserve">Actuarial (loss) / gain on defined benefit pension scheme        </w:t>
            </w:r>
            <w:r w:rsidRPr="00876BBB">
              <w:rPr>
                <w:rFonts w:ascii="Tahoma" w:hAnsi="Tahoma" w:cs="Tahoma"/>
                <w:b/>
                <w:sz w:val="22"/>
                <w:szCs w:val="22"/>
              </w:rPr>
              <w:t>3,1</w:t>
            </w:r>
            <w:r>
              <w:rPr>
                <w:rFonts w:ascii="Tahoma" w:hAnsi="Tahoma" w:cs="Tahoma"/>
                <w:b/>
                <w:sz w:val="22"/>
                <w:szCs w:val="22"/>
              </w:rPr>
              <w:t>1</w:t>
            </w:r>
          </w:p>
        </w:tc>
        <w:tc>
          <w:tcPr>
            <w:tcW w:w="1601" w:type="dxa"/>
            <w:shd w:val="clear" w:color="auto" w:fill="auto"/>
            <w:noWrap/>
            <w:vAlign w:val="bottom"/>
          </w:tcPr>
          <w:p w14:paraId="5D322B49" w14:textId="344CC07C" w:rsidR="00B673E1" w:rsidRPr="00F763BA" w:rsidRDefault="00EC6BD4" w:rsidP="00B673E1">
            <w:pPr>
              <w:tabs>
                <w:tab w:val="decimal" w:pos="725"/>
              </w:tabs>
              <w:rPr>
                <w:rFonts w:ascii="Tahoma" w:hAnsi="Tahoma" w:cs="Tahoma"/>
                <w:sz w:val="22"/>
                <w:szCs w:val="22"/>
              </w:rPr>
            </w:pPr>
            <w:r w:rsidRPr="00F763BA">
              <w:rPr>
                <w:rFonts w:ascii="Tahoma" w:hAnsi="Tahoma" w:cs="Tahoma"/>
                <w:sz w:val="22"/>
                <w:szCs w:val="22"/>
              </w:rPr>
              <w:t>(128)</w:t>
            </w:r>
          </w:p>
        </w:tc>
        <w:tc>
          <w:tcPr>
            <w:tcW w:w="1287" w:type="dxa"/>
            <w:shd w:val="clear" w:color="auto" w:fill="auto"/>
            <w:noWrap/>
            <w:vAlign w:val="bottom"/>
          </w:tcPr>
          <w:p w14:paraId="68B37AAA" w14:textId="16C3140F"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(618)</w:t>
            </w:r>
          </w:p>
        </w:tc>
        <w:tc>
          <w:tcPr>
            <w:tcW w:w="1015" w:type="dxa"/>
            <w:gridSpan w:val="2"/>
            <w:shd w:val="clear" w:color="auto" w:fill="auto"/>
            <w:noWrap/>
            <w:vAlign w:val="bottom"/>
          </w:tcPr>
          <w:p w14:paraId="4875C238" w14:textId="08B0B6D9"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017" w:type="dxa"/>
            <w:gridSpan w:val="2"/>
            <w:vAlign w:val="bottom"/>
          </w:tcPr>
          <w:p w14:paraId="68A8BED9" w14:textId="4A315B88" w:rsidR="00B673E1" w:rsidRPr="00F763BA" w:rsidRDefault="00B673E1" w:rsidP="00B673E1">
            <w:pPr>
              <w:tabs>
                <w:tab w:val="decimal" w:pos="702"/>
              </w:tabs>
              <w:rPr>
                <w:rFonts w:ascii="Tahoma" w:hAnsi="Tahoma" w:cs="Tahoma"/>
                <w:sz w:val="22"/>
                <w:szCs w:val="22"/>
              </w:rPr>
            </w:pPr>
            <w:r w:rsidRPr="00F763BA">
              <w:rPr>
                <w:rFonts w:ascii="Tahoma" w:hAnsi="Tahoma" w:cs="Tahoma"/>
                <w:sz w:val="22"/>
                <w:szCs w:val="22"/>
              </w:rPr>
              <w:t>-</w:t>
            </w:r>
          </w:p>
        </w:tc>
        <w:tc>
          <w:tcPr>
            <w:tcW w:w="1389" w:type="dxa"/>
            <w:gridSpan w:val="3"/>
            <w:vAlign w:val="bottom"/>
          </w:tcPr>
          <w:p w14:paraId="2CAE893D" w14:textId="4C5C09D7" w:rsidR="00B673E1" w:rsidRPr="00F763BA" w:rsidRDefault="00EC6BD4" w:rsidP="00B673E1">
            <w:pPr>
              <w:tabs>
                <w:tab w:val="decimal" w:pos="718"/>
              </w:tabs>
              <w:rPr>
                <w:rFonts w:ascii="Tahoma" w:hAnsi="Tahoma" w:cs="Tahoma"/>
                <w:sz w:val="22"/>
                <w:szCs w:val="22"/>
              </w:rPr>
            </w:pPr>
            <w:r w:rsidRPr="00F763BA">
              <w:rPr>
                <w:rFonts w:ascii="Tahoma" w:hAnsi="Tahoma" w:cs="Tahoma"/>
                <w:sz w:val="22"/>
                <w:szCs w:val="22"/>
              </w:rPr>
              <w:t>(128)</w:t>
            </w:r>
          </w:p>
        </w:tc>
        <w:tc>
          <w:tcPr>
            <w:tcW w:w="1234" w:type="dxa"/>
            <w:shd w:val="clear" w:color="auto" w:fill="auto"/>
            <w:noWrap/>
            <w:vAlign w:val="bottom"/>
          </w:tcPr>
          <w:p w14:paraId="3ED3AD0C" w14:textId="057AA1EC" w:rsidR="00B673E1" w:rsidRPr="00EC6BD4" w:rsidRDefault="00B673E1" w:rsidP="00B673E1">
            <w:pPr>
              <w:tabs>
                <w:tab w:val="decimal" w:pos="718"/>
              </w:tabs>
              <w:rPr>
                <w:rFonts w:ascii="Tahoma" w:hAnsi="Tahoma" w:cs="Tahoma"/>
                <w:sz w:val="22"/>
                <w:szCs w:val="22"/>
              </w:rPr>
            </w:pPr>
            <w:r w:rsidRPr="00EC6BD4">
              <w:rPr>
                <w:rFonts w:ascii="Tahoma" w:hAnsi="Tahoma" w:cs="Tahoma"/>
                <w:sz w:val="22"/>
                <w:szCs w:val="22"/>
              </w:rPr>
              <w:t>(</w:t>
            </w:r>
            <w:r w:rsidR="00BF5865" w:rsidRPr="00EC6BD4">
              <w:rPr>
                <w:rFonts w:ascii="Tahoma" w:hAnsi="Tahoma" w:cs="Tahoma"/>
                <w:sz w:val="22"/>
                <w:szCs w:val="22"/>
              </w:rPr>
              <w:t>618</w:t>
            </w:r>
            <w:r w:rsidRPr="00EC6BD4">
              <w:rPr>
                <w:rFonts w:ascii="Tahoma" w:hAnsi="Tahoma" w:cs="Tahoma"/>
                <w:sz w:val="22"/>
                <w:szCs w:val="22"/>
              </w:rPr>
              <w:t>)</w:t>
            </w:r>
          </w:p>
        </w:tc>
      </w:tr>
      <w:tr w:rsidR="00B673E1" w:rsidRPr="00876BBB" w14:paraId="3AFD331F" w14:textId="77777777" w:rsidTr="00877A59">
        <w:trPr>
          <w:gridAfter w:val="1"/>
          <w:wAfter w:w="11" w:type="dxa"/>
          <w:trHeight w:hRule="exact" w:val="138"/>
        </w:trPr>
        <w:tc>
          <w:tcPr>
            <w:tcW w:w="3915" w:type="dxa"/>
            <w:gridSpan w:val="2"/>
            <w:shd w:val="clear" w:color="auto" w:fill="auto"/>
            <w:noWrap/>
            <w:vAlign w:val="bottom"/>
          </w:tcPr>
          <w:p w14:paraId="477875E9" w14:textId="77777777" w:rsidR="00B673E1" w:rsidRPr="00876BBB" w:rsidRDefault="00B673E1" w:rsidP="00B673E1">
            <w:pPr>
              <w:rPr>
                <w:rFonts w:ascii="Tahoma" w:hAnsi="Tahoma" w:cs="Tahoma"/>
                <w:b/>
                <w:bCs/>
                <w:sz w:val="22"/>
                <w:szCs w:val="22"/>
              </w:rPr>
            </w:pPr>
          </w:p>
        </w:tc>
        <w:tc>
          <w:tcPr>
            <w:tcW w:w="1601" w:type="dxa"/>
            <w:shd w:val="clear" w:color="auto" w:fill="auto"/>
            <w:noWrap/>
            <w:vAlign w:val="bottom"/>
          </w:tcPr>
          <w:p w14:paraId="73503F30" w14:textId="77777777" w:rsidR="00B673E1" w:rsidRPr="00F763BA" w:rsidRDefault="00B673E1" w:rsidP="00B673E1">
            <w:pPr>
              <w:tabs>
                <w:tab w:val="decimal" w:pos="1008"/>
              </w:tabs>
              <w:rPr>
                <w:rFonts w:ascii="Tahoma" w:hAnsi="Tahoma" w:cs="Tahoma"/>
                <w:sz w:val="22"/>
                <w:szCs w:val="22"/>
              </w:rPr>
            </w:pPr>
          </w:p>
        </w:tc>
        <w:tc>
          <w:tcPr>
            <w:tcW w:w="1287" w:type="dxa"/>
            <w:shd w:val="clear" w:color="auto" w:fill="auto"/>
            <w:noWrap/>
            <w:vAlign w:val="bottom"/>
          </w:tcPr>
          <w:p w14:paraId="68950294" w14:textId="77777777" w:rsidR="00B673E1" w:rsidRPr="00F763BA" w:rsidRDefault="00B673E1" w:rsidP="00B673E1">
            <w:pPr>
              <w:tabs>
                <w:tab w:val="decimal" w:pos="783"/>
              </w:tabs>
              <w:rPr>
                <w:rFonts w:ascii="Tahoma" w:hAnsi="Tahoma" w:cs="Tahoma"/>
                <w:b/>
                <w:bCs/>
                <w:sz w:val="22"/>
                <w:szCs w:val="22"/>
              </w:rPr>
            </w:pPr>
          </w:p>
        </w:tc>
        <w:tc>
          <w:tcPr>
            <w:tcW w:w="1015" w:type="dxa"/>
            <w:gridSpan w:val="2"/>
            <w:shd w:val="clear" w:color="auto" w:fill="auto"/>
            <w:noWrap/>
            <w:vAlign w:val="bottom"/>
          </w:tcPr>
          <w:p w14:paraId="3790E891" w14:textId="77777777" w:rsidR="00B673E1" w:rsidRPr="00F763BA" w:rsidRDefault="00B673E1" w:rsidP="00B673E1">
            <w:pPr>
              <w:tabs>
                <w:tab w:val="decimal" w:pos="1241"/>
              </w:tabs>
              <w:rPr>
                <w:rFonts w:ascii="Tahoma" w:hAnsi="Tahoma" w:cs="Tahoma"/>
                <w:b/>
                <w:bCs/>
                <w:sz w:val="22"/>
                <w:szCs w:val="22"/>
              </w:rPr>
            </w:pPr>
          </w:p>
        </w:tc>
        <w:tc>
          <w:tcPr>
            <w:tcW w:w="1017" w:type="dxa"/>
            <w:gridSpan w:val="2"/>
            <w:vAlign w:val="bottom"/>
          </w:tcPr>
          <w:p w14:paraId="4D36E5BB" w14:textId="77777777" w:rsidR="00B673E1" w:rsidRPr="00F763BA" w:rsidRDefault="00B673E1" w:rsidP="00B673E1">
            <w:pPr>
              <w:tabs>
                <w:tab w:val="decimal" w:pos="1241"/>
              </w:tabs>
              <w:rPr>
                <w:rFonts w:ascii="Tahoma" w:hAnsi="Tahoma" w:cs="Tahoma"/>
                <w:b/>
                <w:bCs/>
                <w:sz w:val="22"/>
                <w:szCs w:val="22"/>
              </w:rPr>
            </w:pPr>
          </w:p>
        </w:tc>
        <w:tc>
          <w:tcPr>
            <w:tcW w:w="1389" w:type="dxa"/>
            <w:gridSpan w:val="3"/>
          </w:tcPr>
          <w:p w14:paraId="4E1815B8" w14:textId="77777777" w:rsidR="00B673E1" w:rsidRPr="00F763BA" w:rsidRDefault="00B673E1" w:rsidP="00B673E1">
            <w:pPr>
              <w:tabs>
                <w:tab w:val="decimal" w:pos="1241"/>
              </w:tabs>
              <w:rPr>
                <w:rFonts w:ascii="Tahoma" w:hAnsi="Tahoma" w:cs="Tahoma"/>
                <w:b/>
                <w:bCs/>
                <w:sz w:val="22"/>
                <w:szCs w:val="22"/>
              </w:rPr>
            </w:pPr>
          </w:p>
        </w:tc>
        <w:tc>
          <w:tcPr>
            <w:tcW w:w="1234" w:type="dxa"/>
            <w:shd w:val="clear" w:color="auto" w:fill="auto"/>
            <w:noWrap/>
          </w:tcPr>
          <w:p w14:paraId="0D060512" w14:textId="77777777" w:rsidR="00B673E1" w:rsidRPr="00EC6BD4" w:rsidRDefault="00B673E1" w:rsidP="00B673E1">
            <w:pPr>
              <w:tabs>
                <w:tab w:val="decimal" w:pos="1241"/>
              </w:tabs>
              <w:rPr>
                <w:rFonts w:ascii="Tahoma" w:hAnsi="Tahoma" w:cs="Tahoma"/>
                <w:b/>
                <w:bCs/>
                <w:sz w:val="22"/>
                <w:szCs w:val="22"/>
              </w:rPr>
            </w:pPr>
          </w:p>
        </w:tc>
      </w:tr>
      <w:tr w:rsidR="00B673E1" w:rsidRPr="00876BBB" w14:paraId="573B1074" w14:textId="77777777" w:rsidTr="00877A59">
        <w:trPr>
          <w:gridAfter w:val="1"/>
          <w:wAfter w:w="11" w:type="dxa"/>
          <w:trHeight w:val="265"/>
        </w:trPr>
        <w:tc>
          <w:tcPr>
            <w:tcW w:w="3915" w:type="dxa"/>
            <w:gridSpan w:val="2"/>
            <w:shd w:val="clear" w:color="auto" w:fill="auto"/>
            <w:noWrap/>
            <w:vAlign w:val="bottom"/>
          </w:tcPr>
          <w:p w14:paraId="1E9EECDA" w14:textId="77777777" w:rsidR="00B673E1" w:rsidRPr="00876BBB" w:rsidRDefault="00B673E1" w:rsidP="00B673E1">
            <w:pPr>
              <w:rPr>
                <w:rFonts w:ascii="Tahoma" w:hAnsi="Tahoma" w:cs="Tahoma"/>
                <w:b/>
                <w:bCs/>
                <w:sz w:val="22"/>
                <w:szCs w:val="22"/>
              </w:rPr>
            </w:pPr>
            <w:r w:rsidRPr="00876BBB">
              <w:rPr>
                <w:rFonts w:ascii="Tahoma" w:hAnsi="Tahoma" w:cs="Tahoma"/>
                <w:b/>
                <w:bCs/>
                <w:sz w:val="22"/>
                <w:szCs w:val="22"/>
              </w:rPr>
              <w:t>Net movement in funds</w:t>
            </w:r>
          </w:p>
        </w:tc>
        <w:tc>
          <w:tcPr>
            <w:tcW w:w="1601" w:type="dxa"/>
            <w:shd w:val="clear" w:color="auto" w:fill="auto"/>
            <w:noWrap/>
            <w:vAlign w:val="bottom"/>
          </w:tcPr>
          <w:p w14:paraId="51F130B3" w14:textId="34629A5B" w:rsidR="00B673E1" w:rsidRPr="00F763BA" w:rsidRDefault="00EE2CDF" w:rsidP="00B673E1">
            <w:pPr>
              <w:tabs>
                <w:tab w:val="decimal" w:pos="725"/>
              </w:tabs>
              <w:rPr>
                <w:rFonts w:ascii="Tahoma" w:hAnsi="Tahoma" w:cs="Tahoma"/>
                <w:b/>
                <w:bCs/>
                <w:sz w:val="22"/>
                <w:szCs w:val="22"/>
              </w:rPr>
            </w:pPr>
            <w:r w:rsidRPr="00F763BA">
              <w:rPr>
                <w:rFonts w:ascii="Tahoma" w:hAnsi="Tahoma" w:cs="Tahoma"/>
                <w:b/>
                <w:bCs/>
                <w:sz w:val="22"/>
                <w:szCs w:val="22"/>
              </w:rPr>
              <w:t>(3</w:t>
            </w:r>
            <w:r w:rsidR="00ED4C9A">
              <w:rPr>
                <w:rFonts w:ascii="Tahoma" w:hAnsi="Tahoma" w:cs="Tahoma"/>
                <w:b/>
                <w:bCs/>
                <w:sz w:val="22"/>
                <w:szCs w:val="22"/>
              </w:rPr>
              <w:t>27</w:t>
            </w:r>
            <w:r w:rsidRPr="00F763BA">
              <w:rPr>
                <w:rFonts w:ascii="Tahoma" w:hAnsi="Tahoma" w:cs="Tahoma"/>
                <w:b/>
                <w:bCs/>
                <w:sz w:val="22"/>
                <w:szCs w:val="22"/>
              </w:rPr>
              <w:t>)</w:t>
            </w:r>
          </w:p>
        </w:tc>
        <w:tc>
          <w:tcPr>
            <w:tcW w:w="1287" w:type="dxa"/>
            <w:shd w:val="clear" w:color="auto" w:fill="auto"/>
            <w:noWrap/>
            <w:vAlign w:val="bottom"/>
          </w:tcPr>
          <w:p w14:paraId="2CE62423" w14:textId="55AD509A" w:rsidR="00B673E1" w:rsidRPr="00F763BA" w:rsidRDefault="00B673E1" w:rsidP="00B673E1">
            <w:pPr>
              <w:tabs>
                <w:tab w:val="decimal" w:pos="702"/>
              </w:tabs>
              <w:rPr>
                <w:rFonts w:ascii="Tahoma" w:hAnsi="Tahoma" w:cs="Tahoma"/>
                <w:b/>
                <w:bCs/>
                <w:sz w:val="22"/>
                <w:szCs w:val="22"/>
              </w:rPr>
            </w:pPr>
            <w:r w:rsidRPr="00F763BA">
              <w:rPr>
                <w:rFonts w:ascii="Tahoma" w:hAnsi="Tahoma" w:cs="Tahoma"/>
                <w:b/>
                <w:bCs/>
                <w:sz w:val="22"/>
                <w:szCs w:val="22"/>
              </w:rPr>
              <w:t>(3,617)</w:t>
            </w:r>
          </w:p>
        </w:tc>
        <w:tc>
          <w:tcPr>
            <w:tcW w:w="1015" w:type="dxa"/>
            <w:gridSpan w:val="2"/>
            <w:shd w:val="clear" w:color="auto" w:fill="auto"/>
            <w:noWrap/>
            <w:vAlign w:val="bottom"/>
          </w:tcPr>
          <w:p w14:paraId="140515C7" w14:textId="2331BEA2" w:rsidR="00B673E1" w:rsidRPr="00F763BA" w:rsidRDefault="006747F5" w:rsidP="00B673E1">
            <w:pPr>
              <w:tabs>
                <w:tab w:val="decimal" w:pos="702"/>
              </w:tabs>
              <w:rPr>
                <w:rFonts w:ascii="Tahoma" w:hAnsi="Tahoma" w:cs="Tahoma"/>
                <w:b/>
                <w:bCs/>
                <w:sz w:val="22"/>
                <w:szCs w:val="22"/>
              </w:rPr>
            </w:pPr>
            <w:r w:rsidRPr="00F763BA">
              <w:rPr>
                <w:rFonts w:ascii="Tahoma" w:hAnsi="Tahoma" w:cs="Tahoma"/>
                <w:b/>
                <w:bCs/>
                <w:sz w:val="22"/>
                <w:szCs w:val="22"/>
              </w:rPr>
              <w:t>40</w:t>
            </w:r>
          </w:p>
        </w:tc>
        <w:tc>
          <w:tcPr>
            <w:tcW w:w="1017" w:type="dxa"/>
            <w:gridSpan w:val="2"/>
            <w:vAlign w:val="bottom"/>
          </w:tcPr>
          <w:p w14:paraId="22213C93" w14:textId="43FA289B" w:rsidR="00B673E1" w:rsidRPr="00F763BA" w:rsidRDefault="00BF5865" w:rsidP="00B673E1">
            <w:pPr>
              <w:tabs>
                <w:tab w:val="decimal" w:pos="702"/>
              </w:tabs>
              <w:rPr>
                <w:rFonts w:ascii="Tahoma" w:hAnsi="Tahoma" w:cs="Tahoma"/>
                <w:b/>
                <w:bCs/>
                <w:sz w:val="22"/>
                <w:szCs w:val="22"/>
              </w:rPr>
            </w:pPr>
            <w:r w:rsidRPr="00F763BA">
              <w:rPr>
                <w:rFonts w:ascii="Tahoma" w:hAnsi="Tahoma" w:cs="Tahoma"/>
                <w:b/>
                <w:bCs/>
                <w:sz w:val="22"/>
                <w:szCs w:val="22"/>
              </w:rPr>
              <w:t>(</w:t>
            </w:r>
            <w:r w:rsidR="00B673E1" w:rsidRPr="00F763BA">
              <w:rPr>
                <w:rFonts w:ascii="Tahoma" w:hAnsi="Tahoma" w:cs="Tahoma"/>
                <w:b/>
                <w:bCs/>
                <w:sz w:val="22"/>
                <w:szCs w:val="22"/>
              </w:rPr>
              <w:t>6</w:t>
            </w:r>
            <w:r w:rsidRPr="00F763BA">
              <w:rPr>
                <w:rFonts w:ascii="Tahoma" w:hAnsi="Tahoma" w:cs="Tahoma"/>
                <w:b/>
                <w:bCs/>
                <w:sz w:val="22"/>
                <w:szCs w:val="22"/>
              </w:rPr>
              <w:t>0)</w:t>
            </w:r>
          </w:p>
        </w:tc>
        <w:tc>
          <w:tcPr>
            <w:tcW w:w="1389" w:type="dxa"/>
            <w:gridSpan w:val="3"/>
          </w:tcPr>
          <w:p w14:paraId="701D9F9A" w14:textId="2E2193CB" w:rsidR="00B673E1" w:rsidRPr="00F763BA" w:rsidRDefault="00EC6BD4" w:rsidP="00B673E1">
            <w:pPr>
              <w:tabs>
                <w:tab w:val="decimal" w:pos="718"/>
              </w:tabs>
              <w:rPr>
                <w:rFonts w:ascii="Tahoma" w:hAnsi="Tahoma" w:cs="Tahoma"/>
                <w:b/>
                <w:bCs/>
                <w:sz w:val="22"/>
                <w:szCs w:val="22"/>
              </w:rPr>
            </w:pPr>
            <w:r w:rsidRPr="00F763BA">
              <w:rPr>
                <w:rFonts w:ascii="Tahoma" w:hAnsi="Tahoma" w:cs="Tahoma"/>
                <w:b/>
                <w:bCs/>
                <w:sz w:val="22"/>
                <w:szCs w:val="22"/>
              </w:rPr>
              <w:t>(</w:t>
            </w:r>
            <w:r w:rsidR="00ED4C9A">
              <w:rPr>
                <w:rFonts w:ascii="Tahoma" w:hAnsi="Tahoma" w:cs="Tahoma"/>
                <w:b/>
                <w:bCs/>
                <w:sz w:val="22"/>
                <w:szCs w:val="22"/>
              </w:rPr>
              <w:t>287</w:t>
            </w:r>
            <w:r w:rsidRPr="00F763BA">
              <w:rPr>
                <w:rFonts w:ascii="Tahoma" w:hAnsi="Tahoma" w:cs="Tahoma"/>
                <w:b/>
                <w:bCs/>
                <w:sz w:val="22"/>
                <w:szCs w:val="22"/>
              </w:rPr>
              <w:t>)</w:t>
            </w:r>
          </w:p>
        </w:tc>
        <w:tc>
          <w:tcPr>
            <w:tcW w:w="1234" w:type="dxa"/>
            <w:shd w:val="clear" w:color="auto" w:fill="auto"/>
            <w:noWrap/>
          </w:tcPr>
          <w:p w14:paraId="3B80CCBC" w14:textId="7970B3CA" w:rsidR="00B673E1" w:rsidRPr="00EC6BD4" w:rsidRDefault="00B673E1" w:rsidP="00B673E1">
            <w:pPr>
              <w:tabs>
                <w:tab w:val="decimal" w:pos="686"/>
              </w:tabs>
              <w:rPr>
                <w:rFonts w:ascii="Tahoma" w:hAnsi="Tahoma" w:cs="Tahoma"/>
                <w:b/>
                <w:bCs/>
                <w:sz w:val="22"/>
                <w:szCs w:val="22"/>
              </w:rPr>
            </w:pPr>
            <w:r w:rsidRPr="00EC6BD4">
              <w:rPr>
                <w:rFonts w:ascii="Tahoma" w:hAnsi="Tahoma" w:cs="Tahoma"/>
                <w:b/>
                <w:bCs/>
                <w:sz w:val="22"/>
                <w:szCs w:val="22"/>
              </w:rPr>
              <w:t>(</w:t>
            </w:r>
            <w:r w:rsidR="00BF5865" w:rsidRPr="00EC6BD4">
              <w:rPr>
                <w:rFonts w:ascii="Tahoma" w:hAnsi="Tahoma" w:cs="Tahoma"/>
                <w:b/>
                <w:bCs/>
                <w:sz w:val="22"/>
                <w:szCs w:val="22"/>
              </w:rPr>
              <w:t>3</w:t>
            </w:r>
            <w:r w:rsidRPr="00EC6BD4">
              <w:rPr>
                <w:rFonts w:ascii="Tahoma" w:hAnsi="Tahoma" w:cs="Tahoma"/>
                <w:b/>
                <w:bCs/>
                <w:sz w:val="22"/>
                <w:szCs w:val="22"/>
              </w:rPr>
              <w:t>,</w:t>
            </w:r>
            <w:r w:rsidR="00BF5865" w:rsidRPr="00EC6BD4">
              <w:rPr>
                <w:rFonts w:ascii="Tahoma" w:hAnsi="Tahoma" w:cs="Tahoma"/>
                <w:b/>
                <w:bCs/>
                <w:sz w:val="22"/>
                <w:szCs w:val="22"/>
              </w:rPr>
              <w:t>67</w:t>
            </w:r>
            <w:r w:rsidRPr="00EC6BD4">
              <w:rPr>
                <w:rFonts w:ascii="Tahoma" w:hAnsi="Tahoma" w:cs="Tahoma"/>
                <w:b/>
                <w:bCs/>
                <w:sz w:val="22"/>
                <w:szCs w:val="22"/>
              </w:rPr>
              <w:t>7)</w:t>
            </w:r>
          </w:p>
        </w:tc>
      </w:tr>
      <w:tr w:rsidR="00B673E1" w:rsidRPr="00876BBB" w14:paraId="37041EF0" w14:textId="77777777" w:rsidTr="00877A59">
        <w:trPr>
          <w:gridAfter w:val="1"/>
          <w:wAfter w:w="11" w:type="dxa"/>
          <w:trHeight w:hRule="exact" w:val="82"/>
        </w:trPr>
        <w:tc>
          <w:tcPr>
            <w:tcW w:w="3055" w:type="dxa"/>
            <w:shd w:val="clear" w:color="auto" w:fill="auto"/>
            <w:noWrap/>
            <w:vAlign w:val="bottom"/>
          </w:tcPr>
          <w:p w14:paraId="0FF308E9" w14:textId="77777777" w:rsidR="00B673E1" w:rsidRPr="00876BBB" w:rsidRDefault="00B673E1" w:rsidP="00B673E1">
            <w:pPr>
              <w:rPr>
                <w:rFonts w:ascii="Tahoma" w:hAnsi="Tahoma" w:cs="Tahoma"/>
                <w:b/>
                <w:bCs/>
                <w:sz w:val="22"/>
                <w:szCs w:val="22"/>
              </w:rPr>
            </w:pPr>
          </w:p>
        </w:tc>
        <w:tc>
          <w:tcPr>
            <w:tcW w:w="860" w:type="dxa"/>
            <w:shd w:val="clear" w:color="auto" w:fill="auto"/>
            <w:noWrap/>
            <w:vAlign w:val="bottom"/>
          </w:tcPr>
          <w:p w14:paraId="79A99328" w14:textId="77777777" w:rsidR="00B673E1" w:rsidRPr="00876BBB" w:rsidRDefault="00B673E1" w:rsidP="00B673E1">
            <w:pPr>
              <w:rPr>
                <w:rFonts w:ascii="Tahoma" w:hAnsi="Tahoma" w:cs="Tahoma"/>
                <w:sz w:val="22"/>
                <w:szCs w:val="22"/>
              </w:rPr>
            </w:pPr>
          </w:p>
        </w:tc>
        <w:tc>
          <w:tcPr>
            <w:tcW w:w="1601" w:type="dxa"/>
            <w:shd w:val="clear" w:color="auto" w:fill="auto"/>
            <w:noWrap/>
            <w:vAlign w:val="bottom"/>
          </w:tcPr>
          <w:p w14:paraId="797F4E6D" w14:textId="77777777" w:rsidR="00B673E1" w:rsidRPr="00F763BA" w:rsidRDefault="00B673E1" w:rsidP="00B673E1">
            <w:pPr>
              <w:tabs>
                <w:tab w:val="decimal" w:pos="980"/>
                <w:tab w:val="decimal" w:pos="1008"/>
                <w:tab w:val="decimal" w:pos="1248"/>
              </w:tabs>
              <w:rPr>
                <w:rFonts w:ascii="Tahoma" w:hAnsi="Tahoma" w:cs="Tahoma"/>
                <w:sz w:val="22"/>
                <w:szCs w:val="22"/>
              </w:rPr>
            </w:pPr>
          </w:p>
        </w:tc>
        <w:tc>
          <w:tcPr>
            <w:tcW w:w="1287" w:type="dxa"/>
            <w:shd w:val="clear" w:color="auto" w:fill="auto"/>
            <w:noWrap/>
            <w:vAlign w:val="bottom"/>
          </w:tcPr>
          <w:p w14:paraId="23F0B731" w14:textId="77777777" w:rsidR="00B673E1" w:rsidRPr="00F763BA" w:rsidRDefault="00B673E1" w:rsidP="00B673E1">
            <w:pPr>
              <w:tabs>
                <w:tab w:val="decimal" w:pos="783"/>
                <w:tab w:val="decimal" w:pos="910"/>
              </w:tabs>
              <w:rPr>
                <w:rFonts w:ascii="Tahoma" w:hAnsi="Tahoma" w:cs="Tahoma"/>
                <w:b/>
                <w:bCs/>
                <w:sz w:val="22"/>
                <w:szCs w:val="22"/>
              </w:rPr>
            </w:pPr>
          </w:p>
        </w:tc>
        <w:tc>
          <w:tcPr>
            <w:tcW w:w="1015" w:type="dxa"/>
            <w:gridSpan w:val="2"/>
            <w:shd w:val="clear" w:color="auto" w:fill="auto"/>
            <w:noWrap/>
            <w:vAlign w:val="bottom"/>
          </w:tcPr>
          <w:p w14:paraId="64B0958F" w14:textId="77777777" w:rsidR="00B673E1" w:rsidRPr="00F763BA" w:rsidRDefault="00B673E1" w:rsidP="00B673E1">
            <w:pPr>
              <w:tabs>
                <w:tab w:val="decimal" w:pos="934"/>
                <w:tab w:val="decimal" w:pos="1015"/>
              </w:tabs>
              <w:rPr>
                <w:rFonts w:ascii="Tahoma" w:hAnsi="Tahoma" w:cs="Tahoma"/>
                <w:b/>
                <w:bCs/>
                <w:sz w:val="22"/>
                <w:szCs w:val="22"/>
              </w:rPr>
            </w:pPr>
          </w:p>
        </w:tc>
        <w:tc>
          <w:tcPr>
            <w:tcW w:w="1017" w:type="dxa"/>
            <w:gridSpan w:val="2"/>
          </w:tcPr>
          <w:p w14:paraId="65668915" w14:textId="77777777" w:rsidR="00B673E1" w:rsidRPr="00F763BA" w:rsidRDefault="00B673E1" w:rsidP="00B673E1">
            <w:pPr>
              <w:tabs>
                <w:tab w:val="decimal" w:pos="901"/>
                <w:tab w:val="decimal" w:pos="958"/>
                <w:tab w:val="decimal" w:pos="1241"/>
              </w:tabs>
              <w:rPr>
                <w:rFonts w:ascii="Tahoma" w:hAnsi="Tahoma" w:cs="Tahoma"/>
                <w:b/>
                <w:bCs/>
                <w:sz w:val="22"/>
                <w:szCs w:val="22"/>
              </w:rPr>
            </w:pPr>
          </w:p>
        </w:tc>
        <w:tc>
          <w:tcPr>
            <w:tcW w:w="1389" w:type="dxa"/>
            <w:gridSpan w:val="3"/>
            <w:vAlign w:val="bottom"/>
          </w:tcPr>
          <w:p w14:paraId="29A5C751" w14:textId="77777777" w:rsidR="00B673E1" w:rsidRPr="00F763BA" w:rsidRDefault="00B673E1" w:rsidP="00B673E1">
            <w:pPr>
              <w:tabs>
                <w:tab w:val="decimal" w:pos="934"/>
                <w:tab w:val="decimal" w:pos="1015"/>
              </w:tabs>
              <w:rPr>
                <w:rFonts w:ascii="Tahoma" w:hAnsi="Tahoma" w:cs="Tahoma"/>
                <w:b/>
                <w:bCs/>
                <w:sz w:val="22"/>
                <w:szCs w:val="22"/>
              </w:rPr>
            </w:pPr>
          </w:p>
        </w:tc>
        <w:tc>
          <w:tcPr>
            <w:tcW w:w="1234" w:type="dxa"/>
            <w:shd w:val="clear" w:color="auto" w:fill="auto"/>
            <w:noWrap/>
            <w:vAlign w:val="bottom"/>
          </w:tcPr>
          <w:p w14:paraId="57DC3C5A" w14:textId="77777777" w:rsidR="00B673E1" w:rsidRPr="00EC6BD4" w:rsidRDefault="00B673E1" w:rsidP="00B673E1">
            <w:pPr>
              <w:tabs>
                <w:tab w:val="decimal" w:pos="901"/>
                <w:tab w:val="decimal" w:pos="958"/>
                <w:tab w:val="decimal" w:pos="1241"/>
              </w:tabs>
              <w:rPr>
                <w:rFonts w:ascii="Tahoma" w:hAnsi="Tahoma" w:cs="Tahoma"/>
                <w:b/>
                <w:bCs/>
                <w:sz w:val="22"/>
                <w:szCs w:val="22"/>
              </w:rPr>
            </w:pPr>
          </w:p>
        </w:tc>
      </w:tr>
      <w:tr w:rsidR="00B673E1" w:rsidRPr="00876BBB" w14:paraId="107DF4A9" w14:textId="77777777" w:rsidTr="00877A59">
        <w:trPr>
          <w:gridAfter w:val="1"/>
          <w:wAfter w:w="11" w:type="dxa"/>
          <w:trHeight w:val="281"/>
        </w:trPr>
        <w:tc>
          <w:tcPr>
            <w:tcW w:w="3915" w:type="dxa"/>
            <w:gridSpan w:val="2"/>
            <w:shd w:val="clear" w:color="auto" w:fill="auto"/>
            <w:noWrap/>
            <w:vAlign w:val="bottom"/>
          </w:tcPr>
          <w:p w14:paraId="2A1132C1" w14:textId="77777777" w:rsidR="00B673E1" w:rsidRPr="00876BBB" w:rsidRDefault="00B673E1" w:rsidP="00B673E1">
            <w:pPr>
              <w:rPr>
                <w:rFonts w:ascii="Tahoma" w:hAnsi="Tahoma" w:cs="Tahoma"/>
                <w:b/>
                <w:bCs/>
                <w:sz w:val="22"/>
                <w:szCs w:val="22"/>
              </w:rPr>
            </w:pPr>
            <w:r w:rsidRPr="00876BBB">
              <w:rPr>
                <w:rFonts w:ascii="Tahoma" w:hAnsi="Tahoma" w:cs="Tahoma"/>
                <w:b/>
                <w:bCs/>
                <w:sz w:val="22"/>
                <w:szCs w:val="22"/>
              </w:rPr>
              <w:t>Reconciliation of funds:</w:t>
            </w:r>
          </w:p>
        </w:tc>
        <w:tc>
          <w:tcPr>
            <w:tcW w:w="1601" w:type="dxa"/>
            <w:shd w:val="clear" w:color="auto" w:fill="auto"/>
            <w:noWrap/>
            <w:vAlign w:val="bottom"/>
          </w:tcPr>
          <w:p w14:paraId="70D4CFBB" w14:textId="77777777" w:rsidR="00B673E1" w:rsidRPr="00F763BA" w:rsidRDefault="00B673E1" w:rsidP="00B673E1">
            <w:pPr>
              <w:tabs>
                <w:tab w:val="decimal" w:pos="1008"/>
              </w:tabs>
              <w:rPr>
                <w:rFonts w:ascii="Tahoma" w:hAnsi="Tahoma" w:cs="Tahoma"/>
                <w:sz w:val="22"/>
                <w:szCs w:val="22"/>
              </w:rPr>
            </w:pPr>
          </w:p>
        </w:tc>
        <w:tc>
          <w:tcPr>
            <w:tcW w:w="1287" w:type="dxa"/>
            <w:shd w:val="clear" w:color="auto" w:fill="auto"/>
            <w:noWrap/>
            <w:vAlign w:val="bottom"/>
          </w:tcPr>
          <w:p w14:paraId="2F322CED" w14:textId="77777777" w:rsidR="00B673E1" w:rsidRPr="00F763BA" w:rsidRDefault="00B673E1" w:rsidP="00B673E1">
            <w:pPr>
              <w:tabs>
                <w:tab w:val="decimal" w:pos="783"/>
              </w:tabs>
              <w:rPr>
                <w:rFonts w:ascii="Tahoma" w:hAnsi="Tahoma" w:cs="Tahoma"/>
                <w:b/>
                <w:bCs/>
                <w:sz w:val="22"/>
                <w:szCs w:val="22"/>
              </w:rPr>
            </w:pPr>
          </w:p>
        </w:tc>
        <w:tc>
          <w:tcPr>
            <w:tcW w:w="1015" w:type="dxa"/>
            <w:gridSpan w:val="2"/>
            <w:shd w:val="clear" w:color="auto" w:fill="auto"/>
            <w:noWrap/>
            <w:vAlign w:val="bottom"/>
          </w:tcPr>
          <w:p w14:paraId="32F23A78" w14:textId="77777777" w:rsidR="00B673E1" w:rsidRPr="00F763BA" w:rsidRDefault="00B673E1" w:rsidP="00B673E1">
            <w:pPr>
              <w:tabs>
                <w:tab w:val="decimal" w:pos="1015"/>
              </w:tabs>
              <w:rPr>
                <w:rFonts w:ascii="Tahoma" w:hAnsi="Tahoma" w:cs="Tahoma"/>
                <w:b/>
                <w:bCs/>
                <w:sz w:val="22"/>
                <w:szCs w:val="22"/>
              </w:rPr>
            </w:pPr>
          </w:p>
        </w:tc>
        <w:tc>
          <w:tcPr>
            <w:tcW w:w="1017" w:type="dxa"/>
            <w:gridSpan w:val="2"/>
            <w:vAlign w:val="bottom"/>
          </w:tcPr>
          <w:p w14:paraId="11B9D42E" w14:textId="77777777" w:rsidR="00B673E1" w:rsidRPr="00F763BA" w:rsidRDefault="00B673E1" w:rsidP="00B673E1">
            <w:pPr>
              <w:tabs>
                <w:tab w:val="decimal" w:pos="901"/>
              </w:tabs>
              <w:rPr>
                <w:rFonts w:ascii="Tahoma" w:hAnsi="Tahoma" w:cs="Tahoma"/>
                <w:b/>
                <w:bCs/>
                <w:sz w:val="22"/>
                <w:szCs w:val="22"/>
              </w:rPr>
            </w:pPr>
          </w:p>
        </w:tc>
        <w:tc>
          <w:tcPr>
            <w:tcW w:w="1389" w:type="dxa"/>
            <w:gridSpan w:val="3"/>
          </w:tcPr>
          <w:p w14:paraId="210DA03C" w14:textId="77777777" w:rsidR="00B673E1" w:rsidRPr="00F763BA" w:rsidRDefault="00B673E1" w:rsidP="00B673E1">
            <w:pPr>
              <w:tabs>
                <w:tab w:val="decimal" w:pos="901"/>
              </w:tabs>
              <w:rPr>
                <w:rFonts w:ascii="Tahoma" w:hAnsi="Tahoma" w:cs="Tahoma"/>
                <w:b/>
                <w:bCs/>
                <w:sz w:val="22"/>
                <w:szCs w:val="22"/>
              </w:rPr>
            </w:pPr>
          </w:p>
        </w:tc>
        <w:tc>
          <w:tcPr>
            <w:tcW w:w="1234" w:type="dxa"/>
            <w:shd w:val="clear" w:color="auto" w:fill="auto"/>
            <w:noWrap/>
          </w:tcPr>
          <w:p w14:paraId="22C8E821" w14:textId="77777777" w:rsidR="00B673E1" w:rsidRPr="00EC6BD4" w:rsidRDefault="00B673E1" w:rsidP="00B673E1">
            <w:pPr>
              <w:tabs>
                <w:tab w:val="decimal" w:pos="686"/>
              </w:tabs>
              <w:rPr>
                <w:rFonts w:ascii="Tahoma" w:hAnsi="Tahoma" w:cs="Tahoma"/>
                <w:b/>
                <w:bCs/>
                <w:sz w:val="22"/>
                <w:szCs w:val="22"/>
              </w:rPr>
            </w:pPr>
          </w:p>
        </w:tc>
      </w:tr>
      <w:tr w:rsidR="00B673E1" w:rsidRPr="00EC6BD4" w14:paraId="27CEB0DC" w14:textId="77777777" w:rsidTr="00877A59">
        <w:trPr>
          <w:gridAfter w:val="1"/>
          <w:wAfter w:w="11" w:type="dxa"/>
          <w:trHeight w:val="334"/>
        </w:trPr>
        <w:tc>
          <w:tcPr>
            <w:tcW w:w="3915" w:type="dxa"/>
            <w:gridSpan w:val="2"/>
            <w:shd w:val="clear" w:color="auto" w:fill="auto"/>
            <w:noWrap/>
            <w:vAlign w:val="bottom"/>
          </w:tcPr>
          <w:p w14:paraId="4B1FB37D" w14:textId="211F6E9D" w:rsidR="00B673E1" w:rsidRPr="00EC6BD4" w:rsidRDefault="00B673E1" w:rsidP="00B673E1">
            <w:pPr>
              <w:rPr>
                <w:rFonts w:ascii="Tahoma" w:hAnsi="Tahoma" w:cs="Tahoma"/>
                <w:b/>
                <w:sz w:val="22"/>
                <w:szCs w:val="22"/>
              </w:rPr>
            </w:pPr>
            <w:r w:rsidRPr="00EC6BD4">
              <w:rPr>
                <w:rFonts w:ascii="Tahoma" w:hAnsi="Tahoma" w:cs="Tahoma"/>
                <w:b/>
                <w:sz w:val="22"/>
                <w:szCs w:val="22"/>
              </w:rPr>
              <w:t>Funds at 31 March 202</w:t>
            </w:r>
            <w:r w:rsidR="00EC6BD4" w:rsidRPr="00EC6BD4">
              <w:rPr>
                <w:rFonts w:ascii="Tahoma" w:hAnsi="Tahoma" w:cs="Tahoma"/>
                <w:b/>
                <w:sz w:val="22"/>
                <w:szCs w:val="22"/>
              </w:rPr>
              <w:t>3</w:t>
            </w:r>
            <w:r w:rsidRPr="00EC6BD4">
              <w:rPr>
                <w:rFonts w:ascii="Tahoma" w:hAnsi="Tahoma" w:cs="Tahoma"/>
                <w:b/>
                <w:sz w:val="22"/>
                <w:szCs w:val="22"/>
              </w:rPr>
              <w:t xml:space="preserve">      12,13</w:t>
            </w:r>
          </w:p>
        </w:tc>
        <w:tc>
          <w:tcPr>
            <w:tcW w:w="1601" w:type="dxa"/>
            <w:shd w:val="clear" w:color="auto" w:fill="auto"/>
            <w:noWrap/>
            <w:vAlign w:val="bottom"/>
          </w:tcPr>
          <w:p w14:paraId="1A358FD0" w14:textId="484B10D6" w:rsidR="00B673E1" w:rsidRPr="00F763BA" w:rsidRDefault="00EC6BD4" w:rsidP="00B673E1">
            <w:pPr>
              <w:tabs>
                <w:tab w:val="decimal" w:pos="725"/>
              </w:tabs>
              <w:rPr>
                <w:rFonts w:ascii="Tahoma" w:hAnsi="Tahoma" w:cs="Tahoma"/>
                <w:b/>
                <w:sz w:val="22"/>
                <w:szCs w:val="22"/>
              </w:rPr>
            </w:pPr>
            <w:r w:rsidRPr="00F763BA">
              <w:rPr>
                <w:rFonts w:ascii="Tahoma" w:hAnsi="Tahoma" w:cs="Tahoma"/>
                <w:b/>
                <w:sz w:val="22"/>
                <w:szCs w:val="22"/>
              </w:rPr>
              <w:t>38,499</w:t>
            </w:r>
          </w:p>
        </w:tc>
        <w:tc>
          <w:tcPr>
            <w:tcW w:w="1287" w:type="dxa"/>
            <w:shd w:val="clear" w:color="auto" w:fill="auto"/>
            <w:noWrap/>
            <w:vAlign w:val="bottom"/>
          </w:tcPr>
          <w:p w14:paraId="13DAEA65" w14:textId="4FA35423" w:rsidR="00B673E1" w:rsidRPr="00F763BA" w:rsidRDefault="00B673E1" w:rsidP="00B673E1">
            <w:pPr>
              <w:tabs>
                <w:tab w:val="decimal" w:pos="702"/>
              </w:tabs>
              <w:rPr>
                <w:rFonts w:ascii="Tahoma" w:hAnsi="Tahoma" w:cs="Tahoma"/>
                <w:b/>
                <w:sz w:val="22"/>
                <w:szCs w:val="22"/>
              </w:rPr>
            </w:pPr>
            <w:r w:rsidRPr="00F763BA">
              <w:rPr>
                <w:rFonts w:ascii="Tahoma" w:hAnsi="Tahoma" w:cs="Tahoma"/>
                <w:b/>
                <w:sz w:val="22"/>
                <w:szCs w:val="22"/>
              </w:rPr>
              <w:t>42,116</w:t>
            </w:r>
          </w:p>
        </w:tc>
        <w:tc>
          <w:tcPr>
            <w:tcW w:w="1015" w:type="dxa"/>
            <w:gridSpan w:val="2"/>
            <w:shd w:val="clear" w:color="auto" w:fill="auto"/>
            <w:noWrap/>
            <w:vAlign w:val="bottom"/>
          </w:tcPr>
          <w:p w14:paraId="505ED146" w14:textId="56E75910" w:rsidR="00B673E1" w:rsidRPr="00F763BA" w:rsidRDefault="00EC6BD4" w:rsidP="00B673E1">
            <w:pPr>
              <w:tabs>
                <w:tab w:val="decimal" w:pos="702"/>
              </w:tabs>
              <w:rPr>
                <w:rFonts w:ascii="Tahoma" w:hAnsi="Tahoma" w:cs="Tahoma"/>
                <w:b/>
                <w:sz w:val="22"/>
                <w:szCs w:val="22"/>
              </w:rPr>
            </w:pPr>
            <w:r w:rsidRPr="00F763BA">
              <w:rPr>
                <w:rFonts w:ascii="Tahoma" w:hAnsi="Tahoma" w:cs="Tahoma"/>
                <w:b/>
                <w:sz w:val="22"/>
                <w:szCs w:val="22"/>
              </w:rPr>
              <w:t>629</w:t>
            </w:r>
          </w:p>
        </w:tc>
        <w:tc>
          <w:tcPr>
            <w:tcW w:w="1017" w:type="dxa"/>
            <w:gridSpan w:val="2"/>
            <w:vAlign w:val="bottom"/>
          </w:tcPr>
          <w:p w14:paraId="608F4730" w14:textId="657B4647" w:rsidR="00B673E1" w:rsidRPr="00F763BA" w:rsidRDefault="00B673E1" w:rsidP="00B673E1">
            <w:pPr>
              <w:tabs>
                <w:tab w:val="decimal" w:pos="702"/>
              </w:tabs>
              <w:rPr>
                <w:rFonts w:ascii="Tahoma" w:hAnsi="Tahoma" w:cs="Tahoma"/>
                <w:b/>
                <w:sz w:val="22"/>
                <w:szCs w:val="22"/>
              </w:rPr>
            </w:pPr>
            <w:r w:rsidRPr="00F763BA">
              <w:rPr>
                <w:rFonts w:ascii="Tahoma" w:hAnsi="Tahoma" w:cs="Tahoma"/>
                <w:b/>
                <w:sz w:val="22"/>
                <w:szCs w:val="22"/>
              </w:rPr>
              <w:t>6</w:t>
            </w:r>
            <w:r w:rsidR="00BF5865" w:rsidRPr="00F763BA">
              <w:rPr>
                <w:rFonts w:ascii="Tahoma" w:hAnsi="Tahoma" w:cs="Tahoma"/>
                <w:b/>
                <w:sz w:val="22"/>
                <w:szCs w:val="22"/>
              </w:rPr>
              <w:t>89</w:t>
            </w:r>
          </w:p>
        </w:tc>
        <w:tc>
          <w:tcPr>
            <w:tcW w:w="1389" w:type="dxa"/>
            <w:gridSpan w:val="3"/>
            <w:vAlign w:val="bottom"/>
          </w:tcPr>
          <w:p w14:paraId="73AAF7B1" w14:textId="04893F6D" w:rsidR="00B673E1" w:rsidRPr="00F763BA" w:rsidRDefault="00EC6BD4" w:rsidP="00B673E1">
            <w:pPr>
              <w:tabs>
                <w:tab w:val="decimal" w:pos="718"/>
              </w:tabs>
              <w:rPr>
                <w:rFonts w:ascii="Tahoma" w:hAnsi="Tahoma" w:cs="Tahoma"/>
                <w:b/>
                <w:sz w:val="22"/>
                <w:szCs w:val="22"/>
              </w:rPr>
            </w:pPr>
            <w:r w:rsidRPr="00F763BA">
              <w:rPr>
                <w:rFonts w:ascii="Tahoma" w:hAnsi="Tahoma" w:cs="Tahoma"/>
                <w:b/>
                <w:sz w:val="22"/>
                <w:szCs w:val="22"/>
              </w:rPr>
              <w:t>39,128</w:t>
            </w:r>
          </w:p>
        </w:tc>
        <w:tc>
          <w:tcPr>
            <w:tcW w:w="1234" w:type="dxa"/>
            <w:shd w:val="clear" w:color="auto" w:fill="auto"/>
            <w:noWrap/>
            <w:vAlign w:val="bottom"/>
          </w:tcPr>
          <w:p w14:paraId="00ED39CA" w14:textId="7324442C" w:rsidR="00B673E1" w:rsidRPr="00EC6BD4" w:rsidRDefault="00B673E1" w:rsidP="00B673E1">
            <w:pPr>
              <w:tabs>
                <w:tab w:val="decimal" w:pos="686"/>
              </w:tabs>
              <w:rPr>
                <w:rFonts w:ascii="Tahoma" w:hAnsi="Tahoma" w:cs="Tahoma"/>
                <w:b/>
                <w:sz w:val="22"/>
                <w:szCs w:val="22"/>
              </w:rPr>
            </w:pPr>
            <w:r w:rsidRPr="00EC6BD4">
              <w:rPr>
                <w:rFonts w:ascii="Tahoma" w:hAnsi="Tahoma" w:cs="Tahoma"/>
                <w:b/>
                <w:sz w:val="22"/>
                <w:szCs w:val="22"/>
              </w:rPr>
              <w:t>4</w:t>
            </w:r>
            <w:r w:rsidR="00BF5865" w:rsidRPr="00EC6BD4">
              <w:rPr>
                <w:rFonts w:ascii="Tahoma" w:hAnsi="Tahoma" w:cs="Tahoma"/>
                <w:b/>
                <w:sz w:val="22"/>
                <w:szCs w:val="22"/>
              </w:rPr>
              <w:t>2</w:t>
            </w:r>
            <w:r w:rsidRPr="00EC6BD4">
              <w:rPr>
                <w:rFonts w:ascii="Tahoma" w:hAnsi="Tahoma" w:cs="Tahoma"/>
                <w:b/>
                <w:sz w:val="22"/>
                <w:szCs w:val="22"/>
              </w:rPr>
              <w:t>,</w:t>
            </w:r>
            <w:r w:rsidR="00BF5865" w:rsidRPr="00EC6BD4">
              <w:rPr>
                <w:rFonts w:ascii="Tahoma" w:hAnsi="Tahoma" w:cs="Tahoma"/>
                <w:b/>
                <w:sz w:val="22"/>
                <w:szCs w:val="22"/>
              </w:rPr>
              <w:t>80</w:t>
            </w:r>
            <w:r w:rsidRPr="00EC6BD4">
              <w:rPr>
                <w:rFonts w:ascii="Tahoma" w:hAnsi="Tahoma" w:cs="Tahoma"/>
                <w:b/>
                <w:sz w:val="22"/>
                <w:szCs w:val="22"/>
              </w:rPr>
              <w:t>5</w:t>
            </w:r>
          </w:p>
        </w:tc>
      </w:tr>
      <w:tr w:rsidR="00B673E1" w:rsidRPr="00EC6BD4" w14:paraId="2EDBFCDC" w14:textId="77777777" w:rsidTr="00877A59">
        <w:trPr>
          <w:gridAfter w:val="1"/>
          <w:wAfter w:w="11" w:type="dxa"/>
          <w:trHeight w:val="378"/>
        </w:trPr>
        <w:tc>
          <w:tcPr>
            <w:tcW w:w="3915" w:type="dxa"/>
            <w:gridSpan w:val="2"/>
            <w:shd w:val="clear" w:color="auto" w:fill="auto"/>
            <w:noWrap/>
            <w:vAlign w:val="bottom"/>
          </w:tcPr>
          <w:p w14:paraId="3F639D6C" w14:textId="20937EA4" w:rsidR="00B673E1" w:rsidRPr="00EC6BD4" w:rsidRDefault="00B673E1" w:rsidP="00B673E1">
            <w:pPr>
              <w:rPr>
                <w:rFonts w:ascii="Tahoma" w:hAnsi="Tahoma" w:cs="Tahoma"/>
                <w:b/>
                <w:sz w:val="22"/>
                <w:szCs w:val="22"/>
              </w:rPr>
            </w:pPr>
            <w:r w:rsidRPr="00EC6BD4">
              <w:rPr>
                <w:rFonts w:ascii="Tahoma" w:hAnsi="Tahoma" w:cs="Tahoma"/>
                <w:b/>
                <w:sz w:val="22"/>
                <w:szCs w:val="22"/>
              </w:rPr>
              <w:t>Total Funds at 31 March 202</w:t>
            </w:r>
            <w:r w:rsidR="001630B1">
              <w:rPr>
                <w:rFonts w:ascii="Tahoma" w:hAnsi="Tahoma" w:cs="Tahoma"/>
                <w:b/>
                <w:sz w:val="22"/>
                <w:szCs w:val="22"/>
              </w:rPr>
              <w:t>4</w:t>
            </w:r>
          </w:p>
        </w:tc>
        <w:tc>
          <w:tcPr>
            <w:tcW w:w="1601" w:type="dxa"/>
            <w:shd w:val="clear" w:color="auto" w:fill="auto"/>
            <w:noWrap/>
            <w:vAlign w:val="bottom"/>
          </w:tcPr>
          <w:p w14:paraId="6B9B11BC" w14:textId="2BB09374" w:rsidR="00B673E1" w:rsidRPr="00F763BA" w:rsidRDefault="00EC6BD4" w:rsidP="00B673E1">
            <w:pPr>
              <w:tabs>
                <w:tab w:val="decimal" w:pos="725"/>
              </w:tabs>
              <w:rPr>
                <w:rFonts w:ascii="Tahoma" w:hAnsi="Tahoma" w:cs="Tahoma"/>
                <w:b/>
                <w:sz w:val="22"/>
                <w:szCs w:val="22"/>
              </w:rPr>
            </w:pPr>
            <w:r w:rsidRPr="00F763BA">
              <w:rPr>
                <w:rFonts w:ascii="Tahoma" w:hAnsi="Tahoma" w:cs="Tahoma"/>
                <w:b/>
                <w:sz w:val="22"/>
                <w:szCs w:val="22"/>
              </w:rPr>
              <w:t>38,1</w:t>
            </w:r>
            <w:r w:rsidR="00ED4C9A">
              <w:rPr>
                <w:rFonts w:ascii="Tahoma" w:hAnsi="Tahoma" w:cs="Tahoma"/>
                <w:b/>
                <w:sz w:val="22"/>
                <w:szCs w:val="22"/>
              </w:rPr>
              <w:t>72</w:t>
            </w:r>
          </w:p>
        </w:tc>
        <w:tc>
          <w:tcPr>
            <w:tcW w:w="1287" w:type="dxa"/>
            <w:shd w:val="clear" w:color="auto" w:fill="auto"/>
            <w:noWrap/>
            <w:vAlign w:val="bottom"/>
          </w:tcPr>
          <w:p w14:paraId="37044532" w14:textId="0592BB42" w:rsidR="00B673E1" w:rsidRPr="00F763BA" w:rsidRDefault="00B673E1" w:rsidP="00B673E1">
            <w:pPr>
              <w:tabs>
                <w:tab w:val="decimal" w:pos="702"/>
              </w:tabs>
              <w:rPr>
                <w:rFonts w:ascii="Tahoma" w:hAnsi="Tahoma" w:cs="Tahoma"/>
                <w:b/>
                <w:sz w:val="22"/>
                <w:szCs w:val="22"/>
              </w:rPr>
            </w:pPr>
            <w:r w:rsidRPr="00F763BA">
              <w:rPr>
                <w:rFonts w:ascii="Tahoma" w:hAnsi="Tahoma" w:cs="Tahoma"/>
                <w:b/>
                <w:sz w:val="22"/>
                <w:szCs w:val="22"/>
              </w:rPr>
              <w:t>38,499</w:t>
            </w:r>
          </w:p>
        </w:tc>
        <w:tc>
          <w:tcPr>
            <w:tcW w:w="1015" w:type="dxa"/>
            <w:gridSpan w:val="2"/>
            <w:shd w:val="clear" w:color="auto" w:fill="auto"/>
            <w:noWrap/>
            <w:vAlign w:val="bottom"/>
          </w:tcPr>
          <w:p w14:paraId="39DF5838" w14:textId="59003D18" w:rsidR="00B673E1" w:rsidRPr="00F763BA" w:rsidRDefault="00EC6BD4" w:rsidP="00B673E1">
            <w:pPr>
              <w:tabs>
                <w:tab w:val="decimal" w:pos="702"/>
              </w:tabs>
              <w:rPr>
                <w:rFonts w:ascii="Tahoma" w:hAnsi="Tahoma" w:cs="Tahoma"/>
                <w:b/>
                <w:sz w:val="22"/>
                <w:szCs w:val="22"/>
              </w:rPr>
            </w:pPr>
            <w:r w:rsidRPr="00F763BA">
              <w:rPr>
                <w:rFonts w:ascii="Tahoma" w:hAnsi="Tahoma" w:cs="Tahoma"/>
                <w:b/>
                <w:sz w:val="22"/>
                <w:szCs w:val="22"/>
              </w:rPr>
              <w:t>6</w:t>
            </w:r>
            <w:r w:rsidR="006747F5" w:rsidRPr="00F763BA">
              <w:rPr>
                <w:rFonts w:ascii="Tahoma" w:hAnsi="Tahoma" w:cs="Tahoma"/>
                <w:b/>
                <w:sz w:val="22"/>
                <w:szCs w:val="22"/>
              </w:rPr>
              <w:t>69</w:t>
            </w:r>
          </w:p>
        </w:tc>
        <w:tc>
          <w:tcPr>
            <w:tcW w:w="1017" w:type="dxa"/>
            <w:gridSpan w:val="2"/>
            <w:vAlign w:val="bottom"/>
          </w:tcPr>
          <w:p w14:paraId="48483A01" w14:textId="5BCCFF57" w:rsidR="00B673E1" w:rsidRPr="00F763BA" w:rsidRDefault="00B673E1" w:rsidP="00B673E1">
            <w:pPr>
              <w:tabs>
                <w:tab w:val="decimal" w:pos="702"/>
              </w:tabs>
              <w:rPr>
                <w:rFonts w:ascii="Tahoma" w:hAnsi="Tahoma" w:cs="Tahoma"/>
                <w:b/>
                <w:sz w:val="22"/>
                <w:szCs w:val="22"/>
              </w:rPr>
            </w:pPr>
            <w:r w:rsidRPr="00F763BA">
              <w:rPr>
                <w:rFonts w:ascii="Tahoma" w:hAnsi="Tahoma" w:cs="Tahoma"/>
                <w:b/>
                <w:sz w:val="22"/>
                <w:szCs w:val="22"/>
              </w:rPr>
              <w:t>6</w:t>
            </w:r>
            <w:r w:rsidR="00BF5865" w:rsidRPr="00F763BA">
              <w:rPr>
                <w:rFonts w:ascii="Tahoma" w:hAnsi="Tahoma" w:cs="Tahoma"/>
                <w:b/>
                <w:sz w:val="22"/>
                <w:szCs w:val="22"/>
              </w:rPr>
              <w:t>2</w:t>
            </w:r>
            <w:r w:rsidRPr="00F763BA">
              <w:rPr>
                <w:rFonts w:ascii="Tahoma" w:hAnsi="Tahoma" w:cs="Tahoma"/>
                <w:b/>
                <w:sz w:val="22"/>
                <w:szCs w:val="22"/>
              </w:rPr>
              <w:t>9</w:t>
            </w:r>
          </w:p>
        </w:tc>
        <w:tc>
          <w:tcPr>
            <w:tcW w:w="1389" w:type="dxa"/>
            <w:gridSpan w:val="3"/>
            <w:vAlign w:val="bottom"/>
          </w:tcPr>
          <w:p w14:paraId="15E61427" w14:textId="18CD5854" w:rsidR="00B673E1" w:rsidRPr="00F763BA" w:rsidRDefault="00EC6BD4" w:rsidP="00B673E1">
            <w:pPr>
              <w:tabs>
                <w:tab w:val="decimal" w:pos="718"/>
              </w:tabs>
              <w:rPr>
                <w:rFonts w:ascii="Tahoma" w:hAnsi="Tahoma" w:cs="Tahoma"/>
                <w:b/>
                <w:sz w:val="22"/>
                <w:szCs w:val="22"/>
              </w:rPr>
            </w:pPr>
            <w:r w:rsidRPr="00F763BA">
              <w:rPr>
                <w:rFonts w:ascii="Tahoma" w:hAnsi="Tahoma" w:cs="Tahoma"/>
                <w:b/>
                <w:sz w:val="22"/>
                <w:szCs w:val="22"/>
              </w:rPr>
              <w:t>38,8</w:t>
            </w:r>
            <w:r w:rsidR="00ED4C9A">
              <w:rPr>
                <w:rFonts w:ascii="Tahoma" w:hAnsi="Tahoma" w:cs="Tahoma"/>
                <w:b/>
                <w:sz w:val="22"/>
                <w:szCs w:val="22"/>
              </w:rPr>
              <w:t>41</w:t>
            </w:r>
          </w:p>
        </w:tc>
        <w:tc>
          <w:tcPr>
            <w:tcW w:w="1234" w:type="dxa"/>
            <w:shd w:val="clear" w:color="auto" w:fill="auto"/>
            <w:noWrap/>
            <w:vAlign w:val="bottom"/>
          </w:tcPr>
          <w:p w14:paraId="369FE333" w14:textId="4684D2E8" w:rsidR="00B673E1" w:rsidRPr="00EC6BD4" w:rsidRDefault="00BF5865" w:rsidP="00B673E1">
            <w:pPr>
              <w:tabs>
                <w:tab w:val="decimal" w:pos="686"/>
              </w:tabs>
              <w:rPr>
                <w:rFonts w:ascii="Tahoma" w:hAnsi="Tahoma" w:cs="Tahoma"/>
                <w:b/>
                <w:sz w:val="22"/>
                <w:szCs w:val="22"/>
              </w:rPr>
            </w:pPr>
            <w:r w:rsidRPr="00EC6BD4">
              <w:rPr>
                <w:rFonts w:ascii="Tahoma" w:hAnsi="Tahoma" w:cs="Tahoma"/>
                <w:b/>
                <w:sz w:val="22"/>
                <w:szCs w:val="22"/>
              </w:rPr>
              <w:t>39</w:t>
            </w:r>
            <w:r w:rsidR="00B673E1" w:rsidRPr="00EC6BD4">
              <w:rPr>
                <w:rFonts w:ascii="Tahoma" w:hAnsi="Tahoma" w:cs="Tahoma"/>
                <w:b/>
                <w:sz w:val="22"/>
                <w:szCs w:val="22"/>
              </w:rPr>
              <w:t>,</w:t>
            </w:r>
            <w:r w:rsidRPr="00EC6BD4">
              <w:rPr>
                <w:rFonts w:ascii="Tahoma" w:hAnsi="Tahoma" w:cs="Tahoma"/>
                <w:b/>
                <w:sz w:val="22"/>
                <w:szCs w:val="22"/>
              </w:rPr>
              <w:t>128</w:t>
            </w:r>
          </w:p>
        </w:tc>
      </w:tr>
    </w:tbl>
    <w:p w14:paraId="6F9951B8" w14:textId="77777777" w:rsidR="00FD64BE" w:rsidRPr="00EC6BD4" w:rsidRDefault="00FD64BE" w:rsidP="00FD64BE">
      <w:pPr>
        <w:spacing w:before="120"/>
        <w:outlineLvl w:val="0"/>
        <w:rPr>
          <w:rFonts w:ascii="Tahoma" w:hAnsi="Tahoma" w:cs="Tahoma"/>
          <w:b/>
          <w:sz w:val="22"/>
          <w:szCs w:val="22"/>
        </w:rPr>
      </w:pPr>
    </w:p>
    <w:p w14:paraId="7F51F6BE" w14:textId="63D8167C" w:rsidR="007D3FB1" w:rsidRPr="00627E64" w:rsidRDefault="007D3FB1" w:rsidP="00FD64BE">
      <w:pPr>
        <w:spacing w:before="120"/>
        <w:outlineLvl w:val="0"/>
        <w:rPr>
          <w:rFonts w:ascii="Tahoma" w:hAnsi="Tahoma" w:cs="Tahoma"/>
          <w:sz w:val="22"/>
          <w:szCs w:val="22"/>
        </w:rPr>
      </w:pPr>
      <w:bookmarkStart w:id="4" w:name="_Hlk149659822"/>
      <w:bookmarkEnd w:id="2"/>
      <w:bookmarkEnd w:id="3"/>
      <w:r w:rsidRPr="00876BBB">
        <w:rPr>
          <w:rFonts w:ascii="Tahoma" w:hAnsi="Tahoma" w:cs="Tahoma"/>
          <w:sz w:val="22"/>
          <w:szCs w:val="22"/>
        </w:rPr>
        <w:t xml:space="preserve">The </w:t>
      </w:r>
      <w:r w:rsidR="005E69D1" w:rsidRPr="00876BBB">
        <w:rPr>
          <w:rFonts w:ascii="Tahoma" w:hAnsi="Tahoma" w:cs="Tahoma"/>
          <w:sz w:val="22"/>
          <w:szCs w:val="22"/>
        </w:rPr>
        <w:t xml:space="preserve">notes on pages </w:t>
      </w:r>
      <w:r w:rsidR="006D141F" w:rsidRPr="00876BBB">
        <w:rPr>
          <w:rFonts w:ascii="Tahoma" w:hAnsi="Tahoma" w:cs="Tahoma"/>
          <w:sz w:val="22"/>
          <w:szCs w:val="22"/>
        </w:rPr>
        <w:t>3</w:t>
      </w:r>
      <w:r w:rsidR="00240880">
        <w:rPr>
          <w:rFonts w:ascii="Tahoma" w:hAnsi="Tahoma" w:cs="Tahoma"/>
          <w:sz w:val="22"/>
          <w:szCs w:val="22"/>
        </w:rPr>
        <w:t>6</w:t>
      </w:r>
      <w:r w:rsidRPr="00876BBB">
        <w:rPr>
          <w:rFonts w:ascii="Tahoma" w:hAnsi="Tahoma" w:cs="Tahoma"/>
          <w:sz w:val="22"/>
          <w:szCs w:val="22"/>
        </w:rPr>
        <w:t xml:space="preserve"> to </w:t>
      </w:r>
      <w:r w:rsidR="004317BC">
        <w:rPr>
          <w:rFonts w:ascii="Tahoma" w:hAnsi="Tahoma" w:cs="Tahoma"/>
          <w:sz w:val="22"/>
          <w:szCs w:val="22"/>
        </w:rPr>
        <w:t>5</w:t>
      </w:r>
      <w:r w:rsidR="00240880">
        <w:rPr>
          <w:rFonts w:ascii="Tahoma" w:hAnsi="Tahoma" w:cs="Tahoma"/>
          <w:sz w:val="22"/>
          <w:szCs w:val="22"/>
        </w:rPr>
        <w:t>8</w:t>
      </w:r>
      <w:r w:rsidRPr="00876BBB">
        <w:rPr>
          <w:rFonts w:ascii="Tahoma" w:hAnsi="Tahoma" w:cs="Tahoma"/>
          <w:sz w:val="22"/>
          <w:szCs w:val="22"/>
        </w:rPr>
        <w:t xml:space="preserve"> form part of these financial statements.</w:t>
      </w:r>
      <w:r w:rsidRPr="00627E64">
        <w:rPr>
          <w:rFonts w:ascii="Tahoma" w:hAnsi="Tahoma" w:cs="Tahoma"/>
          <w:sz w:val="22"/>
          <w:szCs w:val="22"/>
        </w:rPr>
        <w:t xml:space="preserve"> </w:t>
      </w:r>
    </w:p>
    <w:p w14:paraId="0673CAB7" w14:textId="4D7FD09C" w:rsidR="005F02FB" w:rsidRPr="00627E64" w:rsidRDefault="005F02FB" w:rsidP="00587B3A">
      <w:pPr>
        <w:spacing w:before="120"/>
        <w:jc w:val="center"/>
        <w:outlineLvl w:val="0"/>
        <w:rPr>
          <w:rFonts w:ascii="Tahoma" w:hAnsi="Tahoma" w:cs="Tahoma"/>
          <w:b/>
          <w:sz w:val="22"/>
          <w:szCs w:val="22"/>
        </w:rPr>
      </w:pPr>
      <w:r w:rsidRPr="00627E64">
        <w:rPr>
          <w:rFonts w:ascii="Tahoma" w:hAnsi="Tahoma" w:cs="Tahoma"/>
          <w:sz w:val="22"/>
          <w:szCs w:val="22"/>
        </w:rPr>
        <w:br w:type="page"/>
      </w:r>
      <w:bookmarkStart w:id="5" w:name="_Hlk149245662"/>
      <w:bookmarkStart w:id="6" w:name="_Hlk149249062"/>
      <w:bookmarkEnd w:id="4"/>
      <w:r w:rsidR="00DA1C37" w:rsidRPr="006C20D3">
        <w:rPr>
          <w:rFonts w:ascii="Tahoma" w:hAnsi="Tahoma" w:cs="Tahoma"/>
          <w:b/>
          <w:sz w:val="22"/>
          <w:szCs w:val="22"/>
        </w:rPr>
        <w:lastRenderedPageBreak/>
        <w:t xml:space="preserve">BALANCE SHEET AS AT 31 MARCH </w:t>
      </w:r>
      <w:r w:rsidR="00C30F1B" w:rsidRPr="006C20D3">
        <w:rPr>
          <w:rFonts w:ascii="Tahoma" w:hAnsi="Tahoma" w:cs="Tahoma"/>
          <w:b/>
          <w:sz w:val="22"/>
          <w:szCs w:val="22"/>
        </w:rPr>
        <w:t>202</w:t>
      </w:r>
      <w:r w:rsidR="00505030" w:rsidRPr="006C20D3">
        <w:rPr>
          <w:rFonts w:ascii="Tahoma" w:hAnsi="Tahoma" w:cs="Tahoma"/>
          <w:b/>
          <w:sz w:val="22"/>
          <w:szCs w:val="22"/>
        </w:rPr>
        <w:t>4</w:t>
      </w:r>
    </w:p>
    <w:p w14:paraId="23349357" w14:textId="77777777" w:rsidR="00B2593F" w:rsidRPr="00627E64" w:rsidRDefault="00B2593F" w:rsidP="00DA1C37">
      <w:pPr>
        <w:spacing w:before="120"/>
        <w:jc w:val="center"/>
        <w:rPr>
          <w:rFonts w:ascii="Tahoma" w:hAnsi="Tahoma" w:cs="Tahoma"/>
          <w:b/>
          <w:sz w:val="22"/>
          <w:szCs w:val="22"/>
        </w:rPr>
      </w:pPr>
    </w:p>
    <w:tbl>
      <w:tblPr>
        <w:tblW w:w="8896" w:type="dxa"/>
        <w:tblInd w:w="108" w:type="dxa"/>
        <w:tblLook w:val="0000" w:firstRow="0" w:lastRow="0" w:firstColumn="0" w:lastColumn="0" w:noHBand="0" w:noVBand="0"/>
      </w:tblPr>
      <w:tblGrid>
        <w:gridCol w:w="2340"/>
        <w:gridCol w:w="2160"/>
        <w:gridCol w:w="883"/>
        <w:gridCol w:w="1997"/>
        <w:gridCol w:w="1516"/>
      </w:tblGrid>
      <w:tr w:rsidR="00627E64" w:rsidRPr="00627E64" w14:paraId="10A1ED02" w14:textId="77777777" w:rsidTr="00BD14D1">
        <w:trPr>
          <w:trHeight w:val="255"/>
        </w:trPr>
        <w:tc>
          <w:tcPr>
            <w:tcW w:w="2340" w:type="dxa"/>
            <w:tcBorders>
              <w:top w:val="nil"/>
              <w:left w:val="nil"/>
              <w:bottom w:val="nil"/>
              <w:right w:val="nil"/>
            </w:tcBorders>
            <w:shd w:val="clear" w:color="auto" w:fill="auto"/>
            <w:noWrap/>
            <w:vAlign w:val="bottom"/>
          </w:tcPr>
          <w:p w14:paraId="330547AC" w14:textId="77777777" w:rsidR="00660271" w:rsidRPr="00627E64" w:rsidRDefault="00660271">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6C9B6DDE" w14:textId="77777777" w:rsidR="00660271" w:rsidRPr="00627E64" w:rsidRDefault="00660271">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21D2DC6E" w14:textId="77777777" w:rsidR="00660271" w:rsidRPr="00627E64" w:rsidRDefault="00660271" w:rsidP="00B2593F">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315F2853" w14:textId="77777777" w:rsidR="00660271" w:rsidRPr="00627E64" w:rsidRDefault="00660271" w:rsidP="0046117B">
            <w:pPr>
              <w:jc w:val="center"/>
              <w:rPr>
                <w:rFonts w:ascii="Tahoma" w:hAnsi="Tahoma" w:cs="Tahoma"/>
                <w:b/>
                <w:bCs/>
                <w:sz w:val="22"/>
                <w:szCs w:val="22"/>
              </w:rPr>
            </w:pPr>
          </w:p>
        </w:tc>
        <w:tc>
          <w:tcPr>
            <w:tcW w:w="1516" w:type="dxa"/>
            <w:tcBorders>
              <w:top w:val="nil"/>
              <w:left w:val="nil"/>
              <w:bottom w:val="nil"/>
              <w:right w:val="nil"/>
            </w:tcBorders>
            <w:shd w:val="clear" w:color="auto" w:fill="auto"/>
            <w:noWrap/>
            <w:vAlign w:val="bottom"/>
          </w:tcPr>
          <w:p w14:paraId="2A9AD31E" w14:textId="77777777" w:rsidR="00660271" w:rsidRPr="00627E64" w:rsidRDefault="00660271" w:rsidP="0046117B">
            <w:pPr>
              <w:jc w:val="center"/>
              <w:rPr>
                <w:rFonts w:ascii="Tahoma" w:hAnsi="Tahoma" w:cs="Tahoma"/>
                <w:b/>
                <w:bCs/>
                <w:sz w:val="22"/>
                <w:szCs w:val="22"/>
              </w:rPr>
            </w:pPr>
          </w:p>
        </w:tc>
      </w:tr>
      <w:tr w:rsidR="00627E64" w:rsidRPr="00627E64" w14:paraId="325BEB17" w14:textId="77777777" w:rsidTr="00BD14D1">
        <w:trPr>
          <w:trHeight w:val="255"/>
        </w:trPr>
        <w:tc>
          <w:tcPr>
            <w:tcW w:w="2340" w:type="dxa"/>
            <w:tcBorders>
              <w:top w:val="nil"/>
              <w:left w:val="nil"/>
              <w:bottom w:val="nil"/>
              <w:right w:val="nil"/>
            </w:tcBorders>
            <w:shd w:val="clear" w:color="auto" w:fill="auto"/>
            <w:noWrap/>
            <w:vAlign w:val="bottom"/>
          </w:tcPr>
          <w:p w14:paraId="2F0E27AA" w14:textId="77777777" w:rsidR="00F15C1B" w:rsidRPr="00627E64" w:rsidRDefault="00F15C1B">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4D14789A" w14:textId="77777777" w:rsidR="00F15C1B" w:rsidRPr="00627E64" w:rsidRDefault="00F15C1B">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25638F9A" w14:textId="77777777" w:rsidR="00F15C1B" w:rsidRPr="00627E64" w:rsidRDefault="00F15C1B" w:rsidP="00B2593F">
            <w:pPr>
              <w:jc w:val="center"/>
              <w:rPr>
                <w:rFonts w:ascii="Tahoma" w:hAnsi="Tahoma" w:cs="Tahoma"/>
                <w:b/>
                <w:bCs/>
                <w:sz w:val="22"/>
                <w:szCs w:val="22"/>
              </w:rPr>
            </w:pPr>
            <w:r w:rsidRPr="00627E64">
              <w:rPr>
                <w:rFonts w:ascii="Tahoma" w:hAnsi="Tahoma" w:cs="Tahoma"/>
                <w:b/>
                <w:bCs/>
                <w:sz w:val="22"/>
                <w:szCs w:val="22"/>
              </w:rPr>
              <w:t>Notes</w:t>
            </w:r>
          </w:p>
        </w:tc>
        <w:tc>
          <w:tcPr>
            <w:tcW w:w="1997" w:type="dxa"/>
            <w:tcBorders>
              <w:top w:val="nil"/>
              <w:left w:val="nil"/>
              <w:bottom w:val="nil"/>
              <w:right w:val="nil"/>
            </w:tcBorders>
            <w:shd w:val="clear" w:color="auto" w:fill="auto"/>
            <w:noWrap/>
            <w:vAlign w:val="bottom"/>
          </w:tcPr>
          <w:p w14:paraId="7788D0BF" w14:textId="3BC1CCEE" w:rsidR="00F15C1B" w:rsidRPr="00D63E0C" w:rsidRDefault="00C30F1B" w:rsidP="008B6238">
            <w:pPr>
              <w:jc w:val="center"/>
              <w:rPr>
                <w:rFonts w:ascii="Tahoma" w:hAnsi="Tahoma" w:cs="Tahoma"/>
                <w:b/>
                <w:bCs/>
                <w:sz w:val="22"/>
                <w:szCs w:val="22"/>
              </w:rPr>
            </w:pPr>
            <w:r>
              <w:rPr>
                <w:rFonts w:ascii="Tahoma" w:hAnsi="Tahoma" w:cs="Tahoma"/>
                <w:b/>
                <w:bCs/>
                <w:sz w:val="22"/>
                <w:szCs w:val="22"/>
              </w:rPr>
              <w:t>202</w:t>
            </w:r>
            <w:r w:rsidR="00505030">
              <w:rPr>
                <w:rFonts w:ascii="Tahoma" w:hAnsi="Tahoma" w:cs="Tahoma"/>
                <w:b/>
                <w:bCs/>
                <w:sz w:val="22"/>
                <w:szCs w:val="22"/>
              </w:rPr>
              <w:t>4</w:t>
            </w:r>
          </w:p>
        </w:tc>
        <w:tc>
          <w:tcPr>
            <w:tcW w:w="1516" w:type="dxa"/>
            <w:tcBorders>
              <w:top w:val="nil"/>
              <w:left w:val="nil"/>
              <w:bottom w:val="nil"/>
              <w:right w:val="nil"/>
            </w:tcBorders>
            <w:shd w:val="clear" w:color="auto" w:fill="auto"/>
            <w:noWrap/>
            <w:vAlign w:val="bottom"/>
          </w:tcPr>
          <w:p w14:paraId="56BD2C5E" w14:textId="600D330D" w:rsidR="00F15C1B" w:rsidRPr="00627E64" w:rsidRDefault="00C30F1B" w:rsidP="008B6238">
            <w:pPr>
              <w:jc w:val="center"/>
              <w:rPr>
                <w:rFonts w:ascii="Tahoma" w:hAnsi="Tahoma" w:cs="Tahoma"/>
                <w:b/>
                <w:bCs/>
                <w:sz w:val="22"/>
                <w:szCs w:val="22"/>
              </w:rPr>
            </w:pPr>
            <w:r>
              <w:rPr>
                <w:rFonts w:ascii="Tahoma" w:hAnsi="Tahoma" w:cs="Tahoma"/>
                <w:b/>
                <w:bCs/>
                <w:sz w:val="22"/>
                <w:szCs w:val="22"/>
              </w:rPr>
              <w:t>202</w:t>
            </w:r>
            <w:r w:rsidR="00505030">
              <w:rPr>
                <w:rFonts w:ascii="Tahoma" w:hAnsi="Tahoma" w:cs="Tahoma"/>
                <w:b/>
                <w:bCs/>
                <w:sz w:val="22"/>
                <w:szCs w:val="22"/>
              </w:rPr>
              <w:t>3</w:t>
            </w:r>
          </w:p>
        </w:tc>
      </w:tr>
      <w:tr w:rsidR="00627E64" w:rsidRPr="00627E64" w14:paraId="3802A21A" w14:textId="77777777" w:rsidTr="00BD14D1">
        <w:trPr>
          <w:trHeight w:val="255"/>
        </w:trPr>
        <w:tc>
          <w:tcPr>
            <w:tcW w:w="2340" w:type="dxa"/>
            <w:tcBorders>
              <w:top w:val="nil"/>
              <w:left w:val="nil"/>
              <w:bottom w:val="nil"/>
              <w:right w:val="nil"/>
            </w:tcBorders>
            <w:shd w:val="clear" w:color="auto" w:fill="auto"/>
            <w:noWrap/>
            <w:vAlign w:val="bottom"/>
          </w:tcPr>
          <w:p w14:paraId="0B569C23" w14:textId="77777777" w:rsidR="00F15C1B" w:rsidRPr="00627E64" w:rsidRDefault="00F15C1B">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14B0A8D5" w14:textId="77777777" w:rsidR="00F15C1B" w:rsidRPr="00627E64" w:rsidRDefault="00F15C1B">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5849BD1B" w14:textId="77777777" w:rsidR="00F15C1B" w:rsidRPr="00627E64" w:rsidRDefault="00F15C1B" w:rsidP="00B2593F">
            <w:pPr>
              <w:jc w:val="center"/>
              <w:rPr>
                <w:rFonts w:ascii="Tahoma" w:hAnsi="Tahoma" w:cs="Tahoma"/>
                <w:sz w:val="22"/>
                <w:szCs w:val="22"/>
              </w:rPr>
            </w:pPr>
          </w:p>
        </w:tc>
        <w:tc>
          <w:tcPr>
            <w:tcW w:w="1997" w:type="dxa"/>
            <w:tcBorders>
              <w:top w:val="nil"/>
              <w:left w:val="nil"/>
              <w:bottom w:val="nil"/>
              <w:right w:val="nil"/>
            </w:tcBorders>
            <w:shd w:val="clear" w:color="auto" w:fill="auto"/>
            <w:noWrap/>
            <w:vAlign w:val="bottom"/>
          </w:tcPr>
          <w:p w14:paraId="1FE8AAD3" w14:textId="77777777" w:rsidR="00F15C1B" w:rsidRPr="00D63E0C" w:rsidRDefault="00F15C1B">
            <w:pPr>
              <w:jc w:val="center"/>
              <w:rPr>
                <w:rFonts w:ascii="Tahoma" w:hAnsi="Tahoma" w:cs="Tahoma"/>
                <w:bCs/>
                <w:sz w:val="22"/>
                <w:szCs w:val="22"/>
              </w:rPr>
            </w:pPr>
            <w:r w:rsidRPr="00D63E0C">
              <w:rPr>
                <w:rFonts w:ascii="Tahoma" w:hAnsi="Tahoma" w:cs="Tahoma"/>
                <w:bCs/>
                <w:sz w:val="22"/>
                <w:szCs w:val="22"/>
              </w:rPr>
              <w:t>£</w:t>
            </w:r>
            <w:r w:rsidR="00AC1C92" w:rsidRPr="00D63E0C">
              <w:rPr>
                <w:rFonts w:ascii="Tahoma" w:hAnsi="Tahoma" w:cs="Tahoma"/>
                <w:bCs/>
                <w:sz w:val="22"/>
                <w:szCs w:val="22"/>
              </w:rPr>
              <w:t>000</w:t>
            </w:r>
          </w:p>
        </w:tc>
        <w:tc>
          <w:tcPr>
            <w:tcW w:w="1516" w:type="dxa"/>
            <w:tcBorders>
              <w:top w:val="nil"/>
              <w:left w:val="nil"/>
              <w:bottom w:val="nil"/>
              <w:right w:val="nil"/>
            </w:tcBorders>
            <w:shd w:val="clear" w:color="auto" w:fill="auto"/>
            <w:noWrap/>
            <w:vAlign w:val="bottom"/>
          </w:tcPr>
          <w:p w14:paraId="526990C5" w14:textId="59E04D41" w:rsidR="001D5B96" w:rsidRDefault="001D5B96" w:rsidP="000C7E6D">
            <w:pPr>
              <w:jc w:val="center"/>
              <w:rPr>
                <w:rFonts w:ascii="Tahoma" w:hAnsi="Tahoma" w:cs="Tahoma"/>
                <w:bCs/>
                <w:sz w:val="22"/>
                <w:szCs w:val="22"/>
              </w:rPr>
            </w:pPr>
          </w:p>
          <w:p w14:paraId="3BEE175A" w14:textId="2944E09C" w:rsidR="00F15C1B" w:rsidRPr="00627E64" w:rsidRDefault="00F15C1B" w:rsidP="000C7E6D">
            <w:pPr>
              <w:jc w:val="center"/>
              <w:rPr>
                <w:rFonts w:ascii="Tahoma" w:hAnsi="Tahoma" w:cs="Tahoma"/>
                <w:bCs/>
                <w:sz w:val="22"/>
                <w:szCs w:val="22"/>
              </w:rPr>
            </w:pPr>
            <w:r w:rsidRPr="00627E64">
              <w:rPr>
                <w:rFonts w:ascii="Tahoma" w:hAnsi="Tahoma" w:cs="Tahoma"/>
                <w:bCs/>
                <w:sz w:val="22"/>
                <w:szCs w:val="22"/>
              </w:rPr>
              <w:t>£</w:t>
            </w:r>
            <w:r w:rsidR="00AC1C92" w:rsidRPr="00627E64">
              <w:rPr>
                <w:rFonts w:ascii="Tahoma" w:hAnsi="Tahoma" w:cs="Tahoma"/>
                <w:bCs/>
                <w:sz w:val="22"/>
                <w:szCs w:val="22"/>
              </w:rPr>
              <w:t>000</w:t>
            </w:r>
          </w:p>
        </w:tc>
      </w:tr>
      <w:tr w:rsidR="00627E64" w:rsidRPr="00627E64" w14:paraId="640F161C" w14:textId="77777777" w:rsidTr="00BD14D1">
        <w:trPr>
          <w:trHeight w:val="255"/>
        </w:trPr>
        <w:tc>
          <w:tcPr>
            <w:tcW w:w="4500" w:type="dxa"/>
            <w:gridSpan w:val="2"/>
            <w:tcBorders>
              <w:top w:val="nil"/>
              <w:left w:val="nil"/>
              <w:bottom w:val="nil"/>
              <w:right w:val="nil"/>
            </w:tcBorders>
            <w:shd w:val="clear" w:color="auto" w:fill="auto"/>
            <w:noWrap/>
            <w:vAlign w:val="bottom"/>
          </w:tcPr>
          <w:p w14:paraId="58118115" w14:textId="77777777" w:rsidR="00F15C1B" w:rsidRPr="00627E64" w:rsidRDefault="00F15C1B">
            <w:pPr>
              <w:rPr>
                <w:rFonts w:ascii="Tahoma" w:hAnsi="Tahoma" w:cs="Tahoma"/>
                <w:b/>
                <w:bCs/>
                <w:sz w:val="22"/>
                <w:szCs w:val="22"/>
              </w:rPr>
            </w:pPr>
            <w:r w:rsidRPr="00627E64">
              <w:rPr>
                <w:rFonts w:ascii="Tahoma" w:hAnsi="Tahoma" w:cs="Tahoma"/>
                <w:b/>
                <w:bCs/>
                <w:sz w:val="22"/>
                <w:szCs w:val="22"/>
              </w:rPr>
              <w:t xml:space="preserve">Fixed Assets </w:t>
            </w:r>
          </w:p>
        </w:tc>
        <w:tc>
          <w:tcPr>
            <w:tcW w:w="883" w:type="dxa"/>
            <w:tcBorders>
              <w:top w:val="nil"/>
              <w:left w:val="nil"/>
              <w:bottom w:val="nil"/>
              <w:right w:val="nil"/>
            </w:tcBorders>
            <w:shd w:val="clear" w:color="auto" w:fill="auto"/>
            <w:noWrap/>
            <w:vAlign w:val="bottom"/>
          </w:tcPr>
          <w:p w14:paraId="3291E0F7" w14:textId="77777777" w:rsidR="00F15C1B" w:rsidRPr="00627E64" w:rsidRDefault="00F15C1B" w:rsidP="00B2593F">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21703182" w14:textId="77777777" w:rsidR="00F15C1B" w:rsidRPr="00627E64" w:rsidRDefault="00F15C1B" w:rsidP="009A48A6">
            <w:pPr>
              <w:tabs>
                <w:tab w:val="decimal" w:pos="1313"/>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68281088" w14:textId="77777777" w:rsidR="00F15C1B" w:rsidRPr="00627E64" w:rsidRDefault="00F15C1B" w:rsidP="00EA76C8">
            <w:pPr>
              <w:tabs>
                <w:tab w:val="decimal" w:pos="1017"/>
              </w:tabs>
              <w:rPr>
                <w:rFonts w:ascii="Tahoma" w:hAnsi="Tahoma" w:cs="Tahoma"/>
                <w:sz w:val="22"/>
                <w:szCs w:val="22"/>
              </w:rPr>
            </w:pPr>
          </w:p>
        </w:tc>
      </w:tr>
      <w:tr w:rsidR="000C3DD4" w:rsidRPr="00F763BA" w14:paraId="6CEA27CB" w14:textId="77777777" w:rsidTr="00BD14D1">
        <w:trPr>
          <w:trHeight w:val="255"/>
        </w:trPr>
        <w:tc>
          <w:tcPr>
            <w:tcW w:w="2340" w:type="dxa"/>
            <w:tcBorders>
              <w:top w:val="nil"/>
              <w:left w:val="nil"/>
              <w:bottom w:val="nil"/>
              <w:right w:val="nil"/>
            </w:tcBorders>
            <w:shd w:val="clear" w:color="auto" w:fill="auto"/>
            <w:noWrap/>
            <w:vAlign w:val="bottom"/>
          </w:tcPr>
          <w:p w14:paraId="31D00ECF" w14:textId="77777777" w:rsidR="000C3DD4" w:rsidRPr="00F763BA" w:rsidRDefault="000C3DD4" w:rsidP="000C3DD4">
            <w:pPr>
              <w:rPr>
                <w:rFonts w:ascii="Tahoma" w:hAnsi="Tahoma" w:cs="Tahoma"/>
                <w:bCs/>
                <w:sz w:val="22"/>
                <w:szCs w:val="22"/>
              </w:rPr>
            </w:pPr>
            <w:r w:rsidRPr="00F763BA">
              <w:rPr>
                <w:rFonts w:ascii="Tahoma" w:hAnsi="Tahoma" w:cs="Tahoma"/>
                <w:bCs/>
                <w:sz w:val="22"/>
                <w:szCs w:val="22"/>
              </w:rPr>
              <w:t>Tangible assets</w:t>
            </w:r>
          </w:p>
        </w:tc>
        <w:tc>
          <w:tcPr>
            <w:tcW w:w="2160" w:type="dxa"/>
            <w:tcBorders>
              <w:top w:val="nil"/>
              <w:left w:val="nil"/>
              <w:bottom w:val="nil"/>
              <w:right w:val="nil"/>
            </w:tcBorders>
            <w:shd w:val="clear" w:color="auto" w:fill="auto"/>
            <w:noWrap/>
            <w:vAlign w:val="bottom"/>
          </w:tcPr>
          <w:p w14:paraId="15D4DE7D" w14:textId="77777777" w:rsidR="000C3DD4" w:rsidRPr="00F763BA" w:rsidRDefault="000C3DD4" w:rsidP="000C3DD4">
            <w:pPr>
              <w:rPr>
                <w:rFonts w:ascii="Tahoma" w:hAnsi="Tahoma" w:cs="Tahoma"/>
                <w:b/>
                <w:bCs/>
                <w:sz w:val="22"/>
                <w:szCs w:val="22"/>
              </w:rPr>
            </w:pPr>
          </w:p>
        </w:tc>
        <w:tc>
          <w:tcPr>
            <w:tcW w:w="883" w:type="dxa"/>
            <w:tcBorders>
              <w:top w:val="nil"/>
              <w:left w:val="nil"/>
              <w:bottom w:val="nil"/>
              <w:right w:val="nil"/>
            </w:tcBorders>
            <w:shd w:val="clear" w:color="auto" w:fill="auto"/>
            <w:noWrap/>
            <w:vAlign w:val="bottom"/>
          </w:tcPr>
          <w:p w14:paraId="2268193C" w14:textId="678902C7"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7</w:t>
            </w:r>
          </w:p>
        </w:tc>
        <w:tc>
          <w:tcPr>
            <w:tcW w:w="1997" w:type="dxa"/>
            <w:tcBorders>
              <w:top w:val="nil"/>
              <w:left w:val="nil"/>
              <w:bottom w:val="nil"/>
              <w:right w:val="nil"/>
            </w:tcBorders>
            <w:shd w:val="clear" w:color="auto" w:fill="auto"/>
            <w:noWrap/>
            <w:vAlign w:val="bottom"/>
          </w:tcPr>
          <w:p w14:paraId="0E9CD2A4" w14:textId="6D2D383D" w:rsidR="000C3DD4" w:rsidRPr="00F763BA" w:rsidRDefault="00D869A4" w:rsidP="000C3DD4">
            <w:pPr>
              <w:tabs>
                <w:tab w:val="decimal" w:pos="1313"/>
              </w:tabs>
              <w:rPr>
                <w:rFonts w:ascii="Tahoma" w:hAnsi="Tahoma" w:cs="Tahoma"/>
                <w:sz w:val="22"/>
                <w:szCs w:val="22"/>
              </w:rPr>
            </w:pPr>
            <w:r w:rsidRPr="00F763BA">
              <w:rPr>
                <w:rFonts w:ascii="Tahoma" w:hAnsi="Tahoma" w:cs="Tahoma"/>
                <w:sz w:val="22"/>
                <w:szCs w:val="22"/>
              </w:rPr>
              <w:t>15,</w:t>
            </w:r>
            <w:r w:rsidR="00ED4C9A">
              <w:rPr>
                <w:rFonts w:ascii="Tahoma" w:hAnsi="Tahoma" w:cs="Tahoma"/>
                <w:sz w:val="22"/>
                <w:szCs w:val="22"/>
              </w:rPr>
              <w:t>801</w:t>
            </w:r>
          </w:p>
        </w:tc>
        <w:tc>
          <w:tcPr>
            <w:tcW w:w="1516" w:type="dxa"/>
            <w:tcBorders>
              <w:top w:val="nil"/>
              <w:left w:val="nil"/>
              <w:bottom w:val="nil"/>
              <w:right w:val="nil"/>
            </w:tcBorders>
            <w:shd w:val="clear" w:color="auto" w:fill="auto"/>
            <w:noWrap/>
            <w:vAlign w:val="bottom"/>
          </w:tcPr>
          <w:p w14:paraId="314987C4" w14:textId="087027D8" w:rsidR="000C3DD4" w:rsidRPr="00F763BA" w:rsidRDefault="007B5A70" w:rsidP="000C3DD4">
            <w:pPr>
              <w:tabs>
                <w:tab w:val="decimal" w:pos="1017"/>
              </w:tabs>
              <w:rPr>
                <w:rFonts w:ascii="Tahoma" w:hAnsi="Tahoma" w:cs="Tahoma"/>
                <w:sz w:val="22"/>
                <w:szCs w:val="22"/>
              </w:rPr>
            </w:pPr>
            <w:r w:rsidRPr="00F763BA">
              <w:rPr>
                <w:rFonts w:ascii="Tahoma" w:hAnsi="Tahoma" w:cs="Tahoma"/>
                <w:sz w:val="22"/>
                <w:szCs w:val="22"/>
              </w:rPr>
              <w:t>1</w:t>
            </w:r>
            <w:r w:rsidR="00505030" w:rsidRPr="00F763BA">
              <w:rPr>
                <w:rFonts w:ascii="Tahoma" w:hAnsi="Tahoma" w:cs="Tahoma"/>
                <w:sz w:val="22"/>
                <w:szCs w:val="22"/>
              </w:rPr>
              <w:t>5</w:t>
            </w:r>
            <w:r w:rsidRPr="00F763BA">
              <w:rPr>
                <w:rFonts w:ascii="Tahoma" w:hAnsi="Tahoma" w:cs="Tahoma"/>
                <w:sz w:val="22"/>
                <w:szCs w:val="22"/>
              </w:rPr>
              <w:t>,</w:t>
            </w:r>
            <w:r w:rsidR="00505030" w:rsidRPr="00F763BA">
              <w:rPr>
                <w:rFonts w:ascii="Tahoma" w:hAnsi="Tahoma" w:cs="Tahoma"/>
                <w:sz w:val="22"/>
                <w:szCs w:val="22"/>
              </w:rPr>
              <w:t>993</w:t>
            </w:r>
          </w:p>
        </w:tc>
      </w:tr>
      <w:tr w:rsidR="000C3DD4" w:rsidRPr="00F763BA" w14:paraId="0C11CAAA" w14:textId="77777777" w:rsidTr="00BD14D1">
        <w:trPr>
          <w:trHeight w:val="255"/>
        </w:trPr>
        <w:tc>
          <w:tcPr>
            <w:tcW w:w="2340" w:type="dxa"/>
            <w:tcBorders>
              <w:top w:val="nil"/>
              <w:left w:val="nil"/>
              <w:bottom w:val="nil"/>
              <w:right w:val="nil"/>
            </w:tcBorders>
            <w:shd w:val="clear" w:color="auto" w:fill="auto"/>
            <w:noWrap/>
            <w:vAlign w:val="bottom"/>
          </w:tcPr>
          <w:p w14:paraId="6E057C6C" w14:textId="77777777" w:rsidR="000C3DD4" w:rsidRPr="00F763BA" w:rsidRDefault="000C3DD4" w:rsidP="000C3DD4">
            <w:pPr>
              <w:rPr>
                <w:rFonts w:ascii="Tahoma" w:hAnsi="Tahoma" w:cs="Tahoma"/>
                <w:bCs/>
                <w:sz w:val="22"/>
                <w:szCs w:val="22"/>
              </w:rPr>
            </w:pPr>
            <w:r w:rsidRPr="00F763BA">
              <w:rPr>
                <w:rFonts w:ascii="Tahoma" w:hAnsi="Tahoma" w:cs="Tahoma"/>
                <w:bCs/>
                <w:sz w:val="22"/>
                <w:szCs w:val="22"/>
              </w:rPr>
              <w:t xml:space="preserve">Investments </w:t>
            </w:r>
          </w:p>
        </w:tc>
        <w:tc>
          <w:tcPr>
            <w:tcW w:w="2160" w:type="dxa"/>
            <w:tcBorders>
              <w:top w:val="nil"/>
              <w:left w:val="nil"/>
              <w:bottom w:val="nil"/>
              <w:right w:val="nil"/>
            </w:tcBorders>
            <w:shd w:val="clear" w:color="auto" w:fill="auto"/>
            <w:noWrap/>
            <w:vAlign w:val="bottom"/>
          </w:tcPr>
          <w:p w14:paraId="638327CE" w14:textId="77777777" w:rsidR="000C3DD4" w:rsidRPr="00F763BA" w:rsidRDefault="000C3DD4" w:rsidP="000C3DD4">
            <w:pPr>
              <w:rPr>
                <w:rFonts w:ascii="Tahoma" w:hAnsi="Tahoma" w:cs="Tahoma"/>
                <w:b/>
                <w:bCs/>
                <w:sz w:val="22"/>
                <w:szCs w:val="22"/>
              </w:rPr>
            </w:pPr>
          </w:p>
        </w:tc>
        <w:tc>
          <w:tcPr>
            <w:tcW w:w="883" w:type="dxa"/>
            <w:tcBorders>
              <w:top w:val="nil"/>
              <w:left w:val="nil"/>
              <w:bottom w:val="nil"/>
              <w:right w:val="nil"/>
            </w:tcBorders>
            <w:shd w:val="clear" w:color="auto" w:fill="auto"/>
            <w:noWrap/>
            <w:vAlign w:val="bottom"/>
          </w:tcPr>
          <w:p w14:paraId="399AEB52" w14:textId="0E3C89CD"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8</w:t>
            </w:r>
          </w:p>
        </w:tc>
        <w:tc>
          <w:tcPr>
            <w:tcW w:w="1997" w:type="dxa"/>
            <w:tcBorders>
              <w:top w:val="nil"/>
              <w:left w:val="nil"/>
              <w:bottom w:val="nil"/>
              <w:right w:val="nil"/>
            </w:tcBorders>
            <w:shd w:val="clear" w:color="auto" w:fill="auto"/>
            <w:noWrap/>
            <w:vAlign w:val="bottom"/>
          </w:tcPr>
          <w:p w14:paraId="07426855" w14:textId="52703E2C" w:rsidR="000C3DD4" w:rsidRPr="00F763BA" w:rsidRDefault="00D869A4" w:rsidP="000C3DD4">
            <w:pPr>
              <w:tabs>
                <w:tab w:val="decimal" w:pos="1313"/>
              </w:tabs>
              <w:rPr>
                <w:rFonts w:ascii="Tahoma" w:hAnsi="Tahoma" w:cs="Tahoma"/>
                <w:sz w:val="22"/>
                <w:szCs w:val="22"/>
                <w:u w:val="single"/>
              </w:rPr>
            </w:pPr>
            <w:r w:rsidRPr="00F763BA">
              <w:rPr>
                <w:rFonts w:ascii="Tahoma" w:hAnsi="Tahoma" w:cs="Tahoma"/>
                <w:sz w:val="22"/>
                <w:szCs w:val="22"/>
                <w:u w:val="single"/>
              </w:rPr>
              <w:t>18,121</w:t>
            </w:r>
          </w:p>
        </w:tc>
        <w:tc>
          <w:tcPr>
            <w:tcW w:w="1516" w:type="dxa"/>
            <w:tcBorders>
              <w:top w:val="nil"/>
              <w:left w:val="nil"/>
              <w:bottom w:val="nil"/>
              <w:right w:val="nil"/>
            </w:tcBorders>
            <w:shd w:val="clear" w:color="auto" w:fill="auto"/>
            <w:noWrap/>
            <w:vAlign w:val="bottom"/>
          </w:tcPr>
          <w:p w14:paraId="19A9398E" w14:textId="3DC14D1A" w:rsidR="000C3DD4" w:rsidRPr="00F763BA" w:rsidRDefault="00505030" w:rsidP="000C3DD4">
            <w:pPr>
              <w:tabs>
                <w:tab w:val="decimal" w:pos="1017"/>
              </w:tabs>
              <w:rPr>
                <w:rFonts w:ascii="Tahoma" w:hAnsi="Tahoma" w:cs="Tahoma"/>
                <w:sz w:val="22"/>
                <w:szCs w:val="22"/>
                <w:u w:val="single"/>
              </w:rPr>
            </w:pPr>
            <w:r w:rsidRPr="00F763BA">
              <w:rPr>
                <w:rFonts w:ascii="Tahoma" w:hAnsi="Tahoma" w:cs="Tahoma"/>
                <w:sz w:val="22"/>
                <w:szCs w:val="22"/>
                <w:u w:val="single"/>
              </w:rPr>
              <w:t>19</w:t>
            </w:r>
            <w:r w:rsidR="007B5A70" w:rsidRPr="00F763BA">
              <w:rPr>
                <w:rFonts w:ascii="Tahoma" w:hAnsi="Tahoma" w:cs="Tahoma"/>
                <w:sz w:val="22"/>
                <w:szCs w:val="22"/>
                <w:u w:val="single"/>
              </w:rPr>
              <w:t>,</w:t>
            </w:r>
            <w:r w:rsidRPr="00F763BA">
              <w:rPr>
                <w:rFonts w:ascii="Tahoma" w:hAnsi="Tahoma" w:cs="Tahoma"/>
                <w:sz w:val="22"/>
                <w:szCs w:val="22"/>
                <w:u w:val="single"/>
              </w:rPr>
              <w:t>05</w:t>
            </w:r>
            <w:r w:rsidR="007B5A70" w:rsidRPr="00F763BA">
              <w:rPr>
                <w:rFonts w:ascii="Tahoma" w:hAnsi="Tahoma" w:cs="Tahoma"/>
                <w:sz w:val="22"/>
                <w:szCs w:val="22"/>
                <w:u w:val="single"/>
              </w:rPr>
              <w:t>8</w:t>
            </w:r>
          </w:p>
        </w:tc>
      </w:tr>
      <w:tr w:rsidR="000C3DD4" w:rsidRPr="00F763BA" w14:paraId="0CF71A89" w14:textId="77777777" w:rsidTr="00BD14D1">
        <w:trPr>
          <w:trHeight w:val="255"/>
        </w:trPr>
        <w:tc>
          <w:tcPr>
            <w:tcW w:w="2340" w:type="dxa"/>
            <w:tcBorders>
              <w:top w:val="nil"/>
              <w:left w:val="nil"/>
              <w:bottom w:val="nil"/>
              <w:right w:val="nil"/>
            </w:tcBorders>
            <w:shd w:val="clear" w:color="auto" w:fill="auto"/>
            <w:noWrap/>
            <w:vAlign w:val="bottom"/>
          </w:tcPr>
          <w:p w14:paraId="21989993" w14:textId="77777777" w:rsidR="000C3DD4" w:rsidRPr="00F763BA" w:rsidRDefault="000C3DD4" w:rsidP="000C3DD4">
            <w:pPr>
              <w:rPr>
                <w:rFonts w:ascii="Tahoma" w:hAnsi="Tahoma" w:cs="Tahoma"/>
                <w:sz w:val="22"/>
                <w:szCs w:val="22"/>
              </w:rPr>
            </w:pPr>
            <w:r w:rsidRPr="00F763BA">
              <w:rPr>
                <w:rFonts w:ascii="Tahoma" w:hAnsi="Tahoma" w:cs="Tahoma"/>
                <w:sz w:val="22"/>
                <w:szCs w:val="22"/>
              </w:rPr>
              <w:t>Total fixed assets</w:t>
            </w:r>
          </w:p>
        </w:tc>
        <w:tc>
          <w:tcPr>
            <w:tcW w:w="2160" w:type="dxa"/>
            <w:tcBorders>
              <w:top w:val="nil"/>
              <w:left w:val="nil"/>
              <w:bottom w:val="nil"/>
              <w:right w:val="nil"/>
            </w:tcBorders>
            <w:shd w:val="clear" w:color="auto" w:fill="auto"/>
            <w:noWrap/>
            <w:vAlign w:val="bottom"/>
          </w:tcPr>
          <w:p w14:paraId="7648709E"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541563E5" w14:textId="77777777" w:rsidR="000C3DD4" w:rsidRPr="00F763BA" w:rsidRDefault="000C3DD4" w:rsidP="000C3DD4">
            <w:pPr>
              <w:jc w:val="center"/>
              <w:rPr>
                <w:rFonts w:ascii="Tahoma" w:hAnsi="Tahoma" w:cs="Tahoma"/>
                <w:sz w:val="22"/>
                <w:szCs w:val="22"/>
              </w:rPr>
            </w:pPr>
          </w:p>
        </w:tc>
        <w:tc>
          <w:tcPr>
            <w:tcW w:w="1997" w:type="dxa"/>
            <w:tcBorders>
              <w:top w:val="nil"/>
              <w:left w:val="nil"/>
              <w:bottom w:val="nil"/>
              <w:right w:val="nil"/>
            </w:tcBorders>
            <w:shd w:val="clear" w:color="auto" w:fill="auto"/>
            <w:noWrap/>
            <w:vAlign w:val="bottom"/>
          </w:tcPr>
          <w:p w14:paraId="53A623D4" w14:textId="0BD265E7" w:rsidR="000C3DD4" w:rsidRPr="00F763BA" w:rsidRDefault="00D869A4" w:rsidP="000C3DD4">
            <w:pPr>
              <w:tabs>
                <w:tab w:val="decimal" w:pos="1313"/>
              </w:tabs>
              <w:rPr>
                <w:rFonts w:ascii="Tahoma" w:hAnsi="Tahoma" w:cs="Tahoma"/>
                <w:sz w:val="22"/>
                <w:szCs w:val="22"/>
                <w:u w:val="single"/>
              </w:rPr>
            </w:pPr>
            <w:r w:rsidRPr="00F763BA">
              <w:rPr>
                <w:rFonts w:ascii="Tahoma" w:hAnsi="Tahoma" w:cs="Tahoma"/>
                <w:sz w:val="22"/>
                <w:szCs w:val="22"/>
                <w:u w:val="single"/>
              </w:rPr>
              <w:t>33,</w:t>
            </w:r>
            <w:r w:rsidR="00ED4C9A">
              <w:rPr>
                <w:rFonts w:ascii="Tahoma" w:hAnsi="Tahoma" w:cs="Tahoma"/>
                <w:sz w:val="22"/>
                <w:szCs w:val="22"/>
                <w:u w:val="single"/>
              </w:rPr>
              <w:t>922</w:t>
            </w:r>
          </w:p>
        </w:tc>
        <w:tc>
          <w:tcPr>
            <w:tcW w:w="1516" w:type="dxa"/>
            <w:tcBorders>
              <w:top w:val="nil"/>
              <w:left w:val="nil"/>
              <w:bottom w:val="nil"/>
              <w:right w:val="nil"/>
            </w:tcBorders>
            <w:shd w:val="clear" w:color="auto" w:fill="auto"/>
            <w:noWrap/>
            <w:vAlign w:val="bottom"/>
          </w:tcPr>
          <w:p w14:paraId="27B95B7A" w14:textId="502FD485" w:rsidR="000C3DD4" w:rsidRPr="00F763BA" w:rsidRDefault="007B5A70" w:rsidP="000C3DD4">
            <w:pPr>
              <w:tabs>
                <w:tab w:val="decimal" w:pos="1017"/>
              </w:tabs>
              <w:rPr>
                <w:rFonts w:ascii="Tahoma" w:hAnsi="Tahoma" w:cs="Tahoma"/>
                <w:sz w:val="22"/>
                <w:szCs w:val="22"/>
                <w:u w:val="single"/>
              </w:rPr>
            </w:pPr>
            <w:r w:rsidRPr="00F763BA">
              <w:rPr>
                <w:rFonts w:ascii="Tahoma" w:hAnsi="Tahoma" w:cs="Tahoma"/>
                <w:sz w:val="22"/>
                <w:szCs w:val="22"/>
                <w:u w:val="single"/>
              </w:rPr>
              <w:t>3</w:t>
            </w:r>
            <w:r w:rsidR="00505030" w:rsidRPr="00F763BA">
              <w:rPr>
                <w:rFonts w:ascii="Tahoma" w:hAnsi="Tahoma" w:cs="Tahoma"/>
                <w:sz w:val="22"/>
                <w:szCs w:val="22"/>
                <w:u w:val="single"/>
              </w:rPr>
              <w:t>5</w:t>
            </w:r>
            <w:r w:rsidRPr="00F763BA">
              <w:rPr>
                <w:rFonts w:ascii="Tahoma" w:hAnsi="Tahoma" w:cs="Tahoma"/>
                <w:sz w:val="22"/>
                <w:szCs w:val="22"/>
                <w:u w:val="single"/>
              </w:rPr>
              <w:t>,</w:t>
            </w:r>
            <w:r w:rsidR="00505030" w:rsidRPr="00F763BA">
              <w:rPr>
                <w:rFonts w:ascii="Tahoma" w:hAnsi="Tahoma" w:cs="Tahoma"/>
                <w:sz w:val="22"/>
                <w:szCs w:val="22"/>
                <w:u w:val="single"/>
              </w:rPr>
              <w:t>05</w:t>
            </w:r>
            <w:r w:rsidRPr="00F763BA">
              <w:rPr>
                <w:rFonts w:ascii="Tahoma" w:hAnsi="Tahoma" w:cs="Tahoma"/>
                <w:sz w:val="22"/>
                <w:szCs w:val="22"/>
                <w:u w:val="single"/>
              </w:rPr>
              <w:t>1</w:t>
            </w:r>
          </w:p>
        </w:tc>
      </w:tr>
      <w:tr w:rsidR="000C3DD4" w:rsidRPr="00F763BA" w14:paraId="4F06C6E1" w14:textId="77777777" w:rsidTr="00BD14D1">
        <w:trPr>
          <w:trHeight w:val="255"/>
        </w:trPr>
        <w:tc>
          <w:tcPr>
            <w:tcW w:w="2340" w:type="dxa"/>
            <w:tcBorders>
              <w:top w:val="nil"/>
              <w:left w:val="nil"/>
              <w:bottom w:val="nil"/>
              <w:right w:val="nil"/>
            </w:tcBorders>
            <w:shd w:val="clear" w:color="auto" w:fill="auto"/>
            <w:noWrap/>
            <w:vAlign w:val="bottom"/>
          </w:tcPr>
          <w:p w14:paraId="7EC1AA9F" w14:textId="77777777" w:rsidR="000C3DD4" w:rsidRPr="00F763BA" w:rsidRDefault="000C3DD4" w:rsidP="000C3DD4">
            <w:pPr>
              <w:rPr>
                <w:rFonts w:ascii="Tahoma" w:hAnsi="Tahoma" w:cs="Tahoma"/>
                <w:b/>
                <w:bCs/>
                <w:sz w:val="22"/>
                <w:szCs w:val="22"/>
              </w:rPr>
            </w:pPr>
          </w:p>
        </w:tc>
        <w:tc>
          <w:tcPr>
            <w:tcW w:w="2160" w:type="dxa"/>
            <w:tcBorders>
              <w:top w:val="nil"/>
              <w:left w:val="nil"/>
              <w:bottom w:val="nil"/>
              <w:right w:val="nil"/>
            </w:tcBorders>
            <w:shd w:val="clear" w:color="auto" w:fill="auto"/>
            <w:noWrap/>
            <w:vAlign w:val="bottom"/>
          </w:tcPr>
          <w:p w14:paraId="66BB8015"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422D9C3E" w14:textId="77777777" w:rsidR="000C3DD4" w:rsidRPr="00F763BA" w:rsidRDefault="000C3DD4" w:rsidP="000C3DD4">
            <w:pPr>
              <w:jc w:val="center"/>
              <w:rPr>
                <w:rFonts w:ascii="Tahoma" w:hAnsi="Tahoma" w:cs="Tahoma"/>
                <w:sz w:val="22"/>
                <w:szCs w:val="22"/>
              </w:rPr>
            </w:pPr>
          </w:p>
        </w:tc>
        <w:tc>
          <w:tcPr>
            <w:tcW w:w="1997" w:type="dxa"/>
            <w:tcBorders>
              <w:top w:val="nil"/>
              <w:left w:val="nil"/>
              <w:bottom w:val="nil"/>
              <w:right w:val="nil"/>
            </w:tcBorders>
            <w:shd w:val="clear" w:color="auto" w:fill="auto"/>
            <w:noWrap/>
            <w:vAlign w:val="bottom"/>
          </w:tcPr>
          <w:p w14:paraId="6ACFBE9A" w14:textId="77777777" w:rsidR="000C3DD4" w:rsidRPr="00F763BA" w:rsidRDefault="000C3DD4" w:rsidP="000C3DD4">
            <w:pPr>
              <w:tabs>
                <w:tab w:val="decimal" w:pos="1313"/>
              </w:tabs>
              <w:rPr>
                <w:rFonts w:ascii="Tahoma" w:hAnsi="Tahoma" w:cs="Tahoma"/>
                <w:sz w:val="22"/>
                <w:szCs w:val="22"/>
                <w:u w:val="single"/>
              </w:rPr>
            </w:pPr>
          </w:p>
        </w:tc>
        <w:tc>
          <w:tcPr>
            <w:tcW w:w="1516" w:type="dxa"/>
            <w:tcBorders>
              <w:top w:val="nil"/>
              <w:left w:val="nil"/>
              <w:bottom w:val="nil"/>
              <w:right w:val="nil"/>
            </w:tcBorders>
            <w:shd w:val="clear" w:color="auto" w:fill="auto"/>
            <w:noWrap/>
            <w:vAlign w:val="bottom"/>
          </w:tcPr>
          <w:p w14:paraId="3ED0101C" w14:textId="77777777" w:rsidR="000C3DD4" w:rsidRPr="00F763BA" w:rsidRDefault="000C3DD4" w:rsidP="000C3DD4">
            <w:pPr>
              <w:rPr>
                <w:rFonts w:ascii="Tahoma" w:hAnsi="Tahoma" w:cs="Tahoma"/>
                <w:sz w:val="22"/>
                <w:szCs w:val="22"/>
                <w:u w:val="single"/>
              </w:rPr>
            </w:pPr>
          </w:p>
        </w:tc>
      </w:tr>
      <w:tr w:rsidR="000C3DD4" w:rsidRPr="00F763BA" w14:paraId="12F448FC" w14:textId="77777777" w:rsidTr="00BD14D1">
        <w:trPr>
          <w:trHeight w:val="255"/>
        </w:trPr>
        <w:tc>
          <w:tcPr>
            <w:tcW w:w="2340" w:type="dxa"/>
            <w:tcBorders>
              <w:top w:val="nil"/>
              <w:left w:val="nil"/>
              <w:bottom w:val="nil"/>
              <w:right w:val="nil"/>
            </w:tcBorders>
            <w:shd w:val="clear" w:color="auto" w:fill="auto"/>
            <w:noWrap/>
            <w:vAlign w:val="bottom"/>
          </w:tcPr>
          <w:p w14:paraId="5208953B" w14:textId="77777777" w:rsidR="000C3DD4" w:rsidRPr="00F763BA" w:rsidRDefault="000C3DD4" w:rsidP="000C3DD4">
            <w:pPr>
              <w:rPr>
                <w:rFonts w:ascii="Tahoma" w:hAnsi="Tahoma" w:cs="Tahoma"/>
                <w:b/>
                <w:bCs/>
                <w:sz w:val="22"/>
                <w:szCs w:val="22"/>
              </w:rPr>
            </w:pPr>
            <w:r w:rsidRPr="00F763BA">
              <w:rPr>
                <w:rFonts w:ascii="Tahoma" w:hAnsi="Tahoma" w:cs="Tahoma"/>
                <w:b/>
                <w:bCs/>
                <w:sz w:val="22"/>
                <w:szCs w:val="22"/>
              </w:rPr>
              <w:t xml:space="preserve">Current Assets </w:t>
            </w:r>
          </w:p>
        </w:tc>
        <w:tc>
          <w:tcPr>
            <w:tcW w:w="2160" w:type="dxa"/>
            <w:tcBorders>
              <w:top w:val="nil"/>
              <w:left w:val="nil"/>
              <w:bottom w:val="nil"/>
              <w:right w:val="nil"/>
            </w:tcBorders>
            <w:shd w:val="clear" w:color="auto" w:fill="auto"/>
            <w:noWrap/>
            <w:vAlign w:val="bottom"/>
          </w:tcPr>
          <w:p w14:paraId="2E51DD10"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159A867B" w14:textId="77777777" w:rsidR="000C3DD4" w:rsidRPr="00F763BA" w:rsidRDefault="000C3DD4" w:rsidP="000C3DD4">
            <w:pPr>
              <w:jc w:val="center"/>
              <w:rPr>
                <w:rFonts w:ascii="Tahoma" w:hAnsi="Tahoma" w:cs="Tahoma"/>
                <w:sz w:val="22"/>
                <w:szCs w:val="22"/>
              </w:rPr>
            </w:pPr>
          </w:p>
        </w:tc>
        <w:tc>
          <w:tcPr>
            <w:tcW w:w="1997" w:type="dxa"/>
            <w:tcBorders>
              <w:top w:val="nil"/>
              <w:left w:val="nil"/>
              <w:bottom w:val="nil"/>
              <w:right w:val="nil"/>
            </w:tcBorders>
            <w:shd w:val="clear" w:color="auto" w:fill="auto"/>
            <w:noWrap/>
            <w:vAlign w:val="bottom"/>
          </w:tcPr>
          <w:p w14:paraId="6425E417" w14:textId="77777777" w:rsidR="000C3DD4" w:rsidRPr="00F763BA" w:rsidRDefault="000C3DD4" w:rsidP="000C3DD4">
            <w:pPr>
              <w:tabs>
                <w:tab w:val="decimal" w:pos="1313"/>
              </w:tabs>
              <w:rPr>
                <w:rFonts w:ascii="Tahoma" w:hAnsi="Tahoma" w:cs="Tahoma"/>
                <w:sz w:val="22"/>
                <w:szCs w:val="22"/>
                <w:u w:val="single"/>
              </w:rPr>
            </w:pPr>
          </w:p>
        </w:tc>
        <w:tc>
          <w:tcPr>
            <w:tcW w:w="1516" w:type="dxa"/>
            <w:tcBorders>
              <w:top w:val="nil"/>
              <w:left w:val="nil"/>
              <w:bottom w:val="nil"/>
              <w:right w:val="nil"/>
            </w:tcBorders>
            <w:shd w:val="clear" w:color="auto" w:fill="auto"/>
            <w:noWrap/>
            <w:vAlign w:val="bottom"/>
          </w:tcPr>
          <w:p w14:paraId="1CAC242B" w14:textId="77777777" w:rsidR="000C3DD4" w:rsidRPr="00F763BA" w:rsidRDefault="000C3DD4" w:rsidP="000C3DD4">
            <w:pPr>
              <w:rPr>
                <w:rFonts w:ascii="Tahoma" w:hAnsi="Tahoma" w:cs="Tahoma"/>
                <w:sz w:val="22"/>
                <w:szCs w:val="22"/>
                <w:u w:val="single"/>
              </w:rPr>
            </w:pPr>
          </w:p>
        </w:tc>
      </w:tr>
      <w:tr w:rsidR="000C3DD4" w:rsidRPr="00F763BA" w14:paraId="773FEC4D" w14:textId="77777777" w:rsidTr="00BD14D1">
        <w:trPr>
          <w:trHeight w:val="255"/>
        </w:trPr>
        <w:tc>
          <w:tcPr>
            <w:tcW w:w="2340" w:type="dxa"/>
            <w:tcBorders>
              <w:top w:val="nil"/>
              <w:left w:val="nil"/>
              <w:bottom w:val="nil"/>
              <w:right w:val="nil"/>
            </w:tcBorders>
            <w:shd w:val="clear" w:color="auto" w:fill="auto"/>
            <w:noWrap/>
            <w:vAlign w:val="bottom"/>
          </w:tcPr>
          <w:p w14:paraId="40A0AA56" w14:textId="77777777" w:rsidR="000C3DD4" w:rsidRPr="00F763BA" w:rsidRDefault="000C3DD4" w:rsidP="000C3DD4">
            <w:pPr>
              <w:rPr>
                <w:rFonts w:ascii="Tahoma" w:hAnsi="Tahoma" w:cs="Tahoma"/>
                <w:sz w:val="22"/>
                <w:szCs w:val="22"/>
              </w:rPr>
            </w:pPr>
            <w:r w:rsidRPr="00F763BA">
              <w:rPr>
                <w:rFonts w:ascii="Tahoma" w:hAnsi="Tahoma" w:cs="Tahoma"/>
                <w:sz w:val="22"/>
                <w:szCs w:val="22"/>
              </w:rPr>
              <w:t>Stocks</w:t>
            </w:r>
          </w:p>
        </w:tc>
        <w:tc>
          <w:tcPr>
            <w:tcW w:w="2160" w:type="dxa"/>
            <w:tcBorders>
              <w:top w:val="nil"/>
              <w:left w:val="nil"/>
              <w:bottom w:val="nil"/>
              <w:right w:val="nil"/>
            </w:tcBorders>
            <w:shd w:val="clear" w:color="auto" w:fill="auto"/>
            <w:noWrap/>
            <w:vAlign w:val="bottom"/>
          </w:tcPr>
          <w:p w14:paraId="6EB38752"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785B4C12" w14:textId="77777777" w:rsidR="000C3DD4" w:rsidRPr="00F763BA" w:rsidRDefault="000C3DD4" w:rsidP="000C3DD4">
            <w:pPr>
              <w:jc w:val="center"/>
              <w:rPr>
                <w:rFonts w:ascii="Tahoma" w:hAnsi="Tahoma" w:cs="Tahoma"/>
                <w:sz w:val="22"/>
                <w:szCs w:val="22"/>
              </w:rPr>
            </w:pPr>
          </w:p>
        </w:tc>
        <w:tc>
          <w:tcPr>
            <w:tcW w:w="1997" w:type="dxa"/>
            <w:tcBorders>
              <w:top w:val="nil"/>
              <w:left w:val="nil"/>
              <w:bottom w:val="nil"/>
              <w:right w:val="nil"/>
            </w:tcBorders>
            <w:shd w:val="clear" w:color="auto" w:fill="auto"/>
            <w:noWrap/>
            <w:vAlign w:val="bottom"/>
          </w:tcPr>
          <w:p w14:paraId="61825555" w14:textId="3144A849" w:rsidR="000C3DD4" w:rsidRPr="00F763BA" w:rsidRDefault="00D869A4" w:rsidP="000C3DD4">
            <w:pPr>
              <w:tabs>
                <w:tab w:val="decimal" w:pos="1313"/>
              </w:tabs>
              <w:rPr>
                <w:rFonts w:ascii="Tahoma" w:hAnsi="Tahoma" w:cs="Tahoma"/>
                <w:sz w:val="22"/>
                <w:szCs w:val="22"/>
              </w:rPr>
            </w:pPr>
            <w:r w:rsidRPr="00F763BA">
              <w:rPr>
                <w:rFonts w:ascii="Tahoma" w:hAnsi="Tahoma" w:cs="Tahoma"/>
                <w:sz w:val="22"/>
                <w:szCs w:val="22"/>
              </w:rPr>
              <w:t>38</w:t>
            </w:r>
          </w:p>
        </w:tc>
        <w:tc>
          <w:tcPr>
            <w:tcW w:w="1516" w:type="dxa"/>
            <w:tcBorders>
              <w:top w:val="nil"/>
              <w:left w:val="nil"/>
              <w:bottom w:val="nil"/>
              <w:right w:val="nil"/>
            </w:tcBorders>
            <w:shd w:val="clear" w:color="auto" w:fill="auto"/>
            <w:noWrap/>
            <w:vAlign w:val="bottom"/>
          </w:tcPr>
          <w:p w14:paraId="60109563" w14:textId="1B5E5CB0" w:rsidR="000C3DD4" w:rsidRPr="00F763BA" w:rsidRDefault="00505030" w:rsidP="000C3DD4">
            <w:pPr>
              <w:tabs>
                <w:tab w:val="decimal" w:pos="1017"/>
              </w:tabs>
              <w:rPr>
                <w:rFonts w:ascii="Tahoma" w:hAnsi="Tahoma" w:cs="Tahoma"/>
                <w:sz w:val="22"/>
                <w:szCs w:val="22"/>
              </w:rPr>
            </w:pPr>
            <w:r w:rsidRPr="00F763BA">
              <w:rPr>
                <w:rFonts w:ascii="Tahoma" w:hAnsi="Tahoma" w:cs="Tahoma"/>
                <w:sz w:val="22"/>
                <w:szCs w:val="22"/>
              </w:rPr>
              <w:t>74</w:t>
            </w:r>
          </w:p>
        </w:tc>
      </w:tr>
      <w:tr w:rsidR="000C3DD4" w:rsidRPr="00F763BA" w14:paraId="471C336C" w14:textId="77777777" w:rsidTr="00BD14D1">
        <w:trPr>
          <w:trHeight w:val="255"/>
        </w:trPr>
        <w:tc>
          <w:tcPr>
            <w:tcW w:w="2340" w:type="dxa"/>
            <w:tcBorders>
              <w:top w:val="nil"/>
              <w:left w:val="nil"/>
              <w:bottom w:val="nil"/>
              <w:right w:val="nil"/>
            </w:tcBorders>
            <w:shd w:val="clear" w:color="auto" w:fill="auto"/>
            <w:noWrap/>
            <w:vAlign w:val="bottom"/>
          </w:tcPr>
          <w:p w14:paraId="6A59310B" w14:textId="77777777" w:rsidR="000C3DD4" w:rsidRPr="00F763BA" w:rsidRDefault="000C3DD4" w:rsidP="000C3DD4">
            <w:pPr>
              <w:rPr>
                <w:rFonts w:ascii="Tahoma" w:hAnsi="Tahoma" w:cs="Tahoma"/>
                <w:sz w:val="22"/>
                <w:szCs w:val="22"/>
              </w:rPr>
            </w:pPr>
            <w:r w:rsidRPr="00F763BA">
              <w:rPr>
                <w:rFonts w:ascii="Tahoma" w:hAnsi="Tahoma" w:cs="Tahoma"/>
                <w:sz w:val="22"/>
                <w:szCs w:val="22"/>
              </w:rPr>
              <w:t xml:space="preserve">Debtors </w:t>
            </w:r>
          </w:p>
        </w:tc>
        <w:tc>
          <w:tcPr>
            <w:tcW w:w="2160" w:type="dxa"/>
            <w:tcBorders>
              <w:top w:val="nil"/>
              <w:left w:val="nil"/>
              <w:bottom w:val="nil"/>
              <w:right w:val="nil"/>
            </w:tcBorders>
            <w:shd w:val="clear" w:color="auto" w:fill="auto"/>
            <w:noWrap/>
            <w:vAlign w:val="bottom"/>
          </w:tcPr>
          <w:p w14:paraId="7ABB6290"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01C119EA" w14:textId="437F3A77"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9</w:t>
            </w:r>
          </w:p>
        </w:tc>
        <w:tc>
          <w:tcPr>
            <w:tcW w:w="1997" w:type="dxa"/>
            <w:tcBorders>
              <w:top w:val="nil"/>
              <w:left w:val="nil"/>
              <w:bottom w:val="nil"/>
              <w:right w:val="nil"/>
            </w:tcBorders>
            <w:shd w:val="clear" w:color="auto" w:fill="auto"/>
            <w:noWrap/>
            <w:vAlign w:val="bottom"/>
          </w:tcPr>
          <w:p w14:paraId="680BD330" w14:textId="604D00E6" w:rsidR="000C3DD4" w:rsidRPr="00F763BA" w:rsidRDefault="00D869A4" w:rsidP="000C3DD4">
            <w:pPr>
              <w:tabs>
                <w:tab w:val="decimal" w:pos="1313"/>
              </w:tabs>
              <w:jc w:val="both"/>
              <w:rPr>
                <w:rFonts w:ascii="Tahoma" w:hAnsi="Tahoma" w:cs="Tahoma"/>
                <w:sz w:val="22"/>
                <w:szCs w:val="22"/>
              </w:rPr>
            </w:pPr>
            <w:r w:rsidRPr="00F763BA">
              <w:rPr>
                <w:rFonts w:ascii="Tahoma" w:hAnsi="Tahoma" w:cs="Tahoma"/>
                <w:sz w:val="22"/>
                <w:szCs w:val="22"/>
              </w:rPr>
              <w:t>4,40</w:t>
            </w:r>
            <w:r w:rsidR="006747F5" w:rsidRPr="00F763BA">
              <w:rPr>
                <w:rFonts w:ascii="Tahoma" w:hAnsi="Tahoma" w:cs="Tahoma"/>
                <w:sz w:val="22"/>
                <w:szCs w:val="22"/>
              </w:rPr>
              <w:t>1</w:t>
            </w:r>
          </w:p>
        </w:tc>
        <w:tc>
          <w:tcPr>
            <w:tcW w:w="1516" w:type="dxa"/>
            <w:tcBorders>
              <w:top w:val="nil"/>
              <w:left w:val="nil"/>
              <w:bottom w:val="nil"/>
              <w:right w:val="nil"/>
            </w:tcBorders>
            <w:shd w:val="clear" w:color="auto" w:fill="auto"/>
            <w:noWrap/>
            <w:vAlign w:val="bottom"/>
          </w:tcPr>
          <w:p w14:paraId="28B1C696" w14:textId="5D3F6056" w:rsidR="000C3DD4" w:rsidRPr="00F763BA" w:rsidRDefault="00505030" w:rsidP="000C3DD4">
            <w:pPr>
              <w:tabs>
                <w:tab w:val="decimal" w:pos="1017"/>
              </w:tabs>
              <w:jc w:val="both"/>
              <w:rPr>
                <w:rFonts w:ascii="Tahoma" w:hAnsi="Tahoma" w:cs="Tahoma"/>
                <w:sz w:val="22"/>
                <w:szCs w:val="22"/>
              </w:rPr>
            </w:pPr>
            <w:r w:rsidRPr="00F763BA">
              <w:rPr>
                <w:rFonts w:ascii="Tahoma" w:hAnsi="Tahoma" w:cs="Tahoma"/>
                <w:sz w:val="22"/>
                <w:szCs w:val="22"/>
              </w:rPr>
              <w:t>5</w:t>
            </w:r>
            <w:r w:rsidR="000C3DD4" w:rsidRPr="00F763BA">
              <w:rPr>
                <w:rFonts w:ascii="Tahoma" w:hAnsi="Tahoma" w:cs="Tahoma"/>
                <w:sz w:val="22"/>
                <w:szCs w:val="22"/>
              </w:rPr>
              <w:t>,</w:t>
            </w:r>
            <w:r w:rsidRPr="00F763BA">
              <w:rPr>
                <w:rFonts w:ascii="Tahoma" w:hAnsi="Tahoma" w:cs="Tahoma"/>
                <w:sz w:val="22"/>
                <w:szCs w:val="22"/>
              </w:rPr>
              <w:t>438</w:t>
            </w:r>
          </w:p>
        </w:tc>
      </w:tr>
      <w:tr w:rsidR="000C3DD4" w:rsidRPr="00F763BA" w14:paraId="5686A72F" w14:textId="77777777" w:rsidTr="00BD14D1">
        <w:trPr>
          <w:trHeight w:val="255"/>
        </w:trPr>
        <w:tc>
          <w:tcPr>
            <w:tcW w:w="4500" w:type="dxa"/>
            <w:gridSpan w:val="2"/>
            <w:tcBorders>
              <w:top w:val="nil"/>
              <w:left w:val="nil"/>
              <w:bottom w:val="nil"/>
              <w:right w:val="nil"/>
            </w:tcBorders>
            <w:shd w:val="clear" w:color="auto" w:fill="auto"/>
            <w:noWrap/>
            <w:vAlign w:val="bottom"/>
          </w:tcPr>
          <w:p w14:paraId="1FED824A" w14:textId="77777777" w:rsidR="000C3DD4" w:rsidRPr="00F763BA" w:rsidRDefault="000C3DD4" w:rsidP="000C3DD4">
            <w:pPr>
              <w:rPr>
                <w:rFonts w:ascii="Tahoma" w:hAnsi="Tahoma" w:cs="Tahoma"/>
                <w:sz w:val="22"/>
                <w:szCs w:val="22"/>
              </w:rPr>
            </w:pPr>
            <w:r w:rsidRPr="00F763BA">
              <w:rPr>
                <w:rFonts w:ascii="Tahoma" w:hAnsi="Tahoma" w:cs="Tahoma"/>
                <w:sz w:val="22"/>
                <w:szCs w:val="22"/>
              </w:rPr>
              <w:t xml:space="preserve">Cash at Bank and in Hand </w:t>
            </w:r>
          </w:p>
        </w:tc>
        <w:tc>
          <w:tcPr>
            <w:tcW w:w="883" w:type="dxa"/>
            <w:tcBorders>
              <w:top w:val="nil"/>
              <w:left w:val="nil"/>
              <w:bottom w:val="nil"/>
              <w:right w:val="nil"/>
            </w:tcBorders>
            <w:shd w:val="clear" w:color="auto" w:fill="auto"/>
            <w:noWrap/>
            <w:vAlign w:val="bottom"/>
          </w:tcPr>
          <w:p w14:paraId="75AC125E"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654996E8" w14:textId="3F65884E" w:rsidR="000C3DD4" w:rsidRPr="00F763BA" w:rsidRDefault="00D869A4" w:rsidP="000C3DD4">
            <w:pPr>
              <w:tabs>
                <w:tab w:val="decimal" w:pos="1313"/>
              </w:tabs>
              <w:rPr>
                <w:rFonts w:ascii="Tahoma" w:hAnsi="Tahoma" w:cs="Tahoma"/>
                <w:sz w:val="22"/>
                <w:szCs w:val="22"/>
                <w:u w:val="single"/>
              </w:rPr>
            </w:pPr>
            <w:r w:rsidRPr="00F763BA">
              <w:rPr>
                <w:rFonts w:ascii="Tahoma" w:hAnsi="Tahoma" w:cs="Tahoma"/>
                <w:sz w:val="22"/>
                <w:szCs w:val="22"/>
                <w:u w:val="single"/>
              </w:rPr>
              <w:t>4,426</w:t>
            </w:r>
          </w:p>
        </w:tc>
        <w:tc>
          <w:tcPr>
            <w:tcW w:w="1516" w:type="dxa"/>
            <w:tcBorders>
              <w:top w:val="nil"/>
              <w:left w:val="nil"/>
              <w:bottom w:val="nil"/>
              <w:right w:val="nil"/>
            </w:tcBorders>
            <w:shd w:val="clear" w:color="auto" w:fill="auto"/>
            <w:noWrap/>
            <w:vAlign w:val="bottom"/>
          </w:tcPr>
          <w:p w14:paraId="532F3EBC" w14:textId="51C2A13E" w:rsidR="000C3DD4" w:rsidRPr="00F763BA" w:rsidRDefault="00505030" w:rsidP="000C3DD4">
            <w:pPr>
              <w:tabs>
                <w:tab w:val="decimal" w:pos="1017"/>
              </w:tabs>
              <w:rPr>
                <w:rFonts w:ascii="Tahoma" w:hAnsi="Tahoma" w:cs="Tahoma"/>
                <w:sz w:val="22"/>
                <w:szCs w:val="22"/>
                <w:u w:val="single"/>
              </w:rPr>
            </w:pPr>
            <w:r w:rsidRPr="00F763BA">
              <w:rPr>
                <w:rFonts w:ascii="Tahoma" w:hAnsi="Tahoma" w:cs="Tahoma"/>
                <w:sz w:val="22"/>
                <w:szCs w:val="22"/>
                <w:u w:val="single"/>
              </w:rPr>
              <w:t>1,</w:t>
            </w:r>
            <w:r w:rsidR="007B5A70" w:rsidRPr="00F763BA">
              <w:rPr>
                <w:rFonts w:ascii="Tahoma" w:hAnsi="Tahoma" w:cs="Tahoma"/>
                <w:sz w:val="22"/>
                <w:szCs w:val="22"/>
                <w:u w:val="single"/>
              </w:rPr>
              <w:t>1</w:t>
            </w:r>
            <w:r w:rsidRPr="00F763BA">
              <w:rPr>
                <w:rFonts w:ascii="Tahoma" w:hAnsi="Tahoma" w:cs="Tahoma"/>
                <w:sz w:val="22"/>
                <w:szCs w:val="22"/>
                <w:u w:val="single"/>
              </w:rPr>
              <w:t>26</w:t>
            </w:r>
          </w:p>
        </w:tc>
      </w:tr>
      <w:tr w:rsidR="000C3DD4" w:rsidRPr="00F763BA" w14:paraId="33451F6C" w14:textId="77777777" w:rsidTr="00BD14D1">
        <w:trPr>
          <w:trHeight w:val="255"/>
        </w:trPr>
        <w:tc>
          <w:tcPr>
            <w:tcW w:w="2340" w:type="dxa"/>
            <w:tcBorders>
              <w:top w:val="nil"/>
              <w:left w:val="nil"/>
              <w:bottom w:val="nil"/>
              <w:right w:val="nil"/>
            </w:tcBorders>
            <w:shd w:val="clear" w:color="auto" w:fill="auto"/>
            <w:noWrap/>
            <w:vAlign w:val="bottom"/>
          </w:tcPr>
          <w:p w14:paraId="06C89DB4" w14:textId="77777777" w:rsidR="000C3DD4" w:rsidRPr="00F763BA" w:rsidRDefault="000C3DD4" w:rsidP="000C3DD4">
            <w:pPr>
              <w:rPr>
                <w:rFonts w:ascii="Tahoma" w:hAnsi="Tahoma" w:cs="Tahoma"/>
                <w:sz w:val="22"/>
                <w:szCs w:val="22"/>
              </w:rPr>
            </w:pPr>
            <w:r w:rsidRPr="00F763BA">
              <w:rPr>
                <w:rFonts w:ascii="Tahoma" w:hAnsi="Tahoma" w:cs="Tahoma"/>
                <w:sz w:val="22"/>
                <w:szCs w:val="22"/>
              </w:rPr>
              <w:t>Total current assets</w:t>
            </w:r>
          </w:p>
        </w:tc>
        <w:tc>
          <w:tcPr>
            <w:tcW w:w="2160" w:type="dxa"/>
            <w:tcBorders>
              <w:top w:val="nil"/>
              <w:left w:val="nil"/>
              <w:bottom w:val="nil"/>
              <w:right w:val="nil"/>
            </w:tcBorders>
            <w:shd w:val="clear" w:color="auto" w:fill="auto"/>
            <w:noWrap/>
            <w:vAlign w:val="bottom"/>
          </w:tcPr>
          <w:p w14:paraId="5956BDE2"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6FBF697B"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1D3E807B" w14:textId="56933400" w:rsidR="000C3DD4" w:rsidRPr="00F763BA" w:rsidRDefault="00D869A4" w:rsidP="000C3DD4">
            <w:pPr>
              <w:tabs>
                <w:tab w:val="decimal" w:pos="1313"/>
              </w:tabs>
              <w:rPr>
                <w:rFonts w:ascii="Tahoma" w:hAnsi="Tahoma" w:cs="Tahoma"/>
                <w:sz w:val="22"/>
                <w:szCs w:val="22"/>
              </w:rPr>
            </w:pPr>
            <w:r w:rsidRPr="00F763BA">
              <w:rPr>
                <w:rFonts w:ascii="Tahoma" w:hAnsi="Tahoma" w:cs="Tahoma"/>
                <w:sz w:val="22"/>
                <w:szCs w:val="22"/>
              </w:rPr>
              <w:t>8,86</w:t>
            </w:r>
            <w:r w:rsidR="00EB175E" w:rsidRPr="00F763BA">
              <w:rPr>
                <w:rFonts w:ascii="Tahoma" w:hAnsi="Tahoma" w:cs="Tahoma"/>
                <w:sz w:val="22"/>
                <w:szCs w:val="22"/>
              </w:rPr>
              <w:t>5</w:t>
            </w:r>
          </w:p>
        </w:tc>
        <w:tc>
          <w:tcPr>
            <w:tcW w:w="1516" w:type="dxa"/>
            <w:tcBorders>
              <w:top w:val="nil"/>
              <w:left w:val="nil"/>
              <w:bottom w:val="nil"/>
              <w:right w:val="nil"/>
            </w:tcBorders>
            <w:shd w:val="clear" w:color="auto" w:fill="auto"/>
            <w:noWrap/>
            <w:vAlign w:val="bottom"/>
          </w:tcPr>
          <w:p w14:paraId="01D3BEA3" w14:textId="75CDC8B9" w:rsidR="000C3DD4" w:rsidRPr="00F763BA" w:rsidRDefault="00505030" w:rsidP="000C3DD4">
            <w:pPr>
              <w:tabs>
                <w:tab w:val="decimal" w:pos="1017"/>
              </w:tabs>
              <w:rPr>
                <w:rFonts w:ascii="Tahoma" w:hAnsi="Tahoma" w:cs="Tahoma"/>
                <w:sz w:val="22"/>
                <w:szCs w:val="22"/>
              </w:rPr>
            </w:pPr>
            <w:r w:rsidRPr="00F763BA">
              <w:rPr>
                <w:rFonts w:ascii="Tahoma" w:hAnsi="Tahoma" w:cs="Tahoma"/>
                <w:sz w:val="22"/>
                <w:szCs w:val="22"/>
              </w:rPr>
              <w:t>6</w:t>
            </w:r>
            <w:r w:rsidR="000C3DD4" w:rsidRPr="00F763BA">
              <w:rPr>
                <w:rFonts w:ascii="Tahoma" w:hAnsi="Tahoma" w:cs="Tahoma"/>
                <w:sz w:val="22"/>
                <w:szCs w:val="22"/>
              </w:rPr>
              <w:t>,</w:t>
            </w:r>
            <w:r w:rsidRPr="00F763BA">
              <w:rPr>
                <w:rFonts w:ascii="Tahoma" w:hAnsi="Tahoma" w:cs="Tahoma"/>
                <w:sz w:val="22"/>
                <w:szCs w:val="22"/>
              </w:rPr>
              <w:t>638</w:t>
            </w:r>
          </w:p>
        </w:tc>
      </w:tr>
      <w:tr w:rsidR="000C3DD4" w:rsidRPr="00F763BA" w14:paraId="564A6708" w14:textId="77777777" w:rsidTr="00BD14D1">
        <w:trPr>
          <w:trHeight w:val="255"/>
        </w:trPr>
        <w:tc>
          <w:tcPr>
            <w:tcW w:w="2340" w:type="dxa"/>
            <w:tcBorders>
              <w:top w:val="nil"/>
              <w:left w:val="nil"/>
              <w:bottom w:val="nil"/>
              <w:right w:val="nil"/>
            </w:tcBorders>
            <w:shd w:val="clear" w:color="auto" w:fill="auto"/>
            <w:noWrap/>
            <w:vAlign w:val="bottom"/>
          </w:tcPr>
          <w:p w14:paraId="7DD35284" w14:textId="77777777" w:rsidR="000C3DD4" w:rsidRPr="00F763BA" w:rsidRDefault="000C3DD4" w:rsidP="000C3DD4">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2F119275"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502C59C3"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507C5DB6" w14:textId="77777777" w:rsidR="000C3DD4" w:rsidRPr="00F763BA" w:rsidRDefault="000C3DD4" w:rsidP="000C3DD4">
            <w:pPr>
              <w:tabs>
                <w:tab w:val="decimal" w:pos="1313"/>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4E240115" w14:textId="77777777" w:rsidR="000C3DD4" w:rsidRPr="00F763BA" w:rsidRDefault="000C3DD4" w:rsidP="000C3DD4">
            <w:pPr>
              <w:rPr>
                <w:rFonts w:ascii="Tahoma" w:hAnsi="Tahoma" w:cs="Tahoma"/>
                <w:sz w:val="22"/>
                <w:szCs w:val="22"/>
              </w:rPr>
            </w:pPr>
          </w:p>
        </w:tc>
      </w:tr>
      <w:tr w:rsidR="000C3DD4" w:rsidRPr="00F763BA" w14:paraId="6A8B5DB0" w14:textId="77777777" w:rsidTr="00BD14D1">
        <w:trPr>
          <w:trHeight w:val="255"/>
        </w:trPr>
        <w:tc>
          <w:tcPr>
            <w:tcW w:w="4500" w:type="dxa"/>
            <w:gridSpan w:val="2"/>
            <w:tcBorders>
              <w:top w:val="nil"/>
              <w:left w:val="nil"/>
              <w:bottom w:val="nil"/>
              <w:right w:val="nil"/>
            </w:tcBorders>
            <w:shd w:val="clear" w:color="auto" w:fill="auto"/>
            <w:noWrap/>
            <w:vAlign w:val="bottom"/>
          </w:tcPr>
          <w:p w14:paraId="7F5F8707" w14:textId="77777777" w:rsidR="000C3DD4" w:rsidRPr="00F763BA" w:rsidRDefault="000C3DD4" w:rsidP="000C3DD4">
            <w:pPr>
              <w:rPr>
                <w:rFonts w:ascii="Tahoma" w:hAnsi="Tahoma" w:cs="Tahoma"/>
                <w:b/>
                <w:bCs/>
                <w:sz w:val="22"/>
                <w:szCs w:val="22"/>
              </w:rPr>
            </w:pPr>
            <w:r w:rsidRPr="00F763BA">
              <w:rPr>
                <w:rFonts w:ascii="Tahoma" w:hAnsi="Tahoma" w:cs="Tahoma"/>
                <w:b/>
                <w:bCs/>
                <w:sz w:val="22"/>
                <w:szCs w:val="22"/>
              </w:rPr>
              <w:t>Liabilities</w:t>
            </w:r>
          </w:p>
        </w:tc>
        <w:tc>
          <w:tcPr>
            <w:tcW w:w="883" w:type="dxa"/>
            <w:tcBorders>
              <w:top w:val="nil"/>
              <w:left w:val="nil"/>
              <w:bottom w:val="nil"/>
              <w:right w:val="nil"/>
            </w:tcBorders>
            <w:shd w:val="clear" w:color="auto" w:fill="auto"/>
            <w:noWrap/>
            <w:vAlign w:val="bottom"/>
          </w:tcPr>
          <w:p w14:paraId="0ECC11AE"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45CEF6AF" w14:textId="77777777" w:rsidR="000C3DD4" w:rsidRPr="00F763BA" w:rsidRDefault="000C3DD4" w:rsidP="000C3DD4">
            <w:pPr>
              <w:tabs>
                <w:tab w:val="decimal" w:pos="1313"/>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2FDA7370" w14:textId="77777777" w:rsidR="000C3DD4" w:rsidRPr="00F763BA" w:rsidRDefault="000C3DD4" w:rsidP="000C3DD4">
            <w:pPr>
              <w:rPr>
                <w:rFonts w:ascii="Tahoma" w:hAnsi="Tahoma" w:cs="Tahoma"/>
                <w:sz w:val="22"/>
                <w:szCs w:val="22"/>
              </w:rPr>
            </w:pPr>
          </w:p>
        </w:tc>
      </w:tr>
      <w:tr w:rsidR="000C3DD4" w:rsidRPr="00F763BA" w14:paraId="21D6E9A9" w14:textId="77777777" w:rsidTr="00BD14D1">
        <w:trPr>
          <w:trHeight w:val="255"/>
        </w:trPr>
        <w:tc>
          <w:tcPr>
            <w:tcW w:w="4500" w:type="dxa"/>
            <w:gridSpan w:val="2"/>
            <w:tcBorders>
              <w:top w:val="nil"/>
              <w:left w:val="nil"/>
              <w:bottom w:val="nil"/>
              <w:right w:val="nil"/>
            </w:tcBorders>
            <w:shd w:val="clear" w:color="auto" w:fill="auto"/>
            <w:noWrap/>
            <w:vAlign w:val="bottom"/>
          </w:tcPr>
          <w:p w14:paraId="7F960625" w14:textId="77777777" w:rsidR="000C3DD4" w:rsidRPr="00F763BA" w:rsidRDefault="000C3DD4" w:rsidP="000C3DD4">
            <w:pPr>
              <w:rPr>
                <w:rFonts w:ascii="Tahoma" w:hAnsi="Tahoma" w:cs="Tahoma"/>
                <w:bCs/>
                <w:sz w:val="22"/>
                <w:szCs w:val="22"/>
              </w:rPr>
            </w:pPr>
            <w:r w:rsidRPr="00F763BA">
              <w:rPr>
                <w:rFonts w:ascii="Tahoma" w:hAnsi="Tahoma" w:cs="Tahoma"/>
                <w:bCs/>
                <w:sz w:val="22"/>
                <w:szCs w:val="22"/>
              </w:rPr>
              <w:t xml:space="preserve">Creditors: amounts falling due </w:t>
            </w:r>
          </w:p>
        </w:tc>
        <w:tc>
          <w:tcPr>
            <w:tcW w:w="883" w:type="dxa"/>
            <w:tcBorders>
              <w:top w:val="nil"/>
              <w:left w:val="nil"/>
              <w:bottom w:val="nil"/>
              <w:right w:val="nil"/>
            </w:tcBorders>
            <w:shd w:val="clear" w:color="auto" w:fill="auto"/>
            <w:noWrap/>
            <w:vAlign w:val="bottom"/>
          </w:tcPr>
          <w:p w14:paraId="3976B825"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1A834347" w14:textId="77777777" w:rsidR="000C3DD4" w:rsidRPr="00F763BA" w:rsidRDefault="000C3DD4" w:rsidP="000C3DD4">
            <w:pPr>
              <w:tabs>
                <w:tab w:val="decimal" w:pos="1313"/>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38B8BA7C" w14:textId="77777777" w:rsidR="000C3DD4" w:rsidRPr="00F763BA" w:rsidRDefault="000C3DD4" w:rsidP="000C3DD4">
            <w:pPr>
              <w:rPr>
                <w:rFonts w:ascii="Tahoma" w:hAnsi="Tahoma" w:cs="Tahoma"/>
                <w:sz w:val="22"/>
                <w:szCs w:val="22"/>
              </w:rPr>
            </w:pPr>
          </w:p>
        </w:tc>
      </w:tr>
      <w:tr w:rsidR="000C3DD4" w:rsidRPr="00F763BA" w14:paraId="2783762A" w14:textId="77777777" w:rsidTr="00BD14D1">
        <w:trPr>
          <w:trHeight w:val="255"/>
        </w:trPr>
        <w:tc>
          <w:tcPr>
            <w:tcW w:w="4500" w:type="dxa"/>
            <w:gridSpan w:val="2"/>
            <w:tcBorders>
              <w:top w:val="nil"/>
              <w:left w:val="nil"/>
              <w:bottom w:val="nil"/>
              <w:right w:val="nil"/>
            </w:tcBorders>
            <w:shd w:val="clear" w:color="auto" w:fill="auto"/>
            <w:noWrap/>
            <w:vAlign w:val="bottom"/>
          </w:tcPr>
          <w:p w14:paraId="4CCEBE3A" w14:textId="77777777" w:rsidR="000C3DD4" w:rsidRPr="00F763BA" w:rsidRDefault="000C3DD4" w:rsidP="000C3DD4">
            <w:pPr>
              <w:rPr>
                <w:rFonts w:ascii="Tahoma" w:hAnsi="Tahoma" w:cs="Tahoma"/>
                <w:sz w:val="22"/>
                <w:szCs w:val="22"/>
              </w:rPr>
            </w:pPr>
            <w:r w:rsidRPr="00F763BA">
              <w:rPr>
                <w:rFonts w:ascii="Tahoma" w:hAnsi="Tahoma" w:cs="Tahoma"/>
                <w:bCs/>
                <w:sz w:val="22"/>
                <w:szCs w:val="22"/>
              </w:rPr>
              <w:t>within one year</w:t>
            </w:r>
          </w:p>
        </w:tc>
        <w:tc>
          <w:tcPr>
            <w:tcW w:w="883" w:type="dxa"/>
            <w:tcBorders>
              <w:top w:val="nil"/>
              <w:left w:val="nil"/>
              <w:bottom w:val="nil"/>
              <w:right w:val="nil"/>
            </w:tcBorders>
            <w:shd w:val="clear" w:color="auto" w:fill="auto"/>
            <w:noWrap/>
            <w:vAlign w:val="bottom"/>
          </w:tcPr>
          <w:p w14:paraId="32649C00" w14:textId="650BD219"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10</w:t>
            </w:r>
          </w:p>
        </w:tc>
        <w:tc>
          <w:tcPr>
            <w:tcW w:w="1997" w:type="dxa"/>
            <w:tcBorders>
              <w:top w:val="nil"/>
              <w:left w:val="nil"/>
              <w:bottom w:val="nil"/>
              <w:right w:val="nil"/>
            </w:tcBorders>
            <w:shd w:val="clear" w:color="auto" w:fill="auto"/>
            <w:noWrap/>
            <w:vAlign w:val="bottom"/>
          </w:tcPr>
          <w:p w14:paraId="58C1792D" w14:textId="7BD0E47D" w:rsidR="000C3DD4" w:rsidRPr="00F763BA" w:rsidRDefault="00D869A4" w:rsidP="000C3DD4">
            <w:pPr>
              <w:tabs>
                <w:tab w:val="decimal" w:pos="1313"/>
              </w:tabs>
              <w:rPr>
                <w:rFonts w:ascii="Tahoma" w:hAnsi="Tahoma" w:cs="Tahoma"/>
                <w:sz w:val="22"/>
                <w:szCs w:val="22"/>
                <w:u w:val="single"/>
              </w:rPr>
            </w:pPr>
            <w:r w:rsidRPr="00F763BA">
              <w:rPr>
                <w:rFonts w:ascii="Tahoma" w:hAnsi="Tahoma" w:cs="Tahoma"/>
                <w:sz w:val="22"/>
                <w:szCs w:val="22"/>
                <w:u w:val="single"/>
              </w:rPr>
              <w:t>(3,946)</w:t>
            </w:r>
          </w:p>
        </w:tc>
        <w:tc>
          <w:tcPr>
            <w:tcW w:w="1516" w:type="dxa"/>
            <w:tcBorders>
              <w:top w:val="nil"/>
              <w:left w:val="nil"/>
              <w:bottom w:val="nil"/>
              <w:right w:val="nil"/>
            </w:tcBorders>
            <w:shd w:val="clear" w:color="auto" w:fill="auto"/>
            <w:noWrap/>
            <w:vAlign w:val="bottom"/>
          </w:tcPr>
          <w:p w14:paraId="115290A3" w14:textId="52EEACCB" w:rsidR="000C3DD4" w:rsidRPr="00F763BA" w:rsidRDefault="000C3DD4" w:rsidP="000C3DD4">
            <w:pPr>
              <w:tabs>
                <w:tab w:val="decimal" w:pos="1017"/>
              </w:tabs>
              <w:rPr>
                <w:rFonts w:ascii="Tahoma" w:hAnsi="Tahoma" w:cs="Tahoma"/>
                <w:sz w:val="22"/>
                <w:szCs w:val="22"/>
                <w:u w:val="single"/>
              </w:rPr>
            </w:pPr>
            <w:r w:rsidRPr="00F763BA">
              <w:rPr>
                <w:rFonts w:ascii="Tahoma" w:hAnsi="Tahoma" w:cs="Tahoma"/>
                <w:sz w:val="22"/>
                <w:szCs w:val="22"/>
                <w:u w:val="single"/>
              </w:rPr>
              <w:t>(</w:t>
            </w:r>
            <w:r w:rsidR="00505030" w:rsidRPr="00F763BA">
              <w:rPr>
                <w:rFonts w:ascii="Tahoma" w:hAnsi="Tahoma" w:cs="Tahoma"/>
                <w:sz w:val="22"/>
                <w:szCs w:val="22"/>
                <w:u w:val="single"/>
              </w:rPr>
              <w:t>2</w:t>
            </w:r>
            <w:r w:rsidR="00250717" w:rsidRPr="00F763BA">
              <w:rPr>
                <w:rFonts w:ascii="Tahoma" w:hAnsi="Tahoma" w:cs="Tahoma"/>
                <w:sz w:val="22"/>
                <w:szCs w:val="22"/>
                <w:u w:val="single"/>
              </w:rPr>
              <w:t>,5</w:t>
            </w:r>
            <w:r w:rsidR="00505030" w:rsidRPr="00F763BA">
              <w:rPr>
                <w:rFonts w:ascii="Tahoma" w:hAnsi="Tahoma" w:cs="Tahoma"/>
                <w:sz w:val="22"/>
                <w:szCs w:val="22"/>
                <w:u w:val="single"/>
              </w:rPr>
              <w:t>61</w:t>
            </w:r>
            <w:r w:rsidRPr="00F763BA">
              <w:rPr>
                <w:rFonts w:ascii="Tahoma" w:hAnsi="Tahoma" w:cs="Tahoma"/>
                <w:sz w:val="22"/>
                <w:szCs w:val="22"/>
                <w:u w:val="single"/>
              </w:rPr>
              <w:t>)</w:t>
            </w:r>
          </w:p>
        </w:tc>
      </w:tr>
      <w:tr w:rsidR="000C3DD4" w:rsidRPr="00F763BA" w14:paraId="0AB14537" w14:textId="77777777" w:rsidTr="00BD14D1">
        <w:trPr>
          <w:trHeight w:val="255"/>
        </w:trPr>
        <w:tc>
          <w:tcPr>
            <w:tcW w:w="2340" w:type="dxa"/>
            <w:tcBorders>
              <w:top w:val="nil"/>
              <w:left w:val="nil"/>
              <w:bottom w:val="nil"/>
              <w:right w:val="nil"/>
            </w:tcBorders>
            <w:shd w:val="clear" w:color="auto" w:fill="auto"/>
            <w:noWrap/>
            <w:vAlign w:val="bottom"/>
          </w:tcPr>
          <w:p w14:paraId="7958DE87" w14:textId="77777777" w:rsidR="000C3DD4" w:rsidRPr="00F763BA" w:rsidRDefault="000C3DD4" w:rsidP="000C3DD4">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615DE6DD"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6A6E9602"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2F7DAFE2" w14:textId="77777777" w:rsidR="000C3DD4" w:rsidRPr="00F763BA" w:rsidRDefault="000C3DD4" w:rsidP="000C3DD4">
            <w:pPr>
              <w:tabs>
                <w:tab w:val="decimal" w:pos="1313"/>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03D12CD3" w14:textId="77777777" w:rsidR="000C3DD4" w:rsidRPr="00F763BA" w:rsidRDefault="000C3DD4" w:rsidP="000C3DD4">
            <w:pPr>
              <w:tabs>
                <w:tab w:val="decimal" w:pos="1235"/>
              </w:tabs>
              <w:rPr>
                <w:rFonts w:ascii="Tahoma" w:hAnsi="Tahoma" w:cs="Tahoma"/>
                <w:sz w:val="22"/>
                <w:szCs w:val="22"/>
              </w:rPr>
            </w:pPr>
          </w:p>
        </w:tc>
      </w:tr>
      <w:tr w:rsidR="000C3DD4" w:rsidRPr="00F763BA" w14:paraId="4CC66BB0" w14:textId="77777777" w:rsidTr="00BD14D1">
        <w:trPr>
          <w:trHeight w:val="300"/>
        </w:trPr>
        <w:tc>
          <w:tcPr>
            <w:tcW w:w="4500" w:type="dxa"/>
            <w:gridSpan w:val="2"/>
            <w:tcBorders>
              <w:top w:val="nil"/>
              <w:left w:val="nil"/>
              <w:bottom w:val="nil"/>
              <w:right w:val="nil"/>
            </w:tcBorders>
            <w:shd w:val="clear" w:color="auto" w:fill="auto"/>
            <w:noWrap/>
            <w:vAlign w:val="bottom"/>
          </w:tcPr>
          <w:p w14:paraId="4DB9090D" w14:textId="77777777" w:rsidR="000C3DD4" w:rsidRPr="00F763BA" w:rsidRDefault="000C3DD4" w:rsidP="000C3DD4">
            <w:pPr>
              <w:rPr>
                <w:rFonts w:ascii="Tahoma" w:hAnsi="Tahoma" w:cs="Tahoma"/>
                <w:sz w:val="22"/>
                <w:szCs w:val="22"/>
              </w:rPr>
            </w:pPr>
            <w:r w:rsidRPr="00F763BA">
              <w:rPr>
                <w:rFonts w:ascii="Tahoma" w:hAnsi="Tahoma" w:cs="Tahoma"/>
                <w:b/>
                <w:bCs/>
                <w:sz w:val="22"/>
                <w:szCs w:val="22"/>
              </w:rPr>
              <w:t xml:space="preserve">Net Current Assets </w:t>
            </w:r>
          </w:p>
        </w:tc>
        <w:tc>
          <w:tcPr>
            <w:tcW w:w="883" w:type="dxa"/>
            <w:tcBorders>
              <w:top w:val="nil"/>
              <w:left w:val="nil"/>
              <w:bottom w:val="nil"/>
              <w:right w:val="nil"/>
            </w:tcBorders>
            <w:shd w:val="clear" w:color="auto" w:fill="auto"/>
            <w:noWrap/>
            <w:vAlign w:val="bottom"/>
          </w:tcPr>
          <w:p w14:paraId="4E9D08CB"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7967421D" w14:textId="4D304E4F" w:rsidR="000C3DD4" w:rsidRPr="00F763BA" w:rsidRDefault="00D869A4" w:rsidP="000C3DD4">
            <w:pPr>
              <w:tabs>
                <w:tab w:val="decimal" w:pos="1313"/>
              </w:tabs>
              <w:rPr>
                <w:rFonts w:ascii="Tahoma" w:hAnsi="Tahoma" w:cs="Tahoma"/>
                <w:sz w:val="22"/>
                <w:szCs w:val="22"/>
                <w:u w:val="single"/>
              </w:rPr>
            </w:pPr>
            <w:r w:rsidRPr="00F763BA">
              <w:rPr>
                <w:rFonts w:ascii="Tahoma" w:hAnsi="Tahoma" w:cs="Tahoma"/>
                <w:sz w:val="22"/>
                <w:szCs w:val="22"/>
                <w:u w:val="single"/>
              </w:rPr>
              <w:t>4,91</w:t>
            </w:r>
            <w:r w:rsidR="00EB175E" w:rsidRPr="00F763BA">
              <w:rPr>
                <w:rFonts w:ascii="Tahoma" w:hAnsi="Tahoma" w:cs="Tahoma"/>
                <w:sz w:val="22"/>
                <w:szCs w:val="22"/>
                <w:u w:val="single"/>
              </w:rPr>
              <w:t>9</w:t>
            </w:r>
          </w:p>
        </w:tc>
        <w:tc>
          <w:tcPr>
            <w:tcW w:w="1516" w:type="dxa"/>
            <w:tcBorders>
              <w:top w:val="nil"/>
              <w:left w:val="nil"/>
              <w:bottom w:val="nil"/>
              <w:right w:val="nil"/>
            </w:tcBorders>
            <w:shd w:val="clear" w:color="auto" w:fill="auto"/>
            <w:noWrap/>
            <w:vAlign w:val="bottom"/>
          </w:tcPr>
          <w:p w14:paraId="096041BB" w14:textId="2A72DFE6" w:rsidR="000C3DD4" w:rsidRPr="00F763BA" w:rsidRDefault="000C3DD4" w:rsidP="000C3DD4">
            <w:pPr>
              <w:tabs>
                <w:tab w:val="decimal" w:pos="1017"/>
              </w:tabs>
              <w:rPr>
                <w:rFonts w:ascii="Tahoma" w:hAnsi="Tahoma" w:cs="Tahoma"/>
                <w:sz w:val="22"/>
                <w:szCs w:val="22"/>
                <w:u w:val="single"/>
              </w:rPr>
            </w:pPr>
            <w:r w:rsidRPr="00F763BA">
              <w:rPr>
                <w:rFonts w:ascii="Tahoma" w:hAnsi="Tahoma" w:cs="Tahoma"/>
                <w:sz w:val="22"/>
                <w:szCs w:val="22"/>
                <w:u w:val="single"/>
              </w:rPr>
              <w:t xml:space="preserve">  </w:t>
            </w:r>
            <w:r w:rsidR="00505030" w:rsidRPr="00F763BA">
              <w:rPr>
                <w:rFonts w:ascii="Tahoma" w:hAnsi="Tahoma" w:cs="Tahoma"/>
                <w:sz w:val="22"/>
                <w:szCs w:val="22"/>
                <w:u w:val="single"/>
              </w:rPr>
              <w:t>4</w:t>
            </w:r>
            <w:r w:rsidR="00EB14EA" w:rsidRPr="00F763BA">
              <w:rPr>
                <w:rFonts w:ascii="Tahoma" w:hAnsi="Tahoma" w:cs="Tahoma"/>
                <w:sz w:val="22"/>
                <w:szCs w:val="22"/>
                <w:u w:val="single"/>
              </w:rPr>
              <w:t>,</w:t>
            </w:r>
            <w:r w:rsidR="00505030" w:rsidRPr="00F763BA">
              <w:rPr>
                <w:rFonts w:ascii="Tahoma" w:hAnsi="Tahoma" w:cs="Tahoma"/>
                <w:sz w:val="22"/>
                <w:szCs w:val="22"/>
                <w:u w:val="single"/>
              </w:rPr>
              <w:t>077</w:t>
            </w:r>
          </w:p>
        </w:tc>
      </w:tr>
      <w:tr w:rsidR="000C3DD4" w:rsidRPr="00F763BA" w14:paraId="70454491" w14:textId="77777777" w:rsidTr="00BD14D1">
        <w:trPr>
          <w:trHeight w:val="255"/>
        </w:trPr>
        <w:tc>
          <w:tcPr>
            <w:tcW w:w="2340" w:type="dxa"/>
            <w:tcBorders>
              <w:top w:val="nil"/>
              <w:left w:val="nil"/>
              <w:bottom w:val="nil"/>
              <w:right w:val="nil"/>
            </w:tcBorders>
            <w:shd w:val="clear" w:color="auto" w:fill="auto"/>
            <w:noWrap/>
            <w:vAlign w:val="bottom"/>
          </w:tcPr>
          <w:p w14:paraId="731E2716" w14:textId="77777777" w:rsidR="000C3DD4" w:rsidRPr="00F763BA" w:rsidRDefault="000C3DD4" w:rsidP="000C3DD4">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66CE6343"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16C2ED50"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4F16E616" w14:textId="77777777" w:rsidR="000C3DD4" w:rsidRPr="00F763BA" w:rsidRDefault="000C3DD4" w:rsidP="000C3DD4">
            <w:pPr>
              <w:tabs>
                <w:tab w:val="decimal" w:pos="1313"/>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3C85B388" w14:textId="77777777" w:rsidR="000C3DD4" w:rsidRPr="00F763BA" w:rsidRDefault="000C3DD4" w:rsidP="000C3DD4">
            <w:pPr>
              <w:tabs>
                <w:tab w:val="decimal" w:pos="1235"/>
              </w:tabs>
              <w:rPr>
                <w:rFonts w:ascii="Tahoma" w:hAnsi="Tahoma" w:cs="Tahoma"/>
                <w:sz w:val="22"/>
                <w:szCs w:val="22"/>
              </w:rPr>
            </w:pPr>
          </w:p>
        </w:tc>
      </w:tr>
      <w:tr w:rsidR="000C3DD4" w:rsidRPr="00F763BA" w14:paraId="77A0F7A1" w14:textId="77777777" w:rsidTr="00BD14D1">
        <w:trPr>
          <w:trHeight w:val="255"/>
        </w:trPr>
        <w:tc>
          <w:tcPr>
            <w:tcW w:w="4500" w:type="dxa"/>
            <w:gridSpan w:val="2"/>
            <w:tcBorders>
              <w:top w:val="nil"/>
              <w:left w:val="nil"/>
              <w:bottom w:val="nil"/>
              <w:right w:val="nil"/>
            </w:tcBorders>
            <w:shd w:val="clear" w:color="auto" w:fill="auto"/>
            <w:noWrap/>
            <w:vAlign w:val="bottom"/>
          </w:tcPr>
          <w:p w14:paraId="2C64588D" w14:textId="77777777" w:rsidR="000C3DD4" w:rsidRPr="00F763BA" w:rsidRDefault="000C3DD4" w:rsidP="000C3DD4">
            <w:pPr>
              <w:rPr>
                <w:rFonts w:ascii="Tahoma" w:hAnsi="Tahoma" w:cs="Tahoma"/>
                <w:sz w:val="22"/>
                <w:szCs w:val="22"/>
              </w:rPr>
            </w:pPr>
            <w:r w:rsidRPr="00F763BA">
              <w:rPr>
                <w:rFonts w:ascii="Tahoma" w:hAnsi="Tahoma" w:cs="Tahoma"/>
                <w:b/>
                <w:bCs/>
                <w:sz w:val="22"/>
                <w:szCs w:val="22"/>
              </w:rPr>
              <w:t>Net assets excluding pension liability</w:t>
            </w:r>
          </w:p>
        </w:tc>
        <w:tc>
          <w:tcPr>
            <w:tcW w:w="883" w:type="dxa"/>
            <w:tcBorders>
              <w:top w:val="nil"/>
              <w:left w:val="nil"/>
              <w:bottom w:val="nil"/>
              <w:right w:val="nil"/>
            </w:tcBorders>
            <w:shd w:val="clear" w:color="auto" w:fill="auto"/>
            <w:noWrap/>
            <w:vAlign w:val="bottom"/>
          </w:tcPr>
          <w:p w14:paraId="20A5E607"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177654FD" w14:textId="775CDAA3" w:rsidR="000C3DD4" w:rsidRPr="00F763BA" w:rsidRDefault="00D869A4" w:rsidP="000C3DD4">
            <w:pPr>
              <w:tabs>
                <w:tab w:val="decimal" w:pos="1313"/>
              </w:tabs>
              <w:rPr>
                <w:rFonts w:ascii="Tahoma" w:hAnsi="Tahoma" w:cs="Tahoma"/>
                <w:sz w:val="22"/>
                <w:szCs w:val="22"/>
                <w:u w:val="double"/>
              </w:rPr>
            </w:pPr>
            <w:r w:rsidRPr="00F763BA">
              <w:rPr>
                <w:rFonts w:ascii="Tahoma" w:hAnsi="Tahoma" w:cs="Tahoma"/>
                <w:sz w:val="22"/>
                <w:szCs w:val="22"/>
                <w:u w:val="double"/>
              </w:rPr>
              <w:t>38,80</w:t>
            </w:r>
            <w:r w:rsidR="006747F5" w:rsidRPr="00F763BA">
              <w:rPr>
                <w:rFonts w:ascii="Tahoma" w:hAnsi="Tahoma" w:cs="Tahoma"/>
                <w:sz w:val="22"/>
                <w:szCs w:val="22"/>
                <w:u w:val="double"/>
              </w:rPr>
              <w:t>7</w:t>
            </w:r>
          </w:p>
        </w:tc>
        <w:tc>
          <w:tcPr>
            <w:tcW w:w="1516" w:type="dxa"/>
            <w:tcBorders>
              <w:top w:val="nil"/>
              <w:left w:val="nil"/>
              <w:bottom w:val="nil"/>
              <w:right w:val="nil"/>
            </w:tcBorders>
            <w:shd w:val="clear" w:color="auto" w:fill="auto"/>
            <w:noWrap/>
            <w:vAlign w:val="bottom"/>
          </w:tcPr>
          <w:p w14:paraId="31A73B76" w14:textId="580718ED" w:rsidR="000C3DD4" w:rsidRPr="00F763BA" w:rsidRDefault="00505030" w:rsidP="000C3DD4">
            <w:pPr>
              <w:tabs>
                <w:tab w:val="decimal" w:pos="1017"/>
              </w:tabs>
              <w:rPr>
                <w:rFonts w:ascii="Tahoma" w:hAnsi="Tahoma" w:cs="Tahoma"/>
                <w:sz w:val="22"/>
                <w:szCs w:val="22"/>
                <w:u w:val="double"/>
              </w:rPr>
            </w:pPr>
            <w:r w:rsidRPr="00F763BA">
              <w:rPr>
                <w:rFonts w:ascii="Tahoma" w:hAnsi="Tahoma" w:cs="Tahoma"/>
                <w:sz w:val="22"/>
                <w:szCs w:val="22"/>
                <w:u w:val="double"/>
              </w:rPr>
              <w:t>39</w:t>
            </w:r>
            <w:r w:rsidR="00EB14EA" w:rsidRPr="00F763BA">
              <w:rPr>
                <w:rFonts w:ascii="Tahoma" w:hAnsi="Tahoma" w:cs="Tahoma"/>
                <w:sz w:val="22"/>
                <w:szCs w:val="22"/>
                <w:u w:val="double"/>
              </w:rPr>
              <w:t>,</w:t>
            </w:r>
            <w:r w:rsidRPr="00F763BA">
              <w:rPr>
                <w:rFonts w:ascii="Tahoma" w:hAnsi="Tahoma" w:cs="Tahoma"/>
                <w:sz w:val="22"/>
                <w:szCs w:val="22"/>
                <w:u w:val="double"/>
              </w:rPr>
              <w:t>12</w:t>
            </w:r>
            <w:r w:rsidR="00EB14EA" w:rsidRPr="00F763BA">
              <w:rPr>
                <w:rFonts w:ascii="Tahoma" w:hAnsi="Tahoma" w:cs="Tahoma"/>
                <w:sz w:val="22"/>
                <w:szCs w:val="22"/>
                <w:u w:val="double"/>
              </w:rPr>
              <w:t>8</w:t>
            </w:r>
          </w:p>
        </w:tc>
      </w:tr>
      <w:tr w:rsidR="000C3DD4" w:rsidRPr="00F763BA" w14:paraId="1FAFB057" w14:textId="77777777" w:rsidTr="00BD14D1">
        <w:trPr>
          <w:trHeight w:val="255"/>
        </w:trPr>
        <w:tc>
          <w:tcPr>
            <w:tcW w:w="2340" w:type="dxa"/>
            <w:tcBorders>
              <w:top w:val="nil"/>
              <w:left w:val="nil"/>
              <w:bottom w:val="nil"/>
              <w:right w:val="nil"/>
            </w:tcBorders>
            <w:shd w:val="clear" w:color="auto" w:fill="auto"/>
            <w:noWrap/>
            <w:vAlign w:val="bottom"/>
          </w:tcPr>
          <w:p w14:paraId="7548CC8D" w14:textId="77777777" w:rsidR="000C3DD4" w:rsidRPr="00F763BA" w:rsidRDefault="000C3DD4" w:rsidP="000C3DD4">
            <w:pPr>
              <w:rPr>
                <w:rFonts w:ascii="Tahoma" w:hAnsi="Tahoma" w:cs="Tahoma"/>
                <w:b/>
                <w:bCs/>
                <w:sz w:val="22"/>
                <w:szCs w:val="22"/>
              </w:rPr>
            </w:pPr>
          </w:p>
        </w:tc>
        <w:tc>
          <w:tcPr>
            <w:tcW w:w="2160" w:type="dxa"/>
            <w:tcBorders>
              <w:top w:val="nil"/>
              <w:left w:val="nil"/>
              <w:bottom w:val="nil"/>
              <w:right w:val="nil"/>
            </w:tcBorders>
            <w:shd w:val="clear" w:color="auto" w:fill="auto"/>
            <w:noWrap/>
            <w:vAlign w:val="bottom"/>
          </w:tcPr>
          <w:p w14:paraId="04DC412D"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10BD09E2"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3F30CEDC" w14:textId="77777777" w:rsidR="000C3DD4" w:rsidRPr="00F763BA" w:rsidRDefault="000C3DD4" w:rsidP="000C3DD4">
            <w:pPr>
              <w:tabs>
                <w:tab w:val="decimal" w:pos="1313"/>
              </w:tabs>
              <w:rPr>
                <w:rFonts w:ascii="Tahoma" w:hAnsi="Tahoma" w:cs="Tahoma"/>
                <w:sz w:val="22"/>
                <w:szCs w:val="22"/>
                <w:u w:val="double"/>
              </w:rPr>
            </w:pPr>
          </w:p>
        </w:tc>
        <w:tc>
          <w:tcPr>
            <w:tcW w:w="1516" w:type="dxa"/>
            <w:tcBorders>
              <w:top w:val="nil"/>
              <w:left w:val="nil"/>
              <w:bottom w:val="nil"/>
              <w:right w:val="nil"/>
            </w:tcBorders>
            <w:shd w:val="clear" w:color="auto" w:fill="auto"/>
            <w:noWrap/>
            <w:vAlign w:val="bottom"/>
          </w:tcPr>
          <w:p w14:paraId="4E7CAAC2" w14:textId="77777777" w:rsidR="000C3DD4" w:rsidRPr="00F763BA" w:rsidRDefault="000C3DD4" w:rsidP="000C3DD4">
            <w:pPr>
              <w:rPr>
                <w:rFonts w:ascii="Tahoma" w:hAnsi="Tahoma" w:cs="Tahoma"/>
                <w:sz w:val="22"/>
                <w:szCs w:val="22"/>
                <w:u w:val="double"/>
              </w:rPr>
            </w:pPr>
          </w:p>
        </w:tc>
      </w:tr>
      <w:tr w:rsidR="000C3DD4" w:rsidRPr="00F763BA" w14:paraId="65DAE077" w14:textId="77777777" w:rsidTr="00BD14D1">
        <w:trPr>
          <w:trHeight w:val="255"/>
        </w:trPr>
        <w:tc>
          <w:tcPr>
            <w:tcW w:w="4500" w:type="dxa"/>
            <w:gridSpan w:val="2"/>
            <w:tcBorders>
              <w:top w:val="nil"/>
              <w:left w:val="nil"/>
              <w:bottom w:val="nil"/>
              <w:right w:val="nil"/>
            </w:tcBorders>
            <w:shd w:val="clear" w:color="auto" w:fill="auto"/>
            <w:noWrap/>
            <w:vAlign w:val="bottom"/>
          </w:tcPr>
          <w:p w14:paraId="320CC79B" w14:textId="77777777" w:rsidR="000C3DD4" w:rsidRPr="00F763BA" w:rsidRDefault="000C3DD4" w:rsidP="000C3DD4">
            <w:pPr>
              <w:rPr>
                <w:rFonts w:ascii="Tahoma" w:hAnsi="Tahoma" w:cs="Tahoma"/>
                <w:sz w:val="22"/>
                <w:szCs w:val="22"/>
              </w:rPr>
            </w:pPr>
            <w:r w:rsidRPr="00F763BA">
              <w:rPr>
                <w:rFonts w:ascii="Tahoma" w:hAnsi="Tahoma" w:cs="Tahoma"/>
                <w:bCs/>
                <w:sz w:val="22"/>
                <w:szCs w:val="22"/>
              </w:rPr>
              <w:t>Defined benefit pension liability</w:t>
            </w:r>
          </w:p>
        </w:tc>
        <w:tc>
          <w:tcPr>
            <w:tcW w:w="883" w:type="dxa"/>
            <w:tcBorders>
              <w:top w:val="nil"/>
              <w:left w:val="nil"/>
              <w:bottom w:val="nil"/>
              <w:right w:val="nil"/>
            </w:tcBorders>
            <w:shd w:val="clear" w:color="auto" w:fill="auto"/>
            <w:noWrap/>
            <w:vAlign w:val="bottom"/>
          </w:tcPr>
          <w:p w14:paraId="2F526285" w14:textId="28666363"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11</w:t>
            </w:r>
          </w:p>
        </w:tc>
        <w:tc>
          <w:tcPr>
            <w:tcW w:w="1997" w:type="dxa"/>
            <w:tcBorders>
              <w:top w:val="nil"/>
              <w:left w:val="nil"/>
              <w:bottom w:val="nil"/>
              <w:right w:val="nil"/>
            </w:tcBorders>
            <w:shd w:val="clear" w:color="auto" w:fill="auto"/>
            <w:noWrap/>
            <w:vAlign w:val="bottom"/>
          </w:tcPr>
          <w:p w14:paraId="069A60A9" w14:textId="3A6F83E7" w:rsidR="000C3DD4" w:rsidRPr="00F763BA" w:rsidRDefault="00D41846" w:rsidP="000C3DD4">
            <w:pPr>
              <w:tabs>
                <w:tab w:val="decimal" w:pos="1313"/>
              </w:tabs>
              <w:rPr>
                <w:rFonts w:ascii="Tahoma" w:hAnsi="Tahoma" w:cs="Tahoma"/>
                <w:sz w:val="22"/>
                <w:szCs w:val="22"/>
                <w:u w:val="single"/>
              </w:rPr>
            </w:pPr>
            <w:r w:rsidRPr="00F763BA">
              <w:rPr>
                <w:rFonts w:ascii="Tahoma" w:hAnsi="Tahoma" w:cs="Tahoma"/>
                <w:sz w:val="22"/>
                <w:szCs w:val="22"/>
                <w:u w:val="single"/>
              </w:rPr>
              <w:t xml:space="preserve">        </w:t>
            </w:r>
            <w:r w:rsidR="0066064A" w:rsidRPr="00F763BA">
              <w:rPr>
                <w:rFonts w:ascii="Tahoma" w:hAnsi="Tahoma" w:cs="Tahoma"/>
                <w:sz w:val="22"/>
                <w:szCs w:val="22"/>
                <w:u w:val="single"/>
              </w:rPr>
              <w:t>-</w:t>
            </w:r>
          </w:p>
        </w:tc>
        <w:tc>
          <w:tcPr>
            <w:tcW w:w="1516" w:type="dxa"/>
            <w:tcBorders>
              <w:top w:val="nil"/>
              <w:left w:val="nil"/>
              <w:bottom w:val="nil"/>
              <w:right w:val="nil"/>
            </w:tcBorders>
            <w:shd w:val="clear" w:color="auto" w:fill="auto"/>
            <w:noWrap/>
            <w:vAlign w:val="bottom"/>
          </w:tcPr>
          <w:p w14:paraId="6B7AECCA" w14:textId="77777777" w:rsidR="000C3DD4" w:rsidRPr="00F763BA" w:rsidRDefault="000C3DD4" w:rsidP="000C3DD4">
            <w:pPr>
              <w:tabs>
                <w:tab w:val="decimal" w:pos="1017"/>
              </w:tabs>
              <w:rPr>
                <w:rFonts w:ascii="Tahoma" w:hAnsi="Tahoma" w:cs="Tahoma"/>
                <w:sz w:val="22"/>
                <w:szCs w:val="22"/>
                <w:u w:val="single"/>
              </w:rPr>
            </w:pPr>
            <w:r w:rsidRPr="00F763BA">
              <w:rPr>
                <w:rFonts w:ascii="Tahoma" w:hAnsi="Tahoma" w:cs="Tahoma"/>
                <w:sz w:val="22"/>
                <w:szCs w:val="22"/>
                <w:u w:val="single"/>
              </w:rPr>
              <w:t xml:space="preserve">         -</w:t>
            </w:r>
          </w:p>
        </w:tc>
      </w:tr>
      <w:tr w:rsidR="000C3DD4" w:rsidRPr="00F763BA" w14:paraId="31064E46" w14:textId="77777777" w:rsidTr="00BD14D1">
        <w:trPr>
          <w:trHeight w:val="255"/>
        </w:trPr>
        <w:tc>
          <w:tcPr>
            <w:tcW w:w="2340" w:type="dxa"/>
            <w:tcBorders>
              <w:top w:val="nil"/>
              <w:left w:val="nil"/>
              <w:bottom w:val="nil"/>
              <w:right w:val="nil"/>
            </w:tcBorders>
            <w:shd w:val="clear" w:color="auto" w:fill="auto"/>
            <w:noWrap/>
            <w:vAlign w:val="bottom"/>
          </w:tcPr>
          <w:p w14:paraId="18E22267" w14:textId="77777777" w:rsidR="000C3DD4" w:rsidRPr="00F763BA" w:rsidRDefault="000C3DD4" w:rsidP="000C3DD4">
            <w:pPr>
              <w:rPr>
                <w:rFonts w:ascii="Tahoma" w:hAnsi="Tahoma" w:cs="Tahoma"/>
                <w:b/>
                <w:bCs/>
                <w:sz w:val="22"/>
                <w:szCs w:val="22"/>
              </w:rPr>
            </w:pPr>
          </w:p>
        </w:tc>
        <w:tc>
          <w:tcPr>
            <w:tcW w:w="2160" w:type="dxa"/>
            <w:tcBorders>
              <w:top w:val="nil"/>
              <w:left w:val="nil"/>
              <w:bottom w:val="nil"/>
              <w:right w:val="nil"/>
            </w:tcBorders>
            <w:shd w:val="clear" w:color="auto" w:fill="auto"/>
            <w:noWrap/>
            <w:vAlign w:val="bottom"/>
          </w:tcPr>
          <w:p w14:paraId="364E95D9"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7FD763CB"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051C6B45" w14:textId="77777777" w:rsidR="000C3DD4" w:rsidRPr="00F763BA" w:rsidRDefault="000C3DD4" w:rsidP="000C3DD4">
            <w:pPr>
              <w:tabs>
                <w:tab w:val="decimal" w:pos="1313"/>
              </w:tabs>
              <w:rPr>
                <w:rFonts w:ascii="Tahoma" w:hAnsi="Tahoma" w:cs="Tahoma"/>
                <w:sz w:val="22"/>
                <w:szCs w:val="22"/>
                <w:u w:val="double"/>
              </w:rPr>
            </w:pPr>
          </w:p>
        </w:tc>
        <w:tc>
          <w:tcPr>
            <w:tcW w:w="1516" w:type="dxa"/>
            <w:tcBorders>
              <w:top w:val="nil"/>
              <w:left w:val="nil"/>
              <w:bottom w:val="nil"/>
              <w:right w:val="nil"/>
            </w:tcBorders>
            <w:shd w:val="clear" w:color="auto" w:fill="auto"/>
            <w:noWrap/>
            <w:vAlign w:val="bottom"/>
          </w:tcPr>
          <w:p w14:paraId="2E4BE7BF" w14:textId="77777777" w:rsidR="000C3DD4" w:rsidRPr="00F763BA" w:rsidRDefault="000C3DD4" w:rsidP="000C3DD4">
            <w:pPr>
              <w:tabs>
                <w:tab w:val="decimal" w:pos="1220"/>
              </w:tabs>
              <w:rPr>
                <w:rFonts w:ascii="Tahoma" w:hAnsi="Tahoma" w:cs="Tahoma"/>
                <w:sz w:val="22"/>
                <w:szCs w:val="22"/>
                <w:u w:val="double"/>
              </w:rPr>
            </w:pPr>
          </w:p>
        </w:tc>
      </w:tr>
      <w:tr w:rsidR="000C3DD4" w:rsidRPr="00F763BA" w14:paraId="6E42C31C" w14:textId="77777777" w:rsidTr="00BD14D1">
        <w:trPr>
          <w:trHeight w:val="255"/>
        </w:trPr>
        <w:tc>
          <w:tcPr>
            <w:tcW w:w="4500" w:type="dxa"/>
            <w:gridSpan w:val="2"/>
            <w:tcBorders>
              <w:top w:val="nil"/>
              <w:left w:val="nil"/>
              <w:bottom w:val="nil"/>
              <w:right w:val="nil"/>
            </w:tcBorders>
            <w:shd w:val="clear" w:color="auto" w:fill="auto"/>
            <w:noWrap/>
            <w:vAlign w:val="bottom"/>
          </w:tcPr>
          <w:p w14:paraId="59F59CA2" w14:textId="77777777" w:rsidR="000C3DD4" w:rsidRPr="00F763BA" w:rsidRDefault="000C3DD4" w:rsidP="000C3DD4">
            <w:pPr>
              <w:rPr>
                <w:rFonts w:ascii="Tahoma" w:hAnsi="Tahoma" w:cs="Tahoma"/>
                <w:sz w:val="22"/>
                <w:szCs w:val="22"/>
              </w:rPr>
            </w:pPr>
            <w:r w:rsidRPr="00F763BA">
              <w:rPr>
                <w:rFonts w:ascii="Tahoma" w:hAnsi="Tahoma" w:cs="Tahoma"/>
                <w:b/>
                <w:bCs/>
                <w:sz w:val="22"/>
                <w:szCs w:val="22"/>
              </w:rPr>
              <w:t>Net Assets</w:t>
            </w:r>
          </w:p>
        </w:tc>
        <w:tc>
          <w:tcPr>
            <w:tcW w:w="883" w:type="dxa"/>
            <w:tcBorders>
              <w:top w:val="nil"/>
              <w:left w:val="nil"/>
              <w:bottom w:val="nil"/>
              <w:right w:val="nil"/>
            </w:tcBorders>
            <w:shd w:val="clear" w:color="auto" w:fill="auto"/>
            <w:noWrap/>
            <w:vAlign w:val="bottom"/>
          </w:tcPr>
          <w:p w14:paraId="3E86DE73"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5710B552" w14:textId="78E8CDB6" w:rsidR="000C3DD4" w:rsidRPr="00F763BA" w:rsidRDefault="00D869A4" w:rsidP="000C3DD4">
            <w:pPr>
              <w:tabs>
                <w:tab w:val="decimal" w:pos="1313"/>
              </w:tabs>
              <w:rPr>
                <w:rFonts w:ascii="Tahoma" w:hAnsi="Tahoma" w:cs="Tahoma"/>
                <w:sz w:val="22"/>
                <w:szCs w:val="22"/>
                <w:u w:val="double"/>
              </w:rPr>
            </w:pPr>
            <w:r w:rsidRPr="00F763BA">
              <w:rPr>
                <w:rFonts w:ascii="Tahoma" w:hAnsi="Tahoma" w:cs="Tahoma"/>
                <w:sz w:val="22"/>
                <w:szCs w:val="22"/>
                <w:u w:val="double"/>
              </w:rPr>
              <w:t>38,8</w:t>
            </w:r>
            <w:r w:rsidR="00ED4C9A">
              <w:rPr>
                <w:rFonts w:ascii="Tahoma" w:hAnsi="Tahoma" w:cs="Tahoma"/>
                <w:sz w:val="22"/>
                <w:szCs w:val="22"/>
                <w:u w:val="double"/>
              </w:rPr>
              <w:t>41</w:t>
            </w:r>
          </w:p>
        </w:tc>
        <w:tc>
          <w:tcPr>
            <w:tcW w:w="1516" w:type="dxa"/>
            <w:tcBorders>
              <w:top w:val="nil"/>
              <w:left w:val="nil"/>
              <w:bottom w:val="nil"/>
              <w:right w:val="nil"/>
            </w:tcBorders>
            <w:shd w:val="clear" w:color="auto" w:fill="auto"/>
            <w:noWrap/>
            <w:vAlign w:val="bottom"/>
          </w:tcPr>
          <w:p w14:paraId="3708F8EF" w14:textId="3E7F7B93" w:rsidR="000C3DD4" w:rsidRPr="00F763BA" w:rsidRDefault="00505030" w:rsidP="000C3DD4">
            <w:pPr>
              <w:tabs>
                <w:tab w:val="decimal" w:pos="1017"/>
              </w:tabs>
              <w:rPr>
                <w:rFonts w:ascii="Tahoma" w:hAnsi="Tahoma" w:cs="Tahoma"/>
                <w:sz w:val="22"/>
                <w:szCs w:val="22"/>
                <w:u w:val="double"/>
              </w:rPr>
            </w:pPr>
            <w:r w:rsidRPr="00F763BA">
              <w:rPr>
                <w:rFonts w:ascii="Tahoma" w:hAnsi="Tahoma" w:cs="Tahoma"/>
                <w:sz w:val="22"/>
                <w:szCs w:val="22"/>
                <w:u w:val="double"/>
              </w:rPr>
              <w:t>39</w:t>
            </w:r>
            <w:r w:rsidR="00EB14EA" w:rsidRPr="00F763BA">
              <w:rPr>
                <w:rFonts w:ascii="Tahoma" w:hAnsi="Tahoma" w:cs="Tahoma"/>
                <w:sz w:val="22"/>
                <w:szCs w:val="22"/>
                <w:u w:val="double"/>
              </w:rPr>
              <w:t>,</w:t>
            </w:r>
            <w:r w:rsidRPr="00F763BA">
              <w:rPr>
                <w:rFonts w:ascii="Tahoma" w:hAnsi="Tahoma" w:cs="Tahoma"/>
                <w:sz w:val="22"/>
                <w:szCs w:val="22"/>
                <w:u w:val="double"/>
              </w:rPr>
              <w:t>12</w:t>
            </w:r>
            <w:r w:rsidR="00EB14EA" w:rsidRPr="00F763BA">
              <w:rPr>
                <w:rFonts w:ascii="Tahoma" w:hAnsi="Tahoma" w:cs="Tahoma"/>
                <w:sz w:val="22"/>
                <w:szCs w:val="22"/>
                <w:u w:val="double"/>
              </w:rPr>
              <w:t>8</w:t>
            </w:r>
          </w:p>
        </w:tc>
      </w:tr>
      <w:tr w:rsidR="000C3DD4" w:rsidRPr="00F763BA" w14:paraId="2B50ABC7" w14:textId="77777777" w:rsidTr="00BD14D1">
        <w:trPr>
          <w:trHeight w:val="255"/>
        </w:trPr>
        <w:tc>
          <w:tcPr>
            <w:tcW w:w="2340" w:type="dxa"/>
            <w:tcBorders>
              <w:top w:val="nil"/>
              <w:left w:val="nil"/>
              <w:bottom w:val="nil"/>
              <w:right w:val="nil"/>
            </w:tcBorders>
            <w:shd w:val="clear" w:color="auto" w:fill="auto"/>
            <w:noWrap/>
            <w:vAlign w:val="bottom"/>
          </w:tcPr>
          <w:p w14:paraId="124404A8" w14:textId="77777777" w:rsidR="000C3DD4" w:rsidRPr="00F763BA" w:rsidRDefault="000C3DD4" w:rsidP="000C3DD4">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567361B1"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2377BA24"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432CADB3" w14:textId="77777777" w:rsidR="000C3DD4" w:rsidRPr="00F763BA" w:rsidRDefault="000C3DD4" w:rsidP="000C3DD4">
            <w:pPr>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241095D4" w14:textId="77777777" w:rsidR="000C3DD4" w:rsidRPr="00F763BA" w:rsidRDefault="000C3DD4" w:rsidP="000C3DD4">
            <w:pPr>
              <w:rPr>
                <w:rFonts w:ascii="Tahoma" w:hAnsi="Tahoma" w:cs="Tahoma"/>
                <w:sz w:val="22"/>
                <w:szCs w:val="22"/>
              </w:rPr>
            </w:pPr>
          </w:p>
        </w:tc>
      </w:tr>
      <w:tr w:rsidR="000C3DD4" w:rsidRPr="00F763BA" w14:paraId="7ACE5BD2" w14:textId="77777777" w:rsidTr="00BD14D1">
        <w:trPr>
          <w:trHeight w:val="255"/>
        </w:trPr>
        <w:tc>
          <w:tcPr>
            <w:tcW w:w="4500" w:type="dxa"/>
            <w:gridSpan w:val="2"/>
            <w:tcBorders>
              <w:top w:val="nil"/>
              <w:left w:val="nil"/>
              <w:bottom w:val="nil"/>
              <w:right w:val="nil"/>
            </w:tcBorders>
            <w:shd w:val="clear" w:color="auto" w:fill="auto"/>
            <w:noWrap/>
            <w:vAlign w:val="bottom"/>
          </w:tcPr>
          <w:p w14:paraId="50DAA8E4" w14:textId="77777777" w:rsidR="000C3DD4" w:rsidRPr="00F763BA" w:rsidRDefault="000C3DD4" w:rsidP="000C3DD4">
            <w:pPr>
              <w:rPr>
                <w:rFonts w:ascii="Tahoma" w:hAnsi="Tahoma" w:cs="Tahoma"/>
                <w:sz w:val="22"/>
                <w:szCs w:val="22"/>
              </w:rPr>
            </w:pPr>
            <w:r w:rsidRPr="00F763BA">
              <w:rPr>
                <w:rFonts w:ascii="Tahoma" w:hAnsi="Tahoma" w:cs="Tahoma"/>
                <w:b/>
                <w:bCs/>
                <w:sz w:val="22"/>
                <w:szCs w:val="22"/>
              </w:rPr>
              <w:t xml:space="preserve">Represented by </w:t>
            </w:r>
          </w:p>
        </w:tc>
        <w:tc>
          <w:tcPr>
            <w:tcW w:w="883" w:type="dxa"/>
            <w:tcBorders>
              <w:top w:val="nil"/>
              <w:left w:val="nil"/>
              <w:bottom w:val="nil"/>
              <w:right w:val="nil"/>
            </w:tcBorders>
            <w:shd w:val="clear" w:color="auto" w:fill="auto"/>
            <w:noWrap/>
            <w:vAlign w:val="bottom"/>
          </w:tcPr>
          <w:p w14:paraId="6F8E041F"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36411C89" w14:textId="77777777" w:rsidR="000C3DD4" w:rsidRPr="00F763BA" w:rsidRDefault="000C3DD4" w:rsidP="000C3DD4">
            <w:pPr>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7AF09699" w14:textId="77777777" w:rsidR="000C3DD4" w:rsidRPr="00F763BA" w:rsidRDefault="000C3DD4" w:rsidP="000C3DD4">
            <w:pPr>
              <w:rPr>
                <w:rFonts w:ascii="Tahoma" w:hAnsi="Tahoma" w:cs="Tahoma"/>
                <w:sz w:val="22"/>
                <w:szCs w:val="22"/>
              </w:rPr>
            </w:pPr>
          </w:p>
        </w:tc>
      </w:tr>
      <w:tr w:rsidR="000C3DD4" w:rsidRPr="00F763BA" w14:paraId="3C255B28" w14:textId="77777777" w:rsidTr="00BD14D1">
        <w:trPr>
          <w:trHeight w:val="122"/>
        </w:trPr>
        <w:tc>
          <w:tcPr>
            <w:tcW w:w="2340" w:type="dxa"/>
            <w:tcBorders>
              <w:top w:val="nil"/>
              <w:left w:val="nil"/>
              <w:bottom w:val="nil"/>
              <w:right w:val="nil"/>
            </w:tcBorders>
            <w:shd w:val="clear" w:color="auto" w:fill="auto"/>
            <w:noWrap/>
            <w:vAlign w:val="bottom"/>
          </w:tcPr>
          <w:p w14:paraId="59A58B63" w14:textId="77777777" w:rsidR="000C3DD4" w:rsidRPr="00F763BA" w:rsidRDefault="000C3DD4" w:rsidP="000C3DD4">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3EE137CC"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612656FD"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16E40580" w14:textId="77777777" w:rsidR="000C3DD4" w:rsidRPr="00F763BA" w:rsidRDefault="000C3DD4" w:rsidP="000C3DD4">
            <w:pPr>
              <w:tabs>
                <w:tab w:val="decimal" w:pos="1438"/>
              </w:tabs>
              <w:rPr>
                <w:rFonts w:ascii="Tahoma" w:hAnsi="Tahoma" w:cs="Tahoma"/>
                <w:sz w:val="22"/>
                <w:szCs w:val="22"/>
                <w:u w:val="double"/>
              </w:rPr>
            </w:pPr>
          </w:p>
        </w:tc>
        <w:tc>
          <w:tcPr>
            <w:tcW w:w="1516" w:type="dxa"/>
            <w:tcBorders>
              <w:top w:val="nil"/>
              <w:left w:val="nil"/>
              <w:bottom w:val="nil"/>
              <w:right w:val="nil"/>
            </w:tcBorders>
            <w:shd w:val="clear" w:color="auto" w:fill="auto"/>
            <w:noWrap/>
            <w:vAlign w:val="bottom"/>
          </w:tcPr>
          <w:p w14:paraId="44B3ADF5" w14:textId="77777777" w:rsidR="000C3DD4" w:rsidRPr="00F763BA" w:rsidRDefault="000C3DD4" w:rsidP="000C3DD4">
            <w:pPr>
              <w:rPr>
                <w:rFonts w:ascii="Tahoma" w:hAnsi="Tahoma" w:cs="Tahoma"/>
                <w:sz w:val="22"/>
                <w:szCs w:val="22"/>
                <w:u w:val="double"/>
              </w:rPr>
            </w:pPr>
          </w:p>
        </w:tc>
      </w:tr>
      <w:tr w:rsidR="000C3DD4" w:rsidRPr="00F763BA" w14:paraId="079E2B14" w14:textId="77777777" w:rsidTr="00BD14D1">
        <w:trPr>
          <w:trHeight w:val="255"/>
        </w:trPr>
        <w:tc>
          <w:tcPr>
            <w:tcW w:w="2340" w:type="dxa"/>
            <w:tcBorders>
              <w:top w:val="nil"/>
              <w:left w:val="nil"/>
              <w:bottom w:val="nil"/>
              <w:right w:val="nil"/>
            </w:tcBorders>
            <w:shd w:val="clear" w:color="auto" w:fill="auto"/>
            <w:noWrap/>
            <w:vAlign w:val="bottom"/>
          </w:tcPr>
          <w:p w14:paraId="0026EE7E" w14:textId="77777777" w:rsidR="000C3DD4" w:rsidRPr="00F763BA" w:rsidRDefault="000C3DD4" w:rsidP="000C3DD4">
            <w:pPr>
              <w:rPr>
                <w:rFonts w:ascii="Tahoma" w:hAnsi="Tahoma" w:cs="Tahoma"/>
                <w:b/>
                <w:sz w:val="22"/>
                <w:szCs w:val="22"/>
              </w:rPr>
            </w:pPr>
            <w:r w:rsidRPr="00F763BA">
              <w:rPr>
                <w:rFonts w:ascii="Tahoma" w:hAnsi="Tahoma" w:cs="Tahoma"/>
                <w:b/>
                <w:sz w:val="22"/>
                <w:szCs w:val="22"/>
              </w:rPr>
              <w:t xml:space="preserve">Restricted Funds </w:t>
            </w:r>
          </w:p>
        </w:tc>
        <w:tc>
          <w:tcPr>
            <w:tcW w:w="2160" w:type="dxa"/>
            <w:tcBorders>
              <w:top w:val="nil"/>
              <w:left w:val="nil"/>
              <w:bottom w:val="nil"/>
              <w:right w:val="nil"/>
            </w:tcBorders>
            <w:shd w:val="clear" w:color="auto" w:fill="auto"/>
            <w:noWrap/>
            <w:vAlign w:val="bottom"/>
          </w:tcPr>
          <w:p w14:paraId="70980CE5"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1433A515" w14:textId="7AFF9006"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12</w:t>
            </w:r>
          </w:p>
        </w:tc>
        <w:tc>
          <w:tcPr>
            <w:tcW w:w="1997" w:type="dxa"/>
            <w:tcBorders>
              <w:top w:val="nil"/>
              <w:left w:val="nil"/>
              <w:bottom w:val="nil"/>
              <w:right w:val="nil"/>
            </w:tcBorders>
            <w:shd w:val="clear" w:color="auto" w:fill="auto"/>
            <w:noWrap/>
            <w:vAlign w:val="bottom"/>
          </w:tcPr>
          <w:p w14:paraId="1C50CA1B" w14:textId="5A277C88" w:rsidR="000C3DD4" w:rsidRPr="00F763BA" w:rsidRDefault="00D869A4" w:rsidP="000C3DD4">
            <w:pPr>
              <w:tabs>
                <w:tab w:val="decimal" w:pos="1313"/>
              </w:tabs>
              <w:rPr>
                <w:rFonts w:ascii="Tahoma" w:hAnsi="Tahoma" w:cs="Tahoma"/>
                <w:sz w:val="22"/>
                <w:szCs w:val="22"/>
                <w:u w:val="single"/>
              </w:rPr>
            </w:pPr>
            <w:r w:rsidRPr="00F763BA">
              <w:rPr>
                <w:rFonts w:ascii="Tahoma" w:hAnsi="Tahoma" w:cs="Tahoma"/>
                <w:sz w:val="22"/>
                <w:szCs w:val="22"/>
                <w:u w:val="single"/>
              </w:rPr>
              <w:t>6</w:t>
            </w:r>
            <w:r w:rsidR="006747F5" w:rsidRPr="00F763BA">
              <w:rPr>
                <w:rFonts w:ascii="Tahoma" w:hAnsi="Tahoma" w:cs="Tahoma"/>
                <w:sz w:val="22"/>
                <w:szCs w:val="22"/>
                <w:u w:val="single"/>
              </w:rPr>
              <w:t>69</w:t>
            </w:r>
          </w:p>
        </w:tc>
        <w:tc>
          <w:tcPr>
            <w:tcW w:w="1516" w:type="dxa"/>
            <w:tcBorders>
              <w:top w:val="nil"/>
              <w:left w:val="nil"/>
              <w:bottom w:val="nil"/>
              <w:right w:val="nil"/>
            </w:tcBorders>
            <w:shd w:val="clear" w:color="auto" w:fill="auto"/>
            <w:noWrap/>
            <w:vAlign w:val="bottom"/>
          </w:tcPr>
          <w:p w14:paraId="62663F7B" w14:textId="190B8C54" w:rsidR="000C3DD4" w:rsidRPr="00F763BA" w:rsidRDefault="000C3DD4" w:rsidP="000C3DD4">
            <w:pPr>
              <w:tabs>
                <w:tab w:val="decimal" w:pos="1017"/>
              </w:tabs>
              <w:rPr>
                <w:rFonts w:ascii="Tahoma" w:hAnsi="Tahoma" w:cs="Tahoma"/>
                <w:sz w:val="22"/>
                <w:szCs w:val="22"/>
                <w:u w:val="single"/>
              </w:rPr>
            </w:pPr>
            <w:r w:rsidRPr="00F763BA">
              <w:rPr>
                <w:rFonts w:ascii="Tahoma" w:hAnsi="Tahoma" w:cs="Tahoma"/>
                <w:sz w:val="22"/>
                <w:szCs w:val="22"/>
                <w:u w:val="single"/>
              </w:rPr>
              <w:t>6</w:t>
            </w:r>
            <w:r w:rsidR="00505030" w:rsidRPr="00F763BA">
              <w:rPr>
                <w:rFonts w:ascii="Tahoma" w:hAnsi="Tahoma" w:cs="Tahoma"/>
                <w:sz w:val="22"/>
                <w:szCs w:val="22"/>
                <w:u w:val="single"/>
              </w:rPr>
              <w:t>2</w:t>
            </w:r>
            <w:r w:rsidR="007B5A70" w:rsidRPr="00F763BA">
              <w:rPr>
                <w:rFonts w:ascii="Tahoma" w:hAnsi="Tahoma" w:cs="Tahoma"/>
                <w:sz w:val="22"/>
                <w:szCs w:val="22"/>
                <w:u w:val="single"/>
              </w:rPr>
              <w:t>9</w:t>
            </w:r>
          </w:p>
        </w:tc>
      </w:tr>
      <w:tr w:rsidR="000C3DD4" w:rsidRPr="00F763BA" w14:paraId="6FC3A767" w14:textId="77777777" w:rsidTr="00BD14D1">
        <w:trPr>
          <w:trHeight w:val="255"/>
        </w:trPr>
        <w:tc>
          <w:tcPr>
            <w:tcW w:w="2340" w:type="dxa"/>
            <w:tcBorders>
              <w:top w:val="nil"/>
              <w:left w:val="nil"/>
              <w:bottom w:val="nil"/>
              <w:right w:val="nil"/>
            </w:tcBorders>
            <w:shd w:val="clear" w:color="auto" w:fill="auto"/>
            <w:noWrap/>
            <w:vAlign w:val="bottom"/>
          </w:tcPr>
          <w:p w14:paraId="59E74620" w14:textId="77777777" w:rsidR="000C3DD4" w:rsidRPr="00F763BA" w:rsidRDefault="000C3DD4" w:rsidP="000C3DD4">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187A2BBE"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21ECE401"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17F3B4E3" w14:textId="77777777" w:rsidR="000C3DD4" w:rsidRPr="00F763BA" w:rsidRDefault="000C3DD4" w:rsidP="000C3DD4">
            <w:pPr>
              <w:tabs>
                <w:tab w:val="decimal" w:pos="1313"/>
                <w:tab w:val="decimal" w:pos="1349"/>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7B6F169E" w14:textId="77777777" w:rsidR="000C3DD4" w:rsidRPr="00F763BA" w:rsidRDefault="000C3DD4" w:rsidP="000C3DD4">
            <w:pPr>
              <w:rPr>
                <w:rFonts w:ascii="Tahoma" w:hAnsi="Tahoma" w:cs="Tahoma"/>
                <w:sz w:val="22"/>
                <w:szCs w:val="22"/>
              </w:rPr>
            </w:pPr>
          </w:p>
        </w:tc>
      </w:tr>
      <w:tr w:rsidR="000C3DD4" w:rsidRPr="00F763BA" w14:paraId="77C72F20" w14:textId="77777777" w:rsidTr="00BD14D1">
        <w:trPr>
          <w:trHeight w:val="255"/>
        </w:trPr>
        <w:tc>
          <w:tcPr>
            <w:tcW w:w="4500" w:type="dxa"/>
            <w:gridSpan w:val="2"/>
            <w:tcBorders>
              <w:top w:val="nil"/>
              <w:left w:val="nil"/>
              <w:bottom w:val="nil"/>
              <w:right w:val="nil"/>
            </w:tcBorders>
            <w:shd w:val="clear" w:color="auto" w:fill="auto"/>
            <w:noWrap/>
            <w:vAlign w:val="bottom"/>
          </w:tcPr>
          <w:p w14:paraId="3FFA0BEF" w14:textId="77777777" w:rsidR="000C3DD4" w:rsidRPr="00F763BA" w:rsidRDefault="000C3DD4" w:rsidP="000C3DD4">
            <w:pPr>
              <w:rPr>
                <w:rFonts w:ascii="Tahoma" w:hAnsi="Tahoma" w:cs="Tahoma"/>
                <w:sz w:val="22"/>
                <w:szCs w:val="22"/>
              </w:rPr>
            </w:pPr>
            <w:r w:rsidRPr="00F763BA">
              <w:rPr>
                <w:rFonts w:ascii="Tahoma" w:hAnsi="Tahoma" w:cs="Tahoma"/>
                <w:b/>
                <w:sz w:val="22"/>
                <w:szCs w:val="22"/>
              </w:rPr>
              <w:t>Unrestricted Funds</w:t>
            </w:r>
          </w:p>
        </w:tc>
        <w:tc>
          <w:tcPr>
            <w:tcW w:w="883" w:type="dxa"/>
            <w:tcBorders>
              <w:top w:val="nil"/>
              <w:left w:val="nil"/>
              <w:bottom w:val="nil"/>
              <w:right w:val="nil"/>
            </w:tcBorders>
            <w:shd w:val="clear" w:color="auto" w:fill="auto"/>
            <w:noWrap/>
            <w:vAlign w:val="bottom"/>
          </w:tcPr>
          <w:p w14:paraId="76A8B0DA"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4095A404" w14:textId="77777777" w:rsidR="000C3DD4" w:rsidRPr="00F763BA" w:rsidRDefault="000C3DD4" w:rsidP="000C3DD4">
            <w:pPr>
              <w:tabs>
                <w:tab w:val="decimal" w:pos="1313"/>
                <w:tab w:val="decimal" w:pos="1349"/>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47C1FB01" w14:textId="77777777" w:rsidR="000C3DD4" w:rsidRPr="00F763BA" w:rsidRDefault="000C3DD4" w:rsidP="000C3DD4">
            <w:pPr>
              <w:rPr>
                <w:rFonts w:ascii="Tahoma" w:hAnsi="Tahoma" w:cs="Tahoma"/>
                <w:sz w:val="22"/>
                <w:szCs w:val="22"/>
              </w:rPr>
            </w:pPr>
          </w:p>
        </w:tc>
      </w:tr>
      <w:tr w:rsidR="000C3DD4" w:rsidRPr="00F763BA" w14:paraId="3630FB8A" w14:textId="77777777" w:rsidTr="00BD14D1">
        <w:trPr>
          <w:trHeight w:val="255"/>
        </w:trPr>
        <w:tc>
          <w:tcPr>
            <w:tcW w:w="2340" w:type="dxa"/>
            <w:tcBorders>
              <w:top w:val="nil"/>
              <w:left w:val="nil"/>
              <w:bottom w:val="nil"/>
              <w:right w:val="nil"/>
            </w:tcBorders>
            <w:shd w:val="clear" w:color="auto" w:fill="auto"/>
            <w:noWrap/>
            <w:vAlign w:val="bottom"/>
          </w:tcPr>
          <w:p w14:paraId="2F67CFB1" w14:textId="77777777" w:rsidR="000C3DD4" w:rsidRPr="00F763BA" w:rsidRDefault="000C3DD4" w:rsidP="000C3DD4">
            <w:pPr>
              <w:rPr>
                <w:rFonts w:ascii="Tahoma" w:hAnsi="Tahoma" w:cs="Tahoma"/>
                <w:sz w:val="22"/>
                <w:szCs w:val="22"/>
              </w:rPr>
            </w:pPr>
            <w:r w:rsidRPr="00F763BA">
              <w:rPr>
                <w:rFonts w:ascii="Tahoma" w:hAnsi="Tahoma" w:cs="Tahoma"/>
                <w:sz w:val="22"/>
                <w:szCs w:val="22"/>
              </w:rPr>
              <w:t>General fund</w:t>
            </w:r>
          </w:p>
        </w:tc>
        <w:tc>
          <w:tcPr>
            <w:tcW w:w="2160" w:type="dxa"/>
            <w:tcBorders>
              <w:top w:val="nil"/>
              <w:left w:val="nil"/>
              <w:bottom w:val="nil"/>
              <w:right w:val="nil"/>
            </w:tcBorders>
            <w:shd w:val="clear" w:color="auto" w:fill="auto"/>
            <w:noWrap/>
            <w:vAlign w:val="bottom"/>
          </w:tcPr>
          <w:p w14:paraId="3C9796E3"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1E845749" w14:textId="394525D3"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13</w:t>
            </w:r>
          </w:p>
        </w:tc>
        <w:tc>
          <w:tcPr>
            <w:tcW w:w="1997" w:type="dxa"/>
            <w:tcBorders>
              <w:top w:val="nil"/>
              <w:left w:val="nil"/>
              <w:bottom w:val="nil"/>
              <w:right w:val="nil"/>
            </w:tcBorders>
            <w:shd w:val="clear" w:color="auto" w:fill="auto"/>
            <w:noWrap/>
            <w:vAlign w:val="bottom"/>
          </w:tcPr>
          <w:p w14:paraId="561556AC" w14:textId="4501A8E8" w:rsidR="000C3DD4" w:rsidRPr="00F763BA" w:rsidRDefault="00D869A4" w:rsidP="000C3DD4">
            <w:pPr>
              <w:tabs>
                <w:tab w:val="decimal" w:pos="1313"/>
              </w:tabs>
              <w:rPr>
                <w:rFonts w:ascii="Tahoma" w:hAnsi="Tahoma" w:cs="Tahoma"/>
                <w:sz w:val="22"/>
                <w:szCs w:val="22"/>
              </w:rPr>
            </w:pPr>
            <w:r w:rsidRPr="00F763BA">
              <w:rPr>
                <w:rFonts w:ascii="Tahoma" w:hAnsi="Tahoma" w:cs="Tahoma"/>
                <w:sz w:val="22"/>
                <w:szCs w:val="22"/>
              </w:rPr>
              <w:t>36,9</w:t>
            </w:r>
            <w:r w:rsidR="00ED4C9A">
              <w:rPr>
                <w:rFonts w:ascii="Tahoma" w:hAnsi="Tahoma" w:cs="Tahoma"/>
                <w:sz w:val="22"/>
                <w:szCs w:val="22"/>
              </w:rPr>
              <w:t>56</w:t>
            </w:r>
          </w:p>
        </w:tc>
        <w:tc>
          <w:tcPr>
            <w:tcW w:w="1516" w:type="dxa"/>
            <w:tcBorders>
              <w:top w:val="nil"/>
              <w:left w:val="nil"/>
              <w:bottom w:val="nil"/>
              <w:right w:val="nil"/>
            </w:tcBorders>
            <w:shd w:val="clear" w:color="auto" w:fill="auto"/>
            <w:noWrap/>
            <w:vAlign w:val="bottom"/>
          </w:tcPr>
          <w:p w14:paraId="0BAAE572" w14:textId="28CDF576" w:rsidR="000C3DD4" w:rsidRPr="00F763BA" w:rsidRDefault="002C3D2B" w:rsidP="000C3DD4">
            <w:pPr>
              <w:tabs>
                <w:tab w:val="decimal" w:pos="1017"/>
              </w:tabs>
              <w:rPr>
                <w:rFonts w:ascii="Tahoma" w:hAnsi="Tahoma" w:cs="Tahoma"/>
                <w:sz w:val="22"/>
                <w:szCs w:val="22"/>
              </w:rPr>
            </w:pPr>
            <w:r w:rsidRPr="00F763BA">
              <w:rPr>
                <w:rFonts w:ascii="Tahoma" w:hAnsi="Tahoma" w:cs="Tahoma"/>
                <w:sz w:val="22"/>
                <w:szCs w:val="22"/>
              </w:rPr>
              <w:t>3</w:t>
            </w:r>
            <w:r w:rsidR="00505030" w:rsidRPr="00F763BA">
              <w:rPr>
                <w:rFonts w:ascii="Tahoma" w:hAnsi="Tahoma" w:cs="Tahoma"/>
                <w:sz w:val="22"/>
                <w:szCs w:val="22"/>
              </w:rPr>
              <w:t>8</w:t>
            </w:r>
            <w:r w:rsidRPr="00F763BA">
              <w:rPr>
                <w:rFonts w:ascii="Tahoma" w:hAnsi="Tahoma" w:cs="Tahoma"/>
                <w:sz w:val="22"/>
                <w:szCs w:val="22"/>
              </w:rPr>
              <w:t>,</w:t>
            </w:r>
            <w:r w:rsidR="00505030" w:rsidRPr="00F763BA">
              <w:rPr>
                <w:rFonts w:ascii="Tahoma" w:hAnsi="Tahoma" w:cs="Tahoma"/>
                <w:sz w:val="22"/>
                <w:szCs w:val="22"/>
              </w:rPr>
              <w:t>244</w:t>
            </w:r>
          </w:p>
        </w:tc>
      </w:tr>
      <w:tr w:rsidR="000C3DD4" w:rsidRPr="00F763BA" w14:paraId="58E132E8" w14:textId="77777777" w:rsidTr="00BD14D1">
        <w:trPr>
          <w:trHeight w:val="255"/>
        </w:trPr>
        <w:tc>
          <w:tcPr>
            <w:tcW w:w="2340" w:type="dxa"/>
            <w:tcBorders>
              <w:top w:val="nil"/>
              <w:left w:val="nil"/>
              <w:bottom w:val="nil"/>
              <w:right w:val="nil"/>
            </w:tcBorders>
            <w:shd w:val="clear" w:color="auto" w:fill="auto"/>
            <w:noWrap/>
            <w:vAlign w:val="bottom"/>
          </w:tcPr>
          <w:p w14:paraId="102EAEA8" w14:textId="77777777" w:rsidR="000C3DD4" w:rsidRPr="00F763BA" w:rsidRDefault="000C3DD4" w:rsidP="000C3DD4">
            <w:pPr>
              <w:rPr>
                <w:rFonts w:ascii="Tahoma" w:hAnsi="Tahoma" w:cs="Tahoma"/>
                <w:b/>
                <w:bCs/>
                <w:sz w:val="22"/>
                <w:szCs w:val="22"/>
              </w:rPr>
            </w:pPr>
            <w:r w:rsidRPr="00F763BA">
              <w:rPr>
                <w:rFonts w:ascii="Tahoma" w:hAnsi="Tahoma" w:cs="Tahoma"/>
                <w:sz w:val="22"/>
                <w:szCs w:val="22"/>
              </w:rPr>
              <w:t>Investment reserve</w:t>
            </w:r>
          </w:p>
        </w:tc>
        <w:tc>
          <w:tcPr>
            <w:tcW w:w="2160" w:type="dxa"/>
            <w:tcBorders>
              <w:top w:val="nil"/>
              <w:left w:val="nil"/>
              <w:bottom w:val="nil"/>
              <w:right w:val="nil"/>
            </w:tcBorders>
            <w:shd w:val="clear" w:color="auto" w:fill="auto"/>
            <w:noWrap/>
            <w:vAlign w:val="bottom"/>
          </w:tcPr>
          <w:p w14:paraId="69EF2E7B" w14:textId="77777777" w:rsidR="000C3DD4" w:rsidRPr="00F763BA" w:rsidRDefault="000C3DD4" w:rsidP="000C3DD4">
            <w:pPr>
              <w:rPr>
                <w:rFonts w:ascii="Tahoma" w:hAnsi="Tahoma" w:cs="Tahoma"/>
                <w:b/>
                <w:bCs/>
                <w:sz w:val="22"/>
                <w:szCs w:val="22"/>
              </w:rPr>
            </w:pPr>
          </w:p>
        </w:tc>
        <w:tc>
          <w:tcPr>
            <w:tcW w:w="883" w:type="dxa"/>
            <w:tcBorders>
              <w:top w:val="nil"/>
              <w:left w:val="nil"/>
              <w:bottom w:val="nil"/>
              <w:right w:val="nil"/>
            </w:tcBorders>
            <w:shd w:val="clear" w:color="auto" w:fill="auto"/>
            <w:vAlign w:val="bottom"/>
          </w:tcPr>
          <w:p w14:paraId="17D72184" w14:textId="35B5D690"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13</w:t>
            </w:r>
          </w:p>
        </w:tc>
        <w:tc>
          <w:tcPr>
            <w:tcW w:w="1997" w:type="dxa"/>
            <w:tcBorders>
              <w:top w:val="nil"/>
              <w:left w:val="nil"/>
              <w:bottom w:val="nil"/>
              <w:right w:val="nil"/>
            </w:tcBorders>
            <w:shd w:val="clear" w:color="auto" w:fill="auto"/>
            <w:noWrap/>
            <w:vAlign w:val="bottom"/>
          </w:tcPr>
          <w:p w14:paraId="332D8FF5" w14:textId="488EF05B" w:rsidR="000C3DD4" w:rsidRPr="00F763BA" w:rsidRDefault="00D869A4" w:rsidP="000C3DD4">
            <w:pPr>
              <w:tabs>
                <w:tab w:val="decimal" w:pos="1313"/>
              </w:tabs>
              <w:rPr>
                <w:rFonts w:ascii="Tahoma" w:hAnsi="Tahoma" w:cs="Tahoma"/>
                <w:sz w:val="22"/>
                <w:szCs w:val="22"/>
              </w:rPr>
            </w:pPr>
            <w:r w:rsidRPr="00F763BA">
              <w:rPr>
                <w:rFonts w:ascii="Tahoma" w:hAnsi="Tahoma" w:cs="Tahoma"/>
                <w:sz w:val="22"/>
                <w:szCs w:val="22"/>
              </w:rPr>
              <w:t>1,21</w:t>
            </w:r>
            <w:r w:rsidR="003C3155" w:rsidRPr="00F763BA">
              <w:rPr>
                <w:rFonts w:ascii="Tahoma" w:hAnsi="Tahoma" w:cs="Tahoma"/>
                <w:sz w:val="22"/>
                <w:szCs w:val="22"/>
              </w:rPr>
              <w:t>6</w:t>
            </w:r>
          </w:p>
        </w:tc>
        <w:tc>
          <w:tcPr>
            <w:tcW w:w="1516" w:type="dxa"/>
            <w:tcBorders>
              <w:top w:val="nil"/>
              <w:left w:val="nil"/>
              <w:bottom w:val="nil"/>
              <w:right w:val="nil"/>
            </w:tcBorders>
            <w:shd w:val="clear" w:color="auto" w:fill="auto"/>
            <w:noWrap/>
            <w:vAlign w:val="bottom"/>
          </w:tcPr>
          <w:p w14:paraId="75F87D06" w14:textId="79A765E3" w:rsidR="000C3DD4" w:rsidRPr="00F763BA" w:rsidRDefault="006C20D3" w:rsidP="000C3DD4">
            <w:pPr>
              <w:tabs>
                <w:tab w:val="decimal" w:pos="1017"/>
              </w:tabs>
              <w:rPr>
                <w:rFonts w:ascii="Tahoma" w:hAnsi="Tahoma" w:cs="Tahoma"/>
                <w:sz w:val="22"/>
                <w:szCs w:val="22"/>
              </w:rPr>
            </w:pPr>
            <w:r w:rsidRPr="00F763BA">
              <w:rPr>
                <w:rFonts w:ascii="Tahoma" w:hAnsi="Tahoma" w:cs="Tahoma"/>
                <w:sz w:val="22"/>
                <w:szCs w:val="22"/>
              </w:rPr>
              <w:t>255</w:t>
            </w:r>
          </w:p>
        </w:tc>
      </w:tr>
      <w:tr w:rsidR="000C3DD4" w:rsidRPr="00F763BA" w14:paraId="55D67107" w14:textId="77777777" w:rsidTr="00BD14D1">
        <w:trPr>
          <w:trHeight w:val="255"/>
        </w:trPr>
        <w:tc>
          <w:tcPr>
            <w:tcW w:w="2340" w:type="dxa"/>
            <w:tcBorders>
              <w:top w:val="nil"/>
              <w:left w:val="nil"/>
              <w:bottom w:val="nil"/>
              <w:right w:val="nil"/>
            </w:tcBorders>
            <w:shd w:val="clear" w:color="auto" w:fill="auto"/>
            <w:noWrap/>
            <w:vAlign w:val="bottom"/>
          </w:tcPr>
          <w:p w14:paraId="526AE57E" w14:textId="77777777" w:rsidR="000C3DD4" w:rsidRPr="00F763BA" w:rsidRDefault="000C3DD4" w:rsidP="000C3DD4">
            <w:pPr>
              <w:rPr>
                <w:rFonts w:ascii="Tahoma" w:hAnsi="Tahoma" w:cs="Tahoma"/>
                <w:sz w:val="22"/>
                <w:szCs w:val="22"/>
              </w:rPr>
            </w:pPr>
            <w:r w:rsidRPr="00F763BA">
              <w:rPr>
                <w:rFonts w:ascii="Tahoma" w:hAnsi="Tahoma" w:cs="Tahoma"/>
                <w:sz w:val="22"/>
                <w:szCs w:val="22"/>
              </w:rPr>
              <w:t>Pension reserve</w:t>
            </w:r>
          </w:p>
        </w:tc>
        <w:tc>
          <w:tcPr>
            <w:tcW w:w="2160" w:type="dxa"/>
            <w:tcBorders>
              <w:top w:val="nil"/>
              <w:left w:val="nil"/>
              <w:bottom w:val="nil"/>
              <w:right w:val="nil"/>
            </w:tcBorders>
            <w:shd w:val="clear" w:color="auto" w:fill="auto"/>
            <w:vAlign w:val="bottom"/>
          </w:tcPr>
          <w:p w14:paraId="69F2EC3C"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275DB55B" w14:textId="6AE4590E" w:rsidR="000C3DD4" w:rsidRPr="00F763BA" w:rsidRDefault="000C3DD4" w:rsidP="000C3DD4">
            <w:pPr>
              <w:jc w:val="center"/>
              <w:rPr>
                <w:rFonts w:ascii="Tahoma" w:hAnsi="Tahoma" w:cs="Tahoma"/>
                <w:b/>
                <w:bCs/>
                <w:sz w:val="22"/>
                <w:szCs w:val="22"/>
              </w:rPr>
            </w:pPr>
            <w:r w:rsidRPr="00F763BA">
              <w:rPr>
                <w:rFonts w:ascii="Tahoma" w:hAnsi="Tahoma" w:cs="Tahoma"/>
                <w:b/>
                <w:bCs/>
                <w:sz w:val="22"/>
                <w:szCs w:val="22"/>
              </w:rPr>
              <w:t>13</w:t>
            </w:r>
          </w:p>
        </w:tc>
        <w:tc>
          <w:tcPr>
            <w:tcW w:w="1997" w:type="dxa"/>
            <w:tcBorders>
              <w:top w:val="nil"/>
              <w:left w:val="nil"/>
              <w:bottom w:val="nil"/>
              <w:right w:val="nil"/>
            </w:tcBorders>
            <w:shd w:val="clear" w:color="auto" w:fill="auto"/>
            <w:noWrap/>
            <w:vAlign w:val="bottom"/>
          </w:tcPr>
          <w:p w14:paraId="51032BB0" w14:textId="191D6DF9" w:rsidR="000C3DD4" w:rsidRPr="00F763BA" w:rsidRDefault="00405241" w:rsidP="000C3DD4">
            <w:pPr>
              <w:tabs>
                <w:tab w:val="decimal" w:pos="1313"/>
              </w:tabs>
              <w:rPr>
                <w:rFonts w:ascii="Tahoma" w:hAnsi="Tahoma" w:cs="Tahoma"/>
                <w:sz w:val="22"/>
                <w:szCs w:val="22"/>
                <w:u w:val="single"/>
              </w:rPr>
            </w:pPr>
            <w:r w:rsidRPr="00F763BA">
              <w:rPr>
                <w:rFonts w:ascii="Tahoma" w:hAnsi="Tahoma" w:cs="Tahoma"/>
                <w:sz w:val="22"/>
                <w:szCs w:val="22"/>
                <w:u w:val="single"/>
              </w:rPr>
              <w:t xml:space="preserve">        -</w:t>
            </w:r>
          </w:p>
        </w:tc>
        <w:tc>
          <w:tcPr>
            <w:tcW w:w="1516" w:type="dxa"/>
            <w:tcBorders>
              <w:top w:val="nil"/>
              <w:left w:val="nil"/>
              <w:bottom w:val="nil"/>
              <w:right w:val="nil"/>
            </w:tcBorders>
            <w:shd w:val="clear" w:color="auto" w:fill="auto"/>
            <w:noWrap/>
            <w:vAlign w:val="bottom"/>
          </w:tcPr>
          <w:p w14:paraId="01AFF1A8" w14:textId="7EBED348" w:rsidR="000C3DD4" w:rsidRPr="00F763BA" w:rsidRDefault="000C3DD4" w:rsidP="000C3DD4">
            <w:pPr>
              <w:tabs>
                <w:tab w:val="decimal" w:pos="1017"/>
              </w:tabs>
              <w:rPr>
                <w:rFonts w:ascii="Tahoma" w:hAnsi="Tahoma" w:cs="Tahoma"/>
                <w:sz w:val="22"/>
                <w:szCs w:val="22"/>
                <w:u w:val="single"/>
              </w:rPr>
            </w:pPr>
            <w:r w:rsidRPr="00F763BA">
              <w:rPr>
                <w:rFonts w:ascii="Tahoma" w:hAnsi="Tahoma" w:cs="Tahoma"/>
                <w:sz w:val="22"/>
                <w:szCs w:val="22"/>
                <w:u w:val="single"/>
              </w:rPr>
              <w:t xml:space="preserve">         -</w:t>
            </w:r>
          </w:p>
        </w:tc>
      </w:tr>
      <w:tr w:rsidR="000C3DD4" w:rsidRPr="00F763BA" w14:paraId="7CF14535" w14:textId="77777777" w:rsidTr="00BD14D1">
        <w:trPr>
          <w:trHeight w:val="255"/>
        </w:trPr>
        <w:tc>
          <w:tcPr>
            <w:tcW w:w="4500" w:type="dxa"/>
            <w:gridSpan w:val="2"/>
            <w:tcBorders>
              <w:top w:val="nil"/>
              <w:left w:val="nil"/>
              <w:bottom w:val="nil"/>
              <w:right w:val="nil"/>
            </w:tcBorders>
            <w:shd w:val="clear" w:color="auto" w:fill="auto"/>
            <w:noWrap/>
            <w:vAlign w:val="bottom"/>
          </w:tcPr>
          <w:p w14:paraId="1EBAFFD3" w14:textId="77777777" w:rsidR="000C3DD4" w:rsidRPr="00F763BA" w:rsidRDefault="000C3DD4" w:rsidP="000C3DD4">
            <w:pPr>
              <w:rPr>
                <w:rFonts w:ascii="Tahoma" w:hAnsi="Tahoma" w:cs="Tahoma"/>
                <w:sz w:val="22"/>
                <w:szCs w:val="22"/>
              </w:rPr>
            </w:pPr>
            <w:r w:rsidRPr="00F763BA">
              <w:rPr>
                <w:rFonts w:ascii="Tahoma" w:hAnsi="Tahoma" w:cs="Tahoma"/>
                <w:sz w:val="22"/>
                <w:szCs w:val="22"/>
              </w:rPr>
              <w:t>Total unrestricted funds</w:t>
            </w:r>
          </w:p>
        </w:tc>
        <w:tc>
          <w:tcPr>
            <w:tcW w:w="883" w:type="dxa"/>
            <w:tcBorders>
              <w:top w:val="nil"/>
              <w:left w:val="nil"/>
              <w:bottom w:val="nil"/>
              <w:right w:val="nil"/>
            </w:tcBorders>
            <w:shd w:val="clear" w:color="auto" w:fill="auto"/>
            <w:noWrap/>
            <w:vAlign w:val="bottom"/>
          </w:tcPr>
          <w:p w14:paraId="06F509D0"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018620F8" w14:textId="6BB8F046" w:rsidR="000C3DD4" w:rsidRPr="00F763BA" w:rsidRDefault="00D869A4" w:rsidP="000C3DD4">
            <w:pPr>
              <w:tabs>
                <w:tab w:val="decimal" w:pos="1313"/>
              </w:tabs>
              <w:rPr>
                <w:rFonts w:ascii="Tahoma" w:hAnsi="Tahoma" w:cs="Tahoma"/>
                <w:sz w:val="22"/>
                <w:szCs w:val="22"/>
                <w:u w:val="single"/>
              </w:rPr>
            </w:pPr>
            <w:r w:rsidRPr="00F763BA">
              <w:rPr>
                <w:rFonts w:ascii="Tahoma" w:hAnsi="Tahoma" w:cs="Tahoma"/>
                <w:sz w:val="22"/>
                <w:szCs w:val="22"/>
                <w:u w:val="single"/>
              </w:rPr>
              <w:t>38,1</w:t>
            </w:r>
            <w:r w:rsidR="00F14B5E">
              <w:rPr>
                <w:rFonts w:ascii="Tahoma" w:hAnsi="Tahoma" w:cs="Tahoma"/>
                <w:sz w:val="22"/>
                <w:szCs w:val="22"/>
                <w:u w:val="single"/>
              </w:rPr>
              <w:t>72</w:t>
            </w:r>
          </w:p>
        </w:tc>
        <w:tc>
          <w:tcPr>
            <w:tcW w:w="1516" w:type="dxa"/>
            <w:tcBorders>
              <w:top w:val="nil"/>
              <w:left w:val="nil"/>
              <w:bottom w:val="nil"/>
              <w:right w:val="nil"/>
            </w:tcBorders>
            <w:shd w:val="clear" w:color="auto" w:fill="auto"/>
            <w:noWrap/>
            <w:vAlign w:val="bottom"/>
          </w:tcPr>
          <w:p w14:paraId="11AB8A9C" w14:textId="3D5539DB" w:rsidR="000C3DD4" w:rsidRPr="00F763BA" w:rsidRDefault="006C20D3" w:rsidP="000C3DD4">
            <w:pPr>
              <w:tabs>
                <w:tab w:val="decimal" w:pos="1017"/>
              </w:tabs>
              <w:rPr>
                <w:rFonts w:ascii="Tahoma" w:hAnsi="Tahoma" w:cs="Tahoma"/>
                <w:sz w:val="22"/>
                <w:szCs w:val="22"/>
                <w:u w:val="single"/>
              </w:rPr>
            </w:pPr>
            <w:r w:rsidRPr="00F763BA">
              <w:rPr>
                <w:rFonts w:ascii="Tahoma" w:hAnsi="Tahoma" w:cs="Tahoma"/>
                <w:sz w:val="22"/>
                <w:szCs w:val="22"/>
                <w:u w:val="single"/>
              </w:rPr>
              <w:t>38</w:t>
            </w:r>
            <w:r w:rsidR="007B5A70" w:rsidRPr="00F763BA">
              <w:rPr>
                <w:rFonts w:ascii="Tahoma" w:hAnsi="Tahoma" w:cs="Tahoma"/>
                <w:sz w:val="22"/>
                <w:szCs w:val="22"/>
                <w:u w:val="single"/>
              </w:rPr>
              <w:t>,</w:t>
            </w:r>
            <w:r w:rsidRPr="00F763BA">
              <w:rPr>
                <w:rFonts w:ascii="Tahoma" w:hAnsi="Tahoma" w:cs="Tahoma"/>
                <w:sz w:val="22"/>
                <w:szCs w:val="22"/>
                <w:u w:val="single"/>
              </w:rPr>
              <w:t>499</w:t>
            </w:r>
          </w:p>
        </w:tc>
      </w:tr>
      <w:tr w:rsidR="000C3DD4" w:rsidRPr="00F763BA" w14:paraId="5BAB7231" w14:textId="77777777" w:rsidTr="00BD14D1">
        <w:trPr>
          <w:trHeight w:val="255"/>
        </w:trPr>
        <w:tc>
          <w:tcPr>
            <w:tcW w:w="2340" w:type="dxa"/>
            <w:tcBorders>
              <w:top w:val="nil"/>
              <w:left w:val="nil"/>
              <w:bottom w:val="nil"/>
              <w:right w:val="nil"/>
            </w:tcBorders>
            <w:shd w:val="clear" w:color="auto" w:fill="auto"/>
            <w:noWrap/>
            <w:vAlign w:val="bottom"/>
          </w:tcPr>
          <w:p w14:paraId="4EF8F2FC" w14:textId="77777777" w:rsidR="000C3DD4" w:rsidRPr="00F763BA" w:rsidRDefault="000C3DD4" w:rsidP="000C3DD4">
            <w:pPr>
              <w:rPr>
                <w:rFonts w:ascii="Tahoma" w:hAnsi="Tahoma" w:cs="Tahoma"/>
                <w:sz w:val="22"/>
                <w:szCs w:val="22"/>
              </w:rPr>
            </w:pPr>
          </w:p>
        </w:tc>
        <w:tc>
          <w:tcPr>
            <w:tcW w:w="2160" w:type="dxa"/>
            <w:tcBorders>
              <w:top w:val="nil"/>
              <w:left w:val="nil"/>
              <w:bottom w:val="nil"/>
              <w:right w:val="nil"/>
            </w:tcBorders>
            <w:shd w:val="clear" w:color="auto" w:fill="auto"/>
            <w:noWrap/>
            <w:vAlign w:val="bottom"/>
          </w:tcPr>
          <w:p w14:paraId="3F8E7EFF"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58AAC11F"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29BF9CDA" w14:textId="77777777" w:rsidR="000C3DD4" w:rsidRPr="00F763BA" w:rsidRDefault="000C3DD4" w:rsidP="000C3DD4">
            <w:pPr>
              <w:tabs>
                <w:tab w:val="decimal" w:pos="1313"/>
                <w:tab w:val="decimal" w:pos="1349"/>
              </w:tabs>
              <w:rPr>
                <w:rFonts w:ascii="Tahoma" w:hAnsi="Tahoma" w:cs="Tahoma"/>
                <w:sz w:val="22"/>
                <w:szCs w:val="22"/>
              </w:rPr>
            </w:pPr>
          </w:p>
        </w:tc>
        <w:tc>
          <w:tcPr>
            <w:tcW w:w="1516" w:type="dxa"/>
            <w:tcBorders>
              <w:top w:val="nil"/>
              <w:left w:val="nil"/>
              <w:bottom w:val="nil"/>
              <w:right w:val="nil"/>
            </w:tcBorders>
            <w:shd w:val="clear" w:color="auto" w:fill="auto"/>
            <w:noWrap/>
            <w:vAlign w:val="bottom"/>
          </w:tcPr>
          <w:p w14:paraId="36F121D3" w14:textId="77777777" w:rsidR="000C3DD4" w:rsidRPr="00F763BA" w:rsidRDefault="000C3DD4" w:rsidP="000C3DD4">
            <w:pPr>
              <w:rPr>
                <w:rFonts w:ascii="Tahoma" w:hAnsi="Tahoma" w:cs="Tahoma"/>
                <w:sz w:val="22"/>
                <w:szCs w:val="22"/>
              </w:rPr>
            </w:pPr>
          </w:p>
        </w:tc>
      </w:tr>
      <w:tr w:rsidR="000C3DD4" w:rsidRPr="001A5986" w14:paraId="39ECDAC1" w14:textId="77777777" w:rsidTr="00BD14D1">
        <w:trPr>
          <w:trHeight w:val="255"/>
        </w:trPr>
        <w:tc>
          <w:tcPr>
            <w:tcW w:w="2340" w:type="dxa"/>
            <w:tcBorders>
              <w:top w:val="nil"/>
              <w:left w:val="nil"/>
              <w:bottom w:val="nil"/>
              <w:right w:val="nil"/>
            </w:tcBorders>
            <w:shd w:val="clear" w:color="auto" w:fill="auto"/>
            <w:noWrap/>
            <w:vAlign w:val="bottom"/>
          </w:tcPr>
          <w:p w14:paraId="5B48BA22" w14:textId="77777777" w:rsidR="000C3DD4" w:rsidRPr="00F763BA" w:rsidRDefault="000C3DD4" w:rsidP="000C3DD4">
            <w:pPr>
              <w:rPr>
                <w:rFonts w:ascii="Tahoma" w:hAnsi="Tahoma" w:cs="Tahoma"/>
                <w:b/>
                <w:bCs/>
                <w:sz w:val="22"/>
                <w:szCs w:val="22"/>
              </w:rPr>
            </w:pPr>
            <w:r w:rsidRPr="00F763BA">
              <w:rPr>
                <w:rFonts w:ascii="Tahoma" w:hAnsi="Tahoma" w:cs="Tahoma"/>
                <w:b/>
                <w:bCs/>
                <w:sz w:val="22"/>
                <w:szCs w:val="22"/>
              </w:rPr>
              <w:t>Total Funds</w:t>
            </w:r>
          </w:p>
        </w:tc>
        <w:tc>
          <w:tcPr>
            <w:tcW w:w="2160" w:type="dxa"/>
            <w:tcBorders>
              <w:top w:val="nil"/>
              <w:left w:val="nil"/>
              <w:bottom w:val="nil"/>
              <w:right w:val="nil"/>
            </w:tcBorders>
            <w:shd w:val="clear" w:color="auto" w:fill="auto"/>
            <w:noWrap/>
            <w:vAlign w:val="bottom"/>
          </w:tcPr>
          <w:p w14:paraId="10199F9E" w14:textId="77777777" w:rsidR="000C3DD4" w:rsidRPr="00F763BA" w:rsidRDefault="000C3DD4" w:rsidP="000C3DD4">
            <w:pPr>
              <w:rPr>
                <w:rFonts w:ascii="Tahoma" w:hAnsi="Tahoma" w:cs="Tahoma"/>
                <w:sz w:val="22"/>
                <w:szCs w:val="22"/>
              </w:rPr>
            </w:pPr>
          </w:p>
        </w:tc>
        <w:tc>
          <w:tcPr>
            <w:tcW w:w="883" w:type="dxa"/>
            <w:tcBorders>
              <w:top w:val="nil"/>
              <w:left w:val="nil"/>
              <w:bottom w:val="nil"/>
              <w:right w:val="nil"/>
            </w:tcBorders>
            <w:shd w:val="clear" w:color="auto" w:fill="auto"/>
            <w:noWrap/>
            <w:vAlign w:val="bottom"/>
          </w:tcPr>
          <w:p w14:paraId="420D2E24" w14:textId="77777777" w:rsidR="000C3DD4" w:rsidRPr="00F763BA" w:rsidRDefault="000C3DD4" w:rsidP="000C3DD4">
            <w:pPr>
              <w:jc w:val="center"/>
              <w:rPr>
                <w:rFonts w:ascii="Tahoma" w:hAnsi="Tahoma" w:cs="Tahoma"/>
                <w:b/>
                <w:bCs/>
                <w:sz w:val="22"/>
                <w:szCs w:val="22"/>
              </w:rPr>
            </w:pPr>
          </w:p>
        </w:tc>
        <w:tc>
          <w:tcPr>
            <w:tcW w:w="1997" w:type="dxa"/>
            <w:tcBorders>
              <w:top w:val="nil"/>
              <w:left w:val="nil"/>
              <w:bottom w:val="nil"/>
              <w:right w:val="nil"/>
            </w:tcBorders>
            <w:shd w:val="clear" w:color="auto" w:fill="auto"/>
            <w:noWrap/>
            <w:vAlign w:val="bottom"/>
          </w:tcPr>
          <w:p w14:paraId="0EAFE855" w14:textId="45E6B19D" w:rsidR="000C3DD4" w:rsidRPr="00F763BA" w:rsidRDefault="00D869A4" w:rsidP="000C3DD4">
            <w:pPr>
              <w:tabs>
                <w:tab w:val="decimal" w:pos="1313"/>
              </w:tabs>
              <w:rPr>
                <w:rFonts w:ascii="Tahoma" w:hAnsi="Tahoma" w:cs="Tahoma"/>
                <w:sz w:val="22"/>
                <w:szCs w:val="22"/>
                <w:u w:val="double"/>
              </w:rPr>
            </w:pPr>
            <w:r w:rsidRPr="00F763BA">
              <w:rPr>
                <w:rFonts w:ascii="Tahoma" w:hAnsi="Tahoma" w:cs="Tahoma"/>
                <w:sz w:val="22"/>
                <w:szCs w:val="22"/>
                <w:u w:val="double"/>
              </w:rPr>
              <w:t>38,8</w:t>
            </w:r>
            <w:r w:rsidR="00ED4C9A">
              <w:rPr>
                <w:rFonts w:ascii="Tahoma" w:hAnsi="Tahoma" w:cs="Tahoma"/>
                <w:sz w:val="22"/>
                <w:szCs w:val="22"/>
                <w:u w:val="double"/>
              </w:rPr>
              <w:t>41</w:t>
            </w:r>
          </w:p>
        </w:tc>
        <w:tc>
          <w:tcPr>
            <w:tcW w:w="1516" w:type="dxa"/>
            <w:tcBorders>
              <w:top w:val="nil"/>
              <w:left w:val="nil"/>
              <w:bottom w:val="nil"/>
              <w:right w:val="nil"/>
            </w:tcBorders>
            <w:shd w:val="clear" w:color="auto" w:fill="auto"/>
            <w:noWrap/>
            <w:vAlign w:val="bottom"/>
          </w:tcPr>
          <w:p w14:paraId="0D70C2C6" w14:textId="700A75EB" w:rsidR="000C3DD4" w:rsidRPr="001A5986" w:rsidRDefault="006C20D3" w:rsidP="000C3DD4">
            <w:pPr>
              <w:tabs>
                <w:tab w:val="decimal" w:pos="1017"/>
              </w:tabs>
              <w:rPr>
                <w:rFonts w:ascii="Tahoma" w:hAnsi="Tahoma" w:cs="Tahoma"/>
                <w:sz w:val="22"/>
                <w:szCs w:val="22"/>
                <w:u w:val="double"/>
              </w:rPr>
            </w:pPr>
            <w:r w:rsidRPr="00F763BA">
              <w:rPr>
                <w:rFonts w:ascii="Tahoma" w:hAnsi="Tahoma" w:cs="Tahoma"/>
                <w:sz w:val="22"/>
                <w:szCs w:val="22"/>
                <w:u w:val="double"/>
              </w:rPr>
              <w:t>39</w:t>
            </w:r>
            <w:r w:rsidR="007B5A70" w:rsidRPr="00F763BA">
              <w:rPr>
                <w:rFonts w:ascii="Tahoma" w:hAnsi="Tahoma" w:cs="Tahoma"/>
                <w:sz w:val="22"/>
                <w:szCs w:val="22"/>
                <w:u w:val="double"/>
              </w:rPr>
              <w:t>,</w:t>
            </w:r>
            <w:r w:rsidRPr="00F763BA">
              <w:rPr>
                <w:rFonts w:ascii="Tahoma" w:hAnsi="Tahoma" w:cs="Tahoma"/>
                <w:sz w:val="22"/>
                <w:szCs w:val="22"/>
                <w:u w:val="double"/>
              </w:rPr>
              <w:t>12</w:t>
            </w:r>
            <w:r w:rsidR="002C3D2B" w:rsidRPr="00F763BA">
              <w:rPr>
                <w:rFonts w:ascii="Tahoma" w:hAnsi="Tahoma" w:cs="Tahoma"/>
                <w:sz w:val="22"/>
                <w:szCs w:val="22"/>
                <w:u w:val="double"/>
              </w:rPr>
              <w:t>8</w:t>
            </w:r>
          </w:p>
        </w:tc>
      </w:tr>
    </w:tbl>
    <w:p w14:paraId="4E90FA20" w14:textId="77777777" w:rsidR="00EB1872" w:rsidRPr="001A5986" w:rsidRDefault="00EB1872" w:rsidP="00587B3A">
      <w:pPr>
        <w:outlineLvl w:val="0"/>
        <w:rPr>
          <w:rFonts w:ascii="Tahoma" w:hAnsi="Tahoma" w:cs="Tahoma"/>
          <w:sz w:val="22"/>
          <w:szCs w:val="22"/>
        </w:rPr>
      </w:pPr>
    </w:p>
    <w:p w14:paraId="2AD87990" w14:textId="673ABB08" w:rsidR="00B2593F" w:rsidRPr="001A5986" w:rsidRDefault="00B2593F" w:rsidP="00587B3A">
      <w:pPr>
        <w:outlineLvl w:val="0"/>
        <w:rPr>
          <w:rFonts w:ascii="Tahoma" w:hAnsi="Tahoma" w:cs="Tahoma"/>
          <w:sz w:val="22"/>
          <w:szCs w:val="22"/>
        </w:rPr>
      </w:pPr>
      <w:r w:rsidRPr="001A5986">
        <w:rPr>
          <w:rFonts w:ascii="Tahoma" w:hAnsi="Tahoma" w:cs="Tahoma"/>
          <w:sz w:val="22"/>
          <w:szCs w:val="22"/>
        </w:rPr>
        <w:t xml:space="preserve">Approved by the Board and signed on their </w:t>
      </w:r>
      <w:r w:rsidR="00274FFC" w:rsidRPr="001A5986">
        <w:rPr>
          <w:rFonts w:ascii="Tahoma" w:hAnsi="Tahoma" w:cs="Tahoma"/>
          <w:sz w:val="22"/>
          <w:szCs w:val="22"/>
        </w:rPr>
        <w:t>behalf.</w:t>
      </w:r>
    </w:p>
    <w:p w14:paraId="4DBC5E48" w14:textId="4BD68A5A" w:rsidR="00660271" w:rsidRPr="001A5986" w:rsidRDefault="00D97E91" w:rsidP="00587B3A">
      <w:pPr>
        <w:outlineLvl w:val="0"/>
        <w:rPr>
          <w:rFonts w:ascii="Tahoma" w:hAnsi="Tahoma" w:cs="Tahoma"/>
          <w:sz w:val="22"/>
          <w:szCs w:val="22"/>
        </w:rPr>
      </w:pPr>
      <w:r>
        <w:rPr>
          <w:noProof/>
        </w:rPr>
        <w:drawing>
          <wp:anchor distT="0" distB="0" distL="114300" distR="114300" simplePos="0" relativeHeight="251663360" behindDoc="1" locked="0" layoutInCell="1" allowOverlap="1" wp14:anchorId="407C5192" wp14:editId="0FA94CE3">
            <wp:simplePos x="0" y="0"/>
            <wp:positionH relativeFrom="column">
              <wp:posOffset>1045210</wp:posOffset>
            </wp:positionH>
            <wp:positionV relativeFrom="paragraph">
              <wp:posOffset>124777</wp:posOffset>
            </wp:positionV>
            <wp:extent cx="1750695" cy="509270"/>
            <wp:effectExtent l="0" t="0" r="1905" b="5080"/>
            <wp:wrapTight wrapText="bothSides">
              <wp:wrapPolygon edited="0">
                <wp:start x="0" y="0"/>
                <wp:lineTo x="0" y="21007"/>
                <wp:lineTo x="21388" y="21007"/>
                <wp:lineTo x="21388" y="0"/>
                <wp:lineTo x="0" y="0"/>
              </wp:wrapPolygon>
            </wp:wrapTight>
            <wp:docPr id="1685212627" name="Picture 1" descr="A graph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15623" name="Picture 1" descr="A graph of a lin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0695" cy="509270"/>
                    </a:xfrm>
                    <a:prstGeom prst="rect">
                      <a:avLst/>
                    </a:prstGeom>
                  </pic:spPr>
                </pic:pic>
              </a:graphicData>
            </a:graphic>
            <wp14:sizeRelH relativeFrom="margin">
              <wp14:pctWidth>0</wp14:pctWidth>
            </wp14:sizeRelH>
            <wp14:sizeRelV relativeFrom="margin">
              <wp14:pctHeight>0</wp14:pctHeight>
            </wp14:sizeRelV>
          </wp:anchor>
        </w:drawing>
      </w:r>
    </w:p>
    <w:bookmarkEnd w:id="5"/>
    <w:p w14:paraId="4E79C93F" w14:textId="4F821117" w:rsidR="00660271" w:rsidRPr="001A5986" w:rsidRDefault="00660271" w:rsidP="00587B3A">
      <w:pPr>
        <w:outlineLvl w:val="0"/>
        <w:rPr>
          <w:rFonts w:ascii="Tahoma" w:hAnsi="Tahoma" w:cs="Tahoma"/>
          <w:sz w:val="22"/>
          <w:szCs w:val="22"/>
        </w:rPr>
      </w:pPr>
    </w:p>
    <w:p w14:paraId="312A4E9A" w14:textId="77777777" w:rsidR="00660271" w:rsidRPr="001A5986" w:rsidRDefault="00660271" w:rsidP="00587B3A">
      <w:pPr>
        <w:outlineLvl w:val="0"/>
        <w:rPr>
          <w:rFonts w:ascii="Tahoma" w:hAnsi="Tahoma" w:cs="Tahoma"/>
          <w:sz w:val="22"/>
          <w:szCs w:val="22"/>
        </w:rPr>
      </w:pPr>
    </w:p>
    <w:p w14:paraId="3F16462F" w14:textId="77777777" w:rsidR="00B2593F" w:rsidRPr="001A5986" w:rsidRDefault="00E53ED2" w:rsidP="00587B3A">
      <w:pPr>
        <w:outlineLvl w:val="0"/>
        <w:rPr>
          <w:rFonts w:ascii="Tahoma" w:hAnsi="Tahoma" w:cs="Tahoma"/>
          <w:sz w:val="22"/>
          <w:szCs w:val="22"/>
        </w:rPr>
      </w:pPr>
      <w:r w:rsidRPr="001A5986">
        <w:rPr>
          <w:rFonts w:ascii="Tahoma" w:hAnsi="Tahoma" w:cs="Tahoma"/>
          <w:sz w:val="22"/>
          <w:szCs w:val="22"/>
        </w:rPr>
        <w:t>Michael Craig</w:t>
      </w:r>
    </w:p>
    <w:p w14:paraId="548F438D" w14:textId="77777777" w:rsidR="00285745" w:rsidRDefault="00B2593F" w:rsidP="00285745">
      <w:pPr>
        <w:rPr>
          <w:rFonts w:ascii="Tahoma" w:hAnsi="Tahoma" w:cs="Tahoma"/>
          <w:sz w:val="22"/>
          <w:szCs w:val="22"/>
        </w:rPr>
      </w:pPr>
      <w:r w:rsidRPr="001A5986">
        <w:rPr>
          <w:rFonts w:ascii="Tahoma" w:hAnsi="Tahoma" w:cs="Tahoma"/>
          <w:sz w:val="22"/>
          <w:szCs w:val="22"/>
        </w:rPr>
        <w:t>Chair</w:t>
      </w:r>
    </w:p>
    <w:p w14:paraId="33A7611C" w14:textId="1CEEF428" w:rsidR="00ED2623" w:rsidRPr="001A5986" w:rsidRDefault="00D75BC8" w:rsidP="00285745">
      <w:pPr>
        <w:rPr>
          <w:rFonts w:ascii="Tahoma" w:hAnsi="Tahoma" w:cs="Tahoma"/>
          <w:sz w:val="22"/>
          <w:szCs w:val="22"/>
        </w:rPr>
      </w:pPr>
      <w:r>
        <w:rPr>
          <w:rFonts w:ascii="Tahoma" w:hAnsi="Tahoma" w:cs="Tahoma"/>
          <w:sz w:val="22"/>
          <w:szCs w:val="22"/>
        </w:rPr>
        <w:t>23</w:t>
      </w:r>
      <w:r w:rsidR="00D210E4">
        <w:rPr>
          <w:rFonts w:ascii="Tahoma" w:hAnsi="Tahoma" w:cs="Tahoma"/>
          <w:sz w:val="22"/>
          <w:szCs w:val="22"/>
        </w:rPr>
        <w:t xml:space="preserve"> September 2024</w:t>
      </w:r>
    </w:p>
    <w:p w14:paraId="2AC69D04" w14:textId="39B00B8A" w:rsidR="00660271" w:rsidRPr="001A5986" w:rsidRDefault="00660271" w:rsidP="00926573">
      <w:pPr>
        <w:ind w:right="-328"/>
        <w:rPr>
          <w:rFonts w:ascii="Tahoma" w:hAnsi="Tahoma" w:cs="Tahoma"/>
          <w:sz w:val="22"/>
          <w:szCs w:val="22"/>
        </w:rPr>
      </w:pPr>
    </w:p>
    <w:bookmarkEnd w:id="6"/>
    <w:p w14:paraId="31B7852D" w14:textId="77777777" w:rsidR="00F574E2" w:rsidRPr="001A5986" w:rsidRDefault="00F574E2" w:rsidP="00926573">
      <w:pPr>
        <w:ind w:right="-328"/>
        <w:rPr>
          <w:rFonts w:ascii="Tahoma" w:hAnsi="Tahoma" w:cs="Tahoma"/>
          <w:sz w:val="22"/>
          <w:szCs w:val="22"/>
        </w:rPr>
      </w:pPr>
    </w:p>
    <w:p w14:paraId="2082709B" w14:textId="4FDDA38D" w:rsidR="007D3FB1" w:rsidRPr="001A5986" w:rsidRDefault="007D3FB1" w:rsidP="00926573">
      <w:pPr>
        <w:ind w:right="-328"/>
        <w:rPr>
          <w:rFonts w:ascii="Tahoma" w:hAnsi="Tahoma" w:cs="Tahoma"/>
          <w:sz w:val="22"/>
          <w:szCs w:val="22"/>
        </w:rPr>
      </w:pPr>
      <w:r w:rsidRPr="001A5986">
        <w:rPr>
          <w:rFonts w:ascii="Tahoma" w:hAnsi="Tahoma" w:cs="Tahoma"/>
          <w:sz w:val="22"/>
          <w:szCs w:val="22"/>
        </w:rPr>
        <w:t xml:space="preserve">The notes on pages </w:t>
      </w:r>
      <w:r w:rsidR="006D141F" w:rsidRPr="001A5986">
        <w:rPr>
          <w:rFonts w:ascii="Tahoma" w:hAnsi="Tahoma" w:cs="Tahoma"/>
          <w:sz w:val="22"/>
          <w:szCs w:val="22"/>
        </w:rPr>
        <w:t>3</w:t>
      </w:r>
      <w:r w:rsidR="00240880">
        <w:rPr>
          <w:rFonts w:ascii="Tahoma" w:hAnsi="Tahoma" w:cs="Tahoma"/>
          <w:sz w:val="22"/>
          <w:szCs w:val="22"/>
        </w:rPr>
        <w:t>6</w:t>
      </w:r>
      <w:r w:rsidR="006D141F" w:rsidRPr="001A5986">
        <w:rPr>
          <w:rFonts w:ascii="Tahoma" w:hAnsi="Tahoma" w:cs="Tahoma"/>
          <w:sz w:val="22"/>
          <w:szCs w:val="22"/>
        </w:rPr>
        <w:t>-</w:t>
      </w:r>
      <w:r w:rsidR="004317BC" w:rsidRPr="001A5986">
        <w:rPr>
          <w:rFonts w:ascii="Tahoma" w:hAnsi="Tahoma" w:cs="Tahoma"/>
          <w:sz w:val="22"/>
          <w:szCs w:val="22"/>
        </w:rPr>
        <w:t>5</w:t>
      </w:r>
      <w:r w:rsidR="00240880">
        <w:rPr>
          <w:rFonts w:ascii="Tahoma" w:hAnsi="Tahoma" w:cs="Tahoma"/>
          <w:sz w:val="22"/>
          <w:szCs w:val="22"/>
        </w:rPr>
        <w:t>8</w:t>
      </w:r>
      <w:r w:rsidRPr="001A5986">
        <w:rPr>
          <w:rFonts w:ascii="Tahoma" w:hAnsi="Tahoma" w:cs="Tahoma"/>
          <w:sz w:val="22"/>
          <w:szCs w:val="22"/>
        </w:rPr>
        <w:t xml:space="preserve"> form part of these financial statements. </w:t>
      </w:r>
    </w:p>
    <w:p w14:paraId="4726AF18" w14:textId="77777777" w:rsidR="007D3FB1" w:rsidRPr="001A5986" w:rsidRDefault="007D3FB1" w:rsidP="00A116A6">
      <w:pPr>
        <w:ind w:right="-328"/>
        <w:rPr>
          <w:rFonts w:ascii="Tahoma" w:hAnsi="Tahoma" w:cs="Tahoma"/>
        </w:rPr>
      </w:pPr>
    </w:p>
    <w:p w14:paraId="37664A4E" w14:textId="77777777" w:rsidR="0043666E" w:rsidRDefault="0043666E" w:rsidP="00A116A6">
      <w:pPr>
        <w:ind w:right="-328"/>
        <w:rPr>
          <w:rFonts w:ascii="Tahoma" w:hAnsi="Tahoma" w:cs="Tahoma"/>
          <w:b/>
          <w:sz w:val="22"/>
          <w:szCs w:val="22"/>
        </w:rPr>
      </w:pPr>
    </w:p>
    <w:p w14:paraId="5D24616F" w14:textId="01241ABA" w:rsidR="004C2284" w:rsidRPr="001A5986" w:rsidRDefault="004C2284" w:rsidP="00A116A6">
      <w:pPr>
        <w:ind w:right="-328"/>
        <w:rPr>
          <w:rFonts w:ascii="Tahoma" w:hAnsi="Tahoma" w:cs="Tahoma"/>
          <w:b/>
          <w:sz w:val="22"/>
          <w:szCs w:val="22"/>
        </w:rPr>
      </w:pPr>
      <w:r w:rsidRPr="00000148">
        <w:rPr>
          <w:rFonts w:ascii="Tahoma" w:hAnsi="Tahoma" w:cs="Tahoma"/>
          <w:b/>
          <w:sz w:val="22"/>
          <w:szCs w:val="22"/>
        </w:rPr>
        <w:t>CASH FLOW</w:t>
      </w:r>
      <w:r w:rsidRPr="00000148">
        <w:rPr>
          <w:rFonts w:ascii="Tahoma" w:hAnsi="Tahoma" w:cs="Tahoma"/>
          <w:sz w:val="22"/>
          <w:szCs w:val="22"/>
        </w:rPr>
        <w:t xml:space="preserve"> </w:t>
      </w:r>
      <w:r w:rsidRPr="00000148">
        <w:rPr>
          <w:rFonts w:ascii="Tahoma" w:hAnsi="Tahoma" w:cs="Tahoma"/>
          <w:b/>
          <w:sz w:val="22"/>
          <w:szCs w:val="22"/>
        </w:rPr>
        <w:t xml:space="preserve">STATEMENT FOR THE YEAR ENDED 31 MARCH </w:t>
      </w:r>
      <w:r w:rsidR="00C30F1B" w:rsidRPr="00000148">
        <w:rPr>
          <w:rFonts w:ascii="Tahoma" w:hAnsi="Tahoma" w:cs="Tahoma"/>
          <w:b/>
          <w:sz w:val="22"/>
          <w:szCs w:val="22"/>
        </w:rPr>
        <w:t>202</w:t>
      </w:r>
      <w:r w:rsidR="00000148" w:rsidRPr="00000148">
        <w:rPr>
          <w:rFonts w:ascii="Tahoma" w:hAnsi="Tahoma" w:cs="Tahoma"/>
          <w:b/>
          <w:sz w:val="22"/>
          <w:szCs w:val="22"/>
        </w:rPr>
        <w:t>4</w:t>
      </w:r>
    </w:p>
    <w:p w14:paraId="57BAB75D" w14:textId="77777777" w:rsidR="00DC4186" w:rsidRPr="001A5986" w:rsidRDefault="00DC4186" w:rsidP="00DC4186">
      <w:pPr>
        <w:ind w:right="-328"/>
        <w:jc w:val="center"/>
        <w:rPr>
          <w:rFonts w:ascii="Tahoma" w:hAnsi="Tahoma" w:cs="Tahoma"/>
          <w:sz w:val="22"/>
          <w:szCs w:val="22"/>
        </w:rPr>
      </w:pPr>
    </w:p>
    <w:tbl>
      <w:tblPr>
        <w:tblW w:w="8678" w:type="dxa"/>
        <w:tblInd w:w="108" w:type="dxa"/>
        <w:tblLook w:val="0000" w:firstRow="0" w:lastRow="0" w:firstColumn="0" w:lastColumn="0" w:noHBand="0" w:noVBand="0"/>
      </w:tblPr>
      <w:tblGrid>
        <w:gridCol w:w="5156"/>
        <w:gridCol w:w="1703"/>
        <w:gridCol w:w="1819"/>
      </w:tblGrid>
      <w:tr w:rsidR="00830475" w:rsidRPr="001A5986" w14:paraId="6B712F21" w14:textId="77777777" w:rsidTr="006F493B">
        <w:trPr>
          <w:trHeight w:val="255"/>
        </w:trPr>
        <w:tc>
          <w:tcPr>
            <w:tcW w:w="5156" w:type="dxa"/>
            <w:shd w:val="clear" w:color="auto" w:fill="auto"/>
            <w:noWrap/>
            <w:vAlign w:val="bottom"/>
          </w:tcPr>
          <w:p w14:paraId="31195509" w14:textId="77777777" w:rsidR="00830475" w:rsidRPr="001A5986" w:rsidRDefault="00830475">
            <w:pPr>
              <w:rPr>
                <w:rFonts w:ascii="Tahoma" w:hAnsi="Tahoma" w:cs="Tahoma"/>
                <w:b/>
                <w:bCs/>
                <w:sz w:val="22"/>
                <w:szCs w:val="22"/>
              </w:rPr>
            </w:pPr>
          </w:p>
        </w:tc>
        <w:tc>
          <w:tcPr>
            <w:tcW w:w="1703" w:type="dxa"/>
            <w:shd w:val="clear" w:color="auto" w:fill="auto"/>
            <w:noWrap/>
            <w:vAlign w:val="bottom"/>
          </w:tcPr>
          <w:p w14:paraId="33E0037A" w14:textId="3B1CD374" w:rsidR="00830475" w:rsidRPr="001A5986" w:rsidRDefault="00C30F1B" w:rsidP="00D73EC6">
            <w:pPr>
              <w:jc w:val="center"/>
              <w:rPr>
                <w:rFonts w:ascii="Tahoma" w:hAnsi="Tahoma" w:cs="Tahoma"/>
                <w:b/>
                <w:bCs/>
                <w:sz w:val="22"/>
                <w:szCs w:val="22"/>
              </w:rPr>
            </w:pPr>
            <w:r w:rsidRPr="001A5986">
              <w:rPr>
                <w:rFonts w:ascii="Tahoma" w:hAnsi="Tahoma" w:cs="Tahoma"/>
                <w:b/>
                <w:bCs/>
                <w:sz w:val="22"/>
                <w:szCs w:val="22"/>
              </w:rPr>
              <w:t>202</w:t>
            </w:r>
            <w:r w:rsidR="00000148">
              <w:rPr>
                <w:rFonts w:ascii="Tahoma" w:hAnsi="Tahoma" w:cs="Tahoma"/>
                <w:b/>
                <w:bCs/>
                <w:sz w:val="22"/>
                <w:szCs w:val="22"/>
              </w:rPr>
              <w:t>4</w:t>
            </w:r>
          </w:p>
        </w:tc>
        <w:tc>
          <w:tcPr>
            <w:tcW w:w="1819" w:type="dxa"/>
            <w:shd w:val="clear" w:color="auto" w:fill="auto"/>
            <w:noWrap/>
            <w:vAlign w:val="bottom"/>
          </w:tcPr>
          <w:p w14:paraId="33F2248E" w14:textId="708D3603" w:rsidR="00830475" w:rsidRPr="001A5986" w:rsidRDefault="00C30F1B" w:rsidP="00631D98">
            <w:pPr>
              <w:jc w:val="center"/>
              <w:rPr>
                <w:rFonts w:ascii="Tahoma" w:hAnsi="Tahoma" w:cs="Tahoma"/>
                <w:b/>
                <w:bCs/>
                <w:sz w:val="22"/>
                <w:szCs w:val="22"/>
              </w:rPr>
            </w:pPr>
            <w:r w:rsidRPr="001A5986">
              <w:rPr>
                <w:rFonts w:ascii="Tahoma" w:hAnsi="Tahoma" w:cs="Tahoma"/>
                <w:b/>
                <w:bCs/>
                <w:sz w:val="22"/>
                <w:szCs w:val="22"/>
              </w:rPr>
              <w:t>202</w:t>
            </w:r>
            <w:r w:rsidR="00000148">
              <w:rPr>
                <w:rFonts w:ascii="Tahoma" w:hAnsi="Tahoma" w:cs="Tahoma"/>
                <w:b/>
                <w:bCs/>
                <w:sz w:val="22"/>
                <w:szCs w:val="22"/>
              </w:rPr>
              <w:t>3</w:t>
            </w:r>
          </w:p>
        </w:tc>
      </w:tr>
      <w:tr w:rsidR="00830475" w:rsidRPr="00D062D4" w14:paraId="3028D058" w14:textId="77777777" w:rsidTr="006F493B">
        <w:trPr>
          <w:trHeight w:val="255"/>
        </w:trPr>
        <w:tc>
          <w:tcPr>
            <w:tcW w:w="5156" w:type="dxa"/>
            <w:shd w:val="clear" w:color="auto" w:fill="auto"/>
            <w:noWrap/>
            <w:vAlign w:val="bottom"/>
          </w:tcPr>
          <w:p w14:paraId="7029F321" w14:textId="77777777" w:rsidR="00830475" w:rsidRPr="001A5986" w:rsidRDefault="00830475">
            <w:pPr>
              <w:rPr>
                <w:rFonts w:ascii="Tahoma" w:hAnsi="Tahoma" w:cs="Tahoma"/>
                <w:sz w:val="22"/>
                <w:szCs w:val="22"/>
              </w:rPr>
            </w:pPr>
          </w:p>
        </w:tc>
        <w:tc>
          <w:tcPr>
            <w:tcW w:w="1703" w:type="dxa"/>
            <w:shd w:val="clear" w:color="auto" w:fill="auto"/>
            <w:noWrap/>
            <w:vAlign w:val="bottom"/>
          </w:tcPr>
          <w:p w14:paraId="146139CB" w14:textId="77777777" w:rsidR="00830475" w:rsidRPr="001A5986" w:rsidRDefault="00830475" w:rsidP="00091039">
            <w:pPr>
              <w:jc w:val="center"/>
              <w:rPr>
                <w:rFonts w:ascii="Tahoma" w:hAnsi="Tahoma" w:cs="Tahoma"/>
                <w:sz w:val="22"/>
                <w:szCs w:val="22"/>
              </w:rPr>
            </w:pPr>
            <w:r w:rsidRPr="001A5986">
              <w:rPr>
                <w:rFonts w:ascii="Tahoma" w:hAnsi="Tahoma" w:cs="Tahoma"/>
                <w:sz w:val="22"/>
                <w:szCs w:val="22"/>
              </w:rPr>
              <w:t>£</w:t>
            </w:r>
            <w:r w:rsidR="00194BAA" w:rsidRPr="001A5986">
              <w:rPr>
                <w:rFonts w:ascii="Tahoma" w:hAnsi="Tahoma" w:cs="Tahoma"/>
                <w:sz w:val="22"/>
                <w:szCs w:val="22"/>
              </w:rPr>
              <w:t>000</w:t>
            </w:r>
          </w:p>
        </w:tc>
        <w:tc>
          <w:tcPr>
            <w:tcW w:w="1819" w:type="dxa"/>
            <w:shd w:val="clear" w:color="auto" w:fill="auto"/>
            <w:noWrap/>
            <w:vAlign w:val="bottom"/>
          </w:tcPr>
          <w:p w14:paraId="49D874FE" w14:textId="07FA2153" w:rsidR="001D5B96" w:rsidRPr="001A5986" w:rsidRDefault="001D5B96" w:rsidP="000C7E6D">
            <w:pPr>
              <w:jc w:val="center"/>
              <w:rPr>
                <w:rFonts w:ascii="Tahoma" w:hAnsi="Tahoma" w:cs="Tahoma"/>
                <w:sz w:val="22"/>
                <w:szCs w:val="22"/>
              </w:rPr>
            </w:pPr>
          </w:p>
          <w:p w14:paraId="70F2DD83" w14:textId="69ED2605" w:rsidR="00830475" w:rsidRPr="00AF438C" w:rsidRDefault="00830475" w:rsidP="000C7E6D">
            <w:pPr>
              <w:jc w:val="center"/>
              <w:rPr>
                <w:rFonts w:ascii="Tahoma" w:hAnsi="Tahoma" w:cs="Tahoma"/>
                <w:sz w:val="22"/>
                <w:szCs w:val="22"/>
              </w:rPr>
            </w:pPr>
            <w:r w:rsidRPr="001A5986">
              <w:rPr>
                <w:rFonts w:ascii="Tahoma" w:hAnsi="Tahoma" w:cs="Tahoma"/>
                <w:sz w:val="22"/>
                <w:szCs w:val="22"/>
              </w:rPr>
              <w:t>£</w:t>
            </w:r>
            <w:r w:rsidR="00194BAA" w:rsidRPr="001A5986">
              <w:rPr>
                <w:rFonts w:ascii="Tahoma" w:hAnsi="Tahoma" w:cs="Tahoma"/>
                <w:sz w:val="22"/>
                <w:szCs w:val="22"/>
              </w:rPr>
              <w:t>000</w:t>
            </w:r>
          </w:p>
        </w:tc>
      </w:tr>
      <w:tr w:rsidR="0025311C" w:rsidRPr="00D062D4" w14:paraId="11E352A8" w14:textId="77777777" w:rsidTr="006F493B">
        <w:trPr>
          <w:trHeight w:val="255"/>
        </w:trPr>
        <w:tc>
          <w:tcPr>
            <w:tcW w:w="5156" w:type="dxa"/>
            <w:shd w:val="clear" w:color="auto" w:fill="auto"/>
            <w:noWrap/>
            <w:vAlign w:val="bottom"/>
          </w:tcPr>
          <w:p w14:paraId="28CD8D39" w14:textId="77777777" w:rsidR="0025311C" w:rsidRPr="00AF438C" w:rsidRDefault="0025311C" w:rsidP="00FD1FBD">
            <w:pPr>
              <w:rPr>
                <w:rFonts w:ascii="Tahoma" w:hAnsi="Tahoma" w:cs="Tahoma"/>
                <w:b/>
                <w:bCs/>
                <w:sz w:val="22"/>
                <w:szCs w:val="22"/>
              </w:rPr>
            </w:pPr>
          </w:p>
        </w:tc>
        <w:tc>
          <w:tcPr>
            <w:tcW w:w="1703" w:type="dxa"/>
            <w:shd w:val="clear" w:color="auto" w:fill="auto"/>
            <w:noWrap/>
            <w:vAlign w:val="bottom"/>
          </w:tcPr>
          <w:p w14:paraId="70AF8198" w14:textId="77777777" w:rsidR="0025311C" w:rsidRPr="00AF438C" w:rsidRDefault="0025311C" w:rsidP="00FD1FBD">
            <w:pPr>
              <w:tabs>
                <w:tab w:val="decimal" w:pos="1396"/>
              </w:tabs>
              <w:jc w:val="right"/>
              <w:rPr>
                <w:rFonts w:ascii="Tahoma" w:hAnsi="Tahoma" w:cs="Tahoma"/>
                <w:sz w:val="22"/>
                <w:szCs w:val="22"/>
              </w:rPr>
            </w:pPr>
          </w:p>
        </w:tc>
        <w:tc>
          <w:tcPr>
            <w:tcW w:w="1819" w:type="dxa"/>
            <w:shd w:val="clear" w:color="auto" w:fill="auto"/>
            <w:noWrap/>
            <w:vAlign w:val="bottom"/>
          </w:tcPr>
          <w:p w14:paraId="180BA5C6" w14:textId="77777777" w:rsidR="0025311C" w:rsidRPr="00AF438C" w:rsidRDefault="0025311C" w:rsidP="00FD1FBD">
            <w:pPr>
              <w:tabs>
                <w:tab w:val="decimal" w:pos="1396"/>
              </w:tabs>
              <w:jc w:val="right"/>
              <w:rPr>
                <w:rFonts w:ascii="Tahoma" w:hAnsi="Tahoma" w:cs="Tahoma"/>
                <w:sz w:val="22"/>
                <w:szCs w:val="22"/>
              </w:rPr>
            </w:pPr>
          </w:p>
        </w:tc>
      </w:tr>
      <w:tr w:rsidR="005A4383" w:rsidRPr="00D062D4" w14:paraId="781C08AC" w14:textId="77777777" w:rsidTr="006F493B">
        <w:trPr>
          <w:trHeight w:val="255"/>
        </w:trPr>
        <w:tc>
          <w:tcPr>
            <w:tcW w:w="5156" w:type="dxa"/>
            <w:shd w:val="clear" w:color="auto" w:fill="auto"/>
            <w:noWrap/>
            <w:vAlign w:val="bottom"/>
          </w:tcPr>
          <w:p w14:paraId="58E6B392" w14:textId="77777777" w:rsidR="005A4383" w:rsidRPr="00AF438C" w:rsidRDefault="005A4383" w:rsidP="005A4383">
            <w:pPr>
              <w:tabs>
                <w:tab w:val="decimal" w:pos="1113"/>
              </w:tabs>
              <w:rPr>
                <w:rFonts w:ascii="Tahoma" w:hAnsi="Tahoma" w:cs="Tahoma"/>
                <w:sz w:val="22"/>
                <w:szCs w:val="22"/>
              </w:rPr>
            </w:pPr>
            <w:r w:rsidRPr="00AF438C">
              <w:rPr>
                <w:rFonts w:ascii="Tahoma" w:hAnsi="Tahoma" w:cs="Tahoma"/>
                <w:b/>
                <w:sz w:val="22"/>
                <w:szCs w:val="22"/>
              </w:rPr>
              <w:t>Reconciliation of net income/expenditure to net cash flow from operating activities</w:t>
            </w:r>
          </w:p>
        </w:tc>
        <w:tc>
          <w:tcPr>
            <w:tcW w:w="1703" w:type="dxa"/>
            <w:shd w:val="clear" w:color="auto" w:fill="auto"/>
            <w:noWrap/>
            <w:vAlign w:val="bottom"/>
          </w:tcPr>
          <w:p w14:paraId="2583DF40" w14:textId="77777777" w:rsidR="005A4383" w:rsidRPr="00AF438C" w:rsidRDefault="005A4383" w:rsidP="005A4383">
            <w:pPr>
              <w:tabs>
                <w:tab w:val="decimal" w:pos="1396"/>
              </w:tabs>
              <w:jc w:val="right"/>
              <w:rPr>
                <w:rFonts w:ascii="Tahoma" w:hAnsi="Tahoma" w:cs="Tahoma"/>
                <w:sz w:val="22"/>
                <w:szCs w:val="22"/>
              </w:rPr>
            </w:pPr>
          </w:p>
        </w:tc>
        <w:tc>
          <w:tcPr>
            <w:tcW w:w="1819" w:type="dxa"/>
            <w:shd w:val="clear" w:color="auto" w:fill="auto"/>
            <w:noWrap/>
            <w:vAlign w:val="bottom"/>
          </w:tcPr>
          <w:p w14:paraId="4F1873B7" w14:textId="77777777" w:rsidR="005A4383" w:rsidRPr="00AF438C" w:rsidRDefault="005A4383" w:rsidP="005A4383">
            <w:pPr>
              <w:tabs>
                <w:tab w:val="decimal" w:pos="1396"/>
              </w:tabs>
              <w:jc w:val="right"/>
              <w:rPr>
                <w:rFonts w:ascii="Tahoma" w:hAnsi="Tahoma" w:cs="Tahoma"/>
                <w:sz w:val="22"/>
                <w:szCs w:val="22"/>
              </w:rPr>
            </w:pPr>
          </w:p>
        </w:tc>
      </w:tr>
      <w:tr w:rsidR="000C3DD4" w:rsidRPr="0043666E" w14:paraId="60E303C4" w14:textId="77777777" w:rsidTr="006F493B">
        <w:trPr>
          <w:trHeight w:val="255"/>
        </w:trPr>
        <w:tc>
          <w:tcPr>
            <w:tcW w:w="5156" w:type="dxa"/>
            <w:shd w:val="clear" w:color="auto" w:fill="auto"/>
            <w:noWrap/>
            <w:vAlign w:val="bottom"/>
          </w:tcPr>
          <w:p w14:paraId="66859C7A" w14:textId="209D5670" w:rsidR="000C3DD4" w:rsidRPr="00AF438C" w:rsidRDefault="000C3DD4" w:rsidP="000C3DD4">
            <w:pPr>
              <w:rPr>
                <w:rFonts w:ascii="Tahoma" w:hAnsi="Tahoma" w:cs="Tahoma"/>
                <w:sz w:val="22"/>
                <w:szCs w:val="22"/>
              </w:rPr>
            </w:pPr>
            <w:r w:rsidRPr="00AF438C">
              <w:rPr>
                <w:rFonts w:ascii="Tahoma" w:hAnsi="Tahoma" w:cs="Tahoma"/>
                <w:sz w:val="22"/>
                <w:szCs w:val="22"/>
              </w:rPr>
              <w:t>Net (expenditure)</w:t>
            </w:r>
            <w:r w:rsidR="0043666E">
              <w:rPr>
                <w:rFonts w:ascii="Tahoma" w:hAnsi="Tahoma" w:cs="Tahoma"/>
                <w:sz w:val="22"/>
                <w:szCs w:val="22"/>
              </w:rPr>
              <w:t xml:space="preserve"> / surplus</w:t>
            </w:r>
            <w:r w:rsidRPr="00AF438C">
              <w:rPr>
                <w:rFonts w:ascii="Tahoma" w:hAnsi="Tahoma" w:cs="Tahoma"/>
                <w:sz w:val="22"/>
                <w:szCs w:val="22"/>
              </w:rPr>
              <w:t xml:space="preserve"> as per the SOFA </w:t>
            </w:r>
          </w:p>
        </w:tc>
        <w:tc>
          <w:tcPr>
            <w:tcW w:w="1703" w:type="dxa"/>
            <w:shd w:val="clear" w:color="auto" w:fill="auto"/>
            <w:noWrap/>
            <w:vAlign w:val="bottom"/>
          </w:tcPr>
          <w:p w14:paraId="2ED0E709" w14:textId="0AD1548F"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(1</w:t>
            </w:r>
            <w:r w:rsidR="00ED4C9A">
              <w:rPr>
                <w:rFonts w:ascii="Tahoma" w:hAnsi="Tahoma" w:cs="Tahoma"/>
                <w:sz w:val="22"/>
                <w:szCs w:val="22"/>
              </w:rPr>
              <w:t>59</w:t>
            </w:r>
            <w:r w:rsidRPr="00F763BA">
              <w:rPr>
                <w:rFonts w:ascii="Tahoma" w:hAnsi="Tahoma" w:cs="Tahoma"/>
                <w:sz w:val="22"/>
                <w:szCs w:val="22"/>
              </w:rPr>
              <w:t>)</w:t>
            </w:r>
          </w:p>
        </w:tc>
        <w:tc>
          <w:tcPr>
            <w:tcW w:w="1819" w:type="dxa"/>
            <w:shd w:val="clear" w:color="auto" w:fill="auto"/>
            <w:noWrap/>
            <w:vAlign w:val="bottom"/>
          </w:tcPr>
          <w:p w14:paraId="1F3C21A2" w14:textId="548BDE89" w:rsidR="000C3DD4" w:rsidRPr="00F763BA" w:rsidRDefault="00000148" w:rsidP="000C3DD4">
            <w:pPr>
              <w:tabs>
                <w:tab w:val="decimal" w:pos="1113"/>
              </w:tabs>
              <w:rPr>
                <w:rFonts w:ascii="Tahoma" w:hAnsi="Tahoma" w:cs="Tahoma"/>
                <w:sz w:val="22"/>
                <w:szCs w:val="22"/>
              </w:rPr>
            </w:pPr>
            <w:r w:rsidRPr="00F763BA">
              <w:rPr>
                <w:rFonts w:ascii="Tahoma" w:hAnsi="Tahoma" w:cs="Tahoma"/>
                <w:sz w:val="22"/>
                <w:szCs w:val="22"/>
              </w:rPr>
              <w:t>(3,059)</w:t>
            </w:r>
          </w:p>
        </w:tc>
      </w:tr>
      <w:tr w:rsidR="000C3DD4" w:rsidRPr="00D062D4" w14:paraId="4BEEBB2A" w14:textId="77777777" w:rsidTr="006F493B">
        <w:trPr>
          <w:trHeight w:val="255"/>
        </w:trPr>
        <w:tc>
          <w:tcPr>
            <w:tcW w:w="5156" w:type="dxa"/>
            <w:shd w:val="clear" w:color="auto" w:fill="auto"/>
            <w:noWrap/>
            <w:vAlign w:val="bottom"/>
          </w:tcPr>
          <w:p w14:paraId="00144DB9" w14:textId="77777777" w:rsidR="000C3DD4" w:rsidRPr="00AF438C" w:rsidRDefault="000C3DD4" w:rsidP="000C3DD4">
            <w:pPr>
              <w:rPr>
                <w:rFonts w:ascii="Tahoma" w:hAnsi="Tahoma" w:cs="Tahoma"/>
                <w:b/>
                <w:sz w:val="22"/>
                <w:szCs w:val="22"/>
              </w:rPr>
            </w:pPr>
          </w:p>
        </w:tc>
        <w:tc>
          <w:tcPr>
            <w:tcW w:w="1703" w:type="dxa"/>
            <w:shd w:val="clear" w:color="auto" w:fill="auto"/>
            <w:noWrap/>
            <w:vAlign w:val="bottom"/>
          </w:tcPr>
          <w:p w14:paraId="25F66BAE" w14:textId="77777777" w:rsidR="000C3DD4" w:rsidRPr="00F763BA" w:rsidRDefault="000C3DD4" w:rsidP="000C3DD4">
            <w:pPr>
              <w:tabs>
                <w:tab w:val="decimal" w:pos="1115"/>
              </w:tabs>
              <w:rPr>
                <w:rFonts w:ascii="Tahoma" w:hAnsi="Tahoma" w:cs="Tahoma"/>
                <w:sz w:val="22"/>
                <w:szCs w:val="22"/>
              </w:rPr>
            </w:pPr>
          </w:p>
        </w:tc>
        <w:tc>
          <w:tcPr>
            <w:tcW w:w="1819" w:type="dxa"/>
            <w:shd w:val="clear" w:color="auto" w:fill="auto"/>
            <w:noWrap/>
            <w:vAlign w:val="bottom"/>
          </w:tcPr>
          <w:p w14:paraId="798DB1E6" w14:textId="77777777" w:rsidR="000C3DD4" w:rsidRPr="00F763BA" w:rsidRDefault="000C3DD4" w:rsidP="000C3DD4">
            <w:pPr>
              <w:tabs>
                <w:tab w:val="decimal" w:pos="1113"/>
              </w:tabs>
              <w:rPr>
                <w:rFonts w:ascii="Tahoma" w:hAnsi="Tahoma" w:cs="Tahoma"/>
                <w:sz w:val="22"/>
                <w:szCs w:val="22"/>
              </w:rPr>
            </w:pPr>
          </w:p>
        </w:tc>
      </w:tr>
      <w:tr w:rsidR="000C3DD4" w:rsidRPr="00D062D4" w14:paraId="0B8DA00E" w14:textId="77777777" w:rsidTr="006F493B">
        <w:trPr>
          <w:trHeight w:val="255"/>
        </w:trPr>
        <w:tc>
          <w:tcPr>
            <w:tcW w:w="5156" w:type="dxa"/>
            <w:shd w:val="clear" w:color="auto" w:fill="auto"/>
            <w:noWrap/>
            <w:vAlign w:val="bottom"/>
          </w:tcPr>
          <w:p w14:paraId="208F28C7" w14:textId="77777777" w:rsidR="000C3DD4" w:rsidRPr="00AF438C" w:rsidRDefault="000C3DD4" w:rsidP="000C3DD4">
            <w:pPr>
              <w:rPr>
                <w:rFonts w:ascii="Tahoma" w:hAnsi="Tahoma" w:cs="Tahoma"/>
                <w:b/>
                <w:sz w:val="22"/>
                <w:szCs w:val="22"/>
              </w:rPr>
            </w:pPr>
            <w:r w:rsidRPr="00AF438C">
              <w:rPr>
                <w:rFonts w:ascii="Tahoma" w:hAnsi="Tahoma" w:cs="Tahoma"/>
                <w:b/>
                <w:sz w:val="22"/>
                <w:szCs w:val="22"/>
              </w:rPr>
              <w:t>Adjustments for:</w:t>
            </w:r>
          </w:p>
        </w:tc>
        <w:tc>
          <w:tcPr>
            <w:tcW w:w="1703" w:type="dxa"/>
            <w:shd w:val="clear" w:color="auto" w:fill="auto"/>
            <w:noWrap/>
            <w:vAlign w:val="bottom"/>
          </w:tcPr>
          <w:p w14:paraId="2F1C3110" w14:textId="77777777" w:rsidR="000C3DD4" w:rsidRPr="00F763BA" w:rsidRDefault="000C3DD4" w:rsidP="000C3DD4">
            <w:pPr>
              <w:tabs>
                <w:tab w:val="decimal" w:pos="1115"/>
              </w:tabs>
              <w:rPr>
                <w:rFonts w:ascii="Tahoma" w:hAnsi="Tahoma" w:cs="Tahoma"/>
                <w:sz w:val="22"/>
                <w:szCs w:val="22"/>
              </w:rPr>
            </w:pPr>
          </w:p>
        </w:tc>
        <w:tc>
          <w:tcPr>
            <w:tcW w:w="1819" w:type="dxa"/>
            <w:shd w:val="clear" w:color="auto" w:fill="auto"/>
            <w:noWrap/>
            <w:vAlign w:val="bottom"/>
          </w:tcPr>
          <w:p w14:paraId="6792F353" w14:textId="77777777" w:rsidR="000C3DD4" w:rsidRPr="00F763BA" w:rsidRDefault="000C3DD4" w:rsidP="000C3DD4">
            <w:pPr>
              <w:tabs>
                <w:tab w:val="decimal" w:pos="1113"/>
              </w:tabs>
              <w:rPr>
                <w:rFonts w:ascii="Tahoma" w:hAnsi="Tahoma" w:cs="Tahoma"/>
                <w:sz w:val="22"/>
                <w:szCs w:val="22"/>
              </w:rPr>
            </w:pPr>
          </w:p>
        </w:tc>
      </w:tr>
      <w:tr w:rsidR="000C3DD4" w:rsidRPr="00D062D4" w14:paraId="2746F93C" w14:textId="77777777" w:rsidTr="006F493B">
        <w:trPr>
          <w:trHeight w:val="255"/>
        </w:trPr>
        <w:tc>
          <w:tcPr>
            <w:tcW w:w="5156" w:type="dxa"/>
            <w:shd w:val="clear" w:color="auto" w:fill="auto"/>
            <w:noWrap/>
            <w:vAlign w:val="bottom"/>
          </w:tcPr>
          <w:p w14:paraId="5341F7F3" w14:textId="77777777" w:rsidR="000C3DD4" w:rsidRPr="00AF438C" w:rsidRDefault="000C3DD4" w:rsidP="000C3DD4">
            <w:pPr>
              <w:rPr>
                <w:rFonts w:ascii="Tahoma" w:hAnsi="Tahoma" w:cs="Tahoma"/>
                <w:sz w:val="22"/>
                <w:szCs w:val="22"/>
              </w:rPr>
            </w:pPr>
            <w:r w:rsidRPr="00AF438C">
              <w:rPr>
                <w:rFonts w:ascii="Tahoma" w:hAnsi="Tahoma" w:cs="Tahoma"/>
                <w:sz w:val="22"/>
                <w:szCs w:val="22"/>
              </w:rPr>
              <w:t>Losses/(Gains) on investments</w:t>
            </w:r>
          </w:p>
        </w:tc>
        <w:tc>
          <w:tcPr>
            <w:tcW w:w="1703" w:type="dxa"/>
            <w:shd w:val="clear" w:color="auto" w:fill="auto"/>
            <w:noWrap/>
            <w:vAlign w:val="bottom"/>
          </w:tcPr>
          <w:p w14:paraId="24D20E54" w14:textId="5C9B06D7"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(1,363)</w:t>
            </w:r>
          </w:p>
        </w:tc>
        <w:tc>
          <w:tcPr>
            <w:tcW w:w="1819" w:type="dxa"/>
            <w:shd w:val="clear" w:color="auto" w:fill="auto"/>
            <w:noWrap/>
            <w:vAlign w:val="bottom"/>
          </w:tcPr>
          <w:p w14:paraId="297C7952" w14:textId="4D3157CE" w:rsidR="000C3DD4" w:rsidRPr="00F763BA" w:rsidRDefault="00000148" w:rsidP="000C3DD4">
            <w:pPr>
              <w:tabs>
                <w:tab w:val="decimal" w:pos="1115"/>
              </w:tabs>
              <w:rPr>
                <w:rFonts w:ascii="Tahoma" w:hAnsi="Tahoma" w:cs="Tahoma"/>
                <w:sz w:val="22"/>
                <w:szCs w:val="22"/>
              </w:rPr>
            </w:pPr>
            <w:r w:rsidRPr="00F763BA">
              <w:rPr>
                <w:rFonts w:ascii="Tahoma" w:hAnsi="Tahoma" w:cs="Tahoma"/>
                <w:sz w:val="22"/>
                <w:szCs w:val="22"/>
              </w:rPr>
              <w:t>717</w:t>
            </w:r>
          </w:p>
        </w:tc>
      </w:tr>
      <w:tr w:rsidR="000C3DD4" w:rsidRPr="00D062D4" w14:paraId="6FA7B187" w14:textId="77777777" w:rsidTr="006F493B">
        <w:trPr>
          <w:trHeight w:val="255"/>
        </w:trPr>
        <w:tc>
          <w:tcPr>
            <w:tcW w:w="5156" w:type="dxa"/>
            <w:shd w:val="clear" w:color="auto" w:fill="auto"/>
            <w:noWrap/>
            <w:vAlign w:val="bottom"/>
          </w:tcPr>
          <w:p w14:paraId="68D44058" w14:textId="76B9FE38" w:rsidR="000C3DD4" w:rsidRPr="00AF438C" w:rsidRDefault="000C3DD4" w:rsidP="000C3DD4">
            <w:pPr>
              <w:rPr>
                <w:rFonts w:ascii="Tahoma" w:hAnsi="Tahoma" w:cs="Tahoma"/>
                <w:sz w:val="22"/>
                <w:szCs w:val="22"/>
              </w:rPr>
            </w:pPr>
            <w:r w:rsidRPr="00AF438C">
              <w:rPr>
                <w:rFonts w:ascii="Tahoma" w:hAnsi="Tahoma" w:cs="Tahoma"/>
                <w:sz w:val="22"/>
                <w:szCs w:val="22"/>
              </w:rPr>
              <w:t>(Gain)</w:t>
            </w:r>
            <w:r w:rsidR="00736C81">
              <w:rPr>
                <w:rFonts w:ascii="Tahoma" w:hAnsi="Tahoma" w:cs="Tahoma"/>
                <w:sz w:val="22"/>
                <w:szCs w:val="22"/>
              </w:rPr>
              <w:t xml:space="preserve"> / Loss</w:t>
            </w:r>
            <w:r w:rsidRPr="00AF438C">
              <w:rPr>
                <w:rFonts w:ascii="Tahoma" w:hAnsi="Tahoma" w:cs="Tahoma"/>
                <w:sz w:val="22"/>
                <w:szCs w:val="22"/>
              </w:rPr>
              <w:t xml:space="preserve"> on sale of fixed assets</w:t>
            </w:r>
          </w:p>
        </w:tc>
        <w:tc>
          <w:tcPr>
            <w:tcW w:w="1703" w:type="dxa"/>
            <w:shd w:val="clear" w:color="auto" w:fill="auto"/>
            <w:noWrap/>
            <w:vAlign w:val="bottom"/>
          </w:tcPr>
          <w:p w14:paraId="31B57019" w14:textId="7D5DE714"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(1,196)</w:t>
            </w:r>
          </w:p>
        </w:tc>
        <w:tc>
          <w:tcPr>
            <w:tcW w:w="1819" w:type="dxa"/>
            <w:shd w:val="clear" w:color="auto" w:fill="auto"/>
            <w:noWrap/>
            <w:vAlign w:val="bottom"/>
          </w:tcPr>
          <w:p w14:paraId="189A39CA" w14:textId="4177BEE4" w:rsidR="000C3DD4" w:rsidRPr="00F763BA" w:rsidRDefault="007046BE" w:rsidP="000C3DD4">
            <w:pPr>
              <w:tabs>
                <w:tab w:val="decimal" w:pos="1115"/>
              </w:tabs>
              <w:rPr>
                <w:rFonts w:ascii="Tahoma" w:hAnsi="Tahoma" w:cs="Tahoma"/>
                <w:sz w:val="22"/>
                <w:szCs w:val="22"/>
              </w:rPr>
            </w:pPr>
            <w:r w:rsidRPr="00F763BA">
              <w:rPr>
                <w:rFonts w:ascii="Tahoma" w:hAnsi="Tahoma" w:cs="Tahoma"/>
                <w:sz w:val="22"/>
                <w:szCs w:val="22"/>
              </w:rPr>
              <w:t>-</w:t>
            </w:r>
          </w:p>
        </w:tc>
      </w:tr>
      <w:tr w:rsidR="000C3DD4" w:rsidRPr="00D062D4" w14:paraId="3BBC6647" w14:textId="77777777" w:rsidTr="006F493B">
        <w:trPr>
          <w:trHeight w:val="255"/>
        </w:trPr>
        <w:tc>
          <w:tcPr>
            <w:tcW w:w="5156" w:type="dxa"/>
            <w:shd w:val="clear" w:color="auto" w:fill="auto"/>
            <w:noWrap/>
            <w:vAlign w:val="bottom"/>
          </w:tcPr>
          <w:p w14:paraId="0F527C43" w14:textId="77777777" w:rsidR="000C3DD4" w:rsidRPr="00AF438C" w:rsidRDefault="000C3DD4" w:rsidP="000C3DD4">
            <w:pPr>
              <w:rPr>
                <w:rFonts w:ascii="Tahoma" w:hAnsi="Tahoma" w:cs="Tahoma"/>
                <w:sz w:val="22"/>
                <w:szCs w:val="22"/>
              </w:rPr>
            </w:pPr>
            <w:r w:rsidRPr="00AF438C">
              <w:rPr>
                <w:rFonts w:ascii="Tahoma" w:hAnsi="Tahoma" w:cs="Tahoma"/>
                <w:sz w:val="22"/>
                <w:szCs w:val="22"/>
              </w:rPr>
              <w:t>Adjustment to pension costs</w:t>
            </w:r>
          </w:p>
        </w:tc>
        <w:tc>
          <w:tcPr>
            <w:tcW w:w="1703" w:type="dxa"/>
            <w:shd w:val="clear" w:color="auto" w:fill="auto"/>
            <w:noWrap/>
            <w:vAlign w:val="bottom"/>
          </w:tcPr>
          <w:p w14:paraId="6A75BF53" w14:textId="13B34F13"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30</w:t>
            </w:r>
            <w:r w:rsidR="00D210E4">
              <w:rPr>
                <w:rFonts w:ascii="Tahoma" w:hAnsi="Tahoma" w:cs="Tahoma"/>
                <w:sz w:val="22"/>
                <w:szCs w:val="22"/>
              </w:rPr>
              <w:t>5</w:t>
            </w:r>
          </w:p>
        </w:tc>
        <w:tc>
          <w:tcPr>
            <w:tcW w:w="1819" w:type="dxa"/>
            <w:shd w:val="clear" w:color="auto" w:fill="auto"/>
            <w:noWrap/>
            <w:vAlign w:val="bottom"/>
          </w:tcPr>
          <w:p w14:paraId="4239BAB4" w14:textId="5FCF2DDD" w:rsidR="000C3DD4" w:rsidRPr="00F763BA" w:rsidRDefault="00000148" w:rsidP="000C3DD4">
            <w:pPr>
              <w:tabs>
                <w:tab w:val="decimal" w:pos="1115"/>
              </w:tabs>
              <w:rPr>
                <w:rFonts w:ascii="Tahoma" w:hAnsi="Tahoma" w:cs="Tahoma"/>
                <w:sz w:val="22"/>
                <w:szCs w:val="22"/>
              </w:rPr>
            </w:pPr>
            <w:r w:rsidRPr="00F763BA">
              <w:rPr>
                <w:rFonts w:ascii="Tahoma" w:hAnsi="Tahoma" w:cs="Tahoma"/>
                <w:sz w:val="22"/>
                <w:szCs w:val="22"/>
              </w:rPr>
              <w:t>282</w:t>
            </w:r>
          </w:p>
        </w:tc>
      </w:tr>
      <w:tr w:rsidR="000C3DD4" w:rsidRPr="00D062D4" w14:paraId="5B897808" w14:textId="77777777" w:rsidTr="006F493B">
        <w:trPr>
          <w:trHeight w:val="255"/>
        </w:trPr>
        <w:tc>
          <w:tcPr>
            <w:tcW w:w="5156" w:type="dxa"/>
            <w:shd w:val="clear" w:color="auto" w:fill="auto"/>
            <w:noWrap/>
            <w:vAlign w:val="bottom"/>
          </w:tcPr>
          <w:p w14:paraId="45AC984B" w14:textId="77777777" w:rsidR="000C3DD4" w:rsidRPr="00AF438C" w:rsidRDefault="000C3DD4" w:rsidP="000C3DD4">
            <w:pPr>
              <w:rPr>
                <w:rFonts w:ascii="Tahoma" w:hAnsi="Tahoma" w:cs="Tahoma"/>
                <w:sz w:val="22"/>
                <w:szCs w:val="22"/>
              </w:rPr>
            </w:pPr>
            <w:r w:rsidRPr="00AF438C">
              <w:rPr>
                <w:rFonts w:ascii="Tahoma" w:hAnsi="Tahoma" w:cs="Tahoma"/>
                <w:sz w:val="22"/>
                <w:szCs w:val="22"/>
              </w:rPr>
              <w:t xml:space="preserve">Depreciation charges </w:t>
            </w:r>
          </w:p>
        </w:tc>
        <w:tc>
          <w:tcPr>
            <w:tcW w:w="1703" w:type="dxa"/>
            <w:shd w:val="clear" w:color="auto" w:fill="auto"/>
            <w:noWrap/>
            <w:vAlign w:val="bottom"/>
          </w:tcPr>
          <w:p w14:paraId="095B61AC" w14:textId="35B2313C"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8</w:t>
            </w:r>
            <w:r w:rsidR="00ED4C9A">
              <w:rPr>
                <w:rFonts w:ascii="Tahoma" w:hAnsi="Tahoma" w:cs="Tahoma"/>
                <w:sz w:val="22"/>
                <w:szCs w:val="22"/>
              </w:rPr>
              <w:t>06</w:t>
            </w:r>
          </w:p>
        </w:tc>
        <w:tc>
          <w:tcPr>
            <w:tcW w:w="1819" w:type="dxa"/>
            <w:shd w:val="clear" w:color="auto" w:fill="auto"/>
            <w:noWrap/>
            <w:vAlign w:val="bottom"/>
          </w:tcPr>
          <w:p w14:paraId="11BEB098" w14:textId="4A7B3D0A" w:rsidR="000C3DD4" w:rsidRPr="00F763BA" w:rsidRDefault="00E952C0" w:rsidP="000C3DD4">
            <w:pPr>
              <w:tabs>
                <w:tab w:val="decimal" w:pos="1115"/>
              </w:tabs>
              <w:rPr>
                <w:rFonts w:ascii="Tahoma" w:hAnsi="Tahoma" w:cs="Tahoma"/>
                <w:sz w:val="22"/>
                <w:szCs w:val="22"/>
              </w:rPr>
            </w:pPr>
            <w:r w:rsidRPr="00F763BA">
              <w:rPr>
                <w:rFonts w:ascii="Tahoma" w:hAnsi="Tahoma" w:cs="Tahoma"/>
                <w:sz w:val="22"/>
                <w:szCs w:val="22"/>
              </w:rPr>
              <w:t>7</w:t>
            </w:r>
            <w:r w:rsidR="00000148" w:rsidRPr="00F763BA">
              <w:rPr>
                <w:rFonts w:ascii="Tahoma" w:hAnsi="Tahoma" w:cs="Tahoma"/>
                <w:sz w:val="22"/>
                <w:szCs w:val="22"/>
              </w:rPr>
              <w:t>92</w:t>
            </w:r>
          </w:p>
        </w:tc>
      </w:tr>
      <w:tr w:rsidR="000C3DD4" w:rsidRPr="00D062D4" w14:paraId="2087C7B4" w14:textId="77777777" w:rsidTr="006F493B">
        <w:trPr>
          <w:trHeight w:val="255"/>
        </w:trPr>
        <w:tc>
          <w:tcPr>
            <w:tcW w:w="5156" w:type="dxa"/>
            <w:shd w:val="clear" w:color="auto" w:fill="auto"/>
            <w:noWrap/>
            <w:vAlign w:val="bottom"/>
          </w:tcPr>
          <w:p w14:paraId="43CEA951" w14:textId="77777777" w:rsidR="000C3DD4" w:rsidRPr="00AF438C" w:rsidRDefault="000C3DD4" w:rsidP="000C3DD4">
            <w:pPr>
              <w:rPr>
                <w:rFonts w:ascii="Tahoma" w:hAnsi="Tahoma" w:cs="Tahoma"/>
                <w:sz w:val="22"/>
                <w:szCs w:val="22"/>
              </w:rPr>
            </w:pPr>
            <w:r w:rsidRPr="00AF438C">
              <w:rPr>
                <w:rFonts w:ascii="Tahoma" w:hAnsi="Tahoma" w:cs="Tahoma"/>
                <w:sz w:val="22"/>
                <w:szCs w:val="22"/>
              </w:rPr>
              <w:t xml:space="preserve">Decrease/(Increase) in stocks </w:t>
            </w:r>
          </w:p>
        </w:tc>
        <w:tc>
          <w:tcPr>
            <w:tcW w:w="1703" w:type="dxa"/>
            <w:shd w:val="clear" w:color="auto" w:fill="auto"/>
            <w:noWrap/>
            <w:vAlign w:val="bottom"/>
          </w:tcPr>
          <w:p w14:paraId="6A425D2B" w14:textId="4CE0B8FF"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36</w:t>
            </w:r>
          </w:p>
        </w:tc>
        <w:tc>
          <w:tcPr>
            <w:tcW w:w="1819" w:type="dxa"/>
            <w:shd w:val="clear" w:color="auto" w:fill="auto"/>
            <w:noWrap/>
            <w:vAlign w:val="bottom"/>
          </w:tcPr>
          <w:p w14:paraId="0EFD252C" w14:textId="279DD938" w:rsidR="000C3DD4" w:rsidRPr="00F763BA" w:rsidRDefault="00000148" w:rsidP="000C3DD4">
            <w:pPr>
              <w:tabs>
                <w:tab w:val="decimal" w:pos="1115"/>
              </w:tabs>
              <w:rPr>
                <w:rFonts w:ascii="Tahoma" w:hAnsi="Tahoma" w:cs="Tahoma"/>
                <w:sz w:val="22"/>
                <w:szCs w:val="22"/>
              </w:rPr>
            </w:pPr>
            <w:r w:rsidRPr="00F763BA">
              <w:rPr>
                <w:rFonts w:ascii="Tahoma" w:hAnsi="Tahoma" w:cs="Tahoma"/>
                <w:sz w:val="22"/>
                <w:szCs w:val="22"/>
              </w:rPr>
              <w:t>56</w:t>
            </w:r>
          </w:p>
        </w:tc>
      </w:tr>
      <w:tr w:rsidR="000C3DD4" w:rsidRPr="00D062D4" w14:paraId="07F6D663" w14:textId="77777777" w:rsidTr="006F493B">
        <w:trPr>
          <w:trHeight w:val="255"/>
        </w:trPr>
        <w:tc>
          <w:tcPr>
            <w:tcW w:w="5156" w:type="dxa"/>
            <w:shd w:val="clear" w:color="auto" w:fill="auto"/>
            <w:noWrap/>
            <w:vAlign w:val="bottom"/>
          </w:tcPr>
          <w:p w14:paraId="1404F925" w14:textId="3D15CE3E" w:rsidR="000C3DD4" w:rsidRPr="00AF438C" w:rsidRDefault="000C3DD4" w:rsidP="000C3DD4">
            <w:pPr>
              <w:rPr>
                <w:rFonts w:ascii="Tahoma" w:hAnsi="Tahoma" w:cs="Tahoma"/>
                <w:sz w:val="22"/>
                <w:szCs w:val="22"/>
              </w:rPr>
            </w:pPr>
            <w:r w:rsidRPr="00AF438C">
              <w:rPr>
                <w:rFonts w:ascii="Tahoma" w:hAnsi="Tahoma" w:cs="Tahoma"/>
                <w:sz w:val="22"/>
                <w:szCs w:val="22"/>
              </w:rPr>
              <w:t>Decrease</w:t>
            </w:r>
            <w:r w:rsidR="00D63D77" w:rsidRPr="00AF438C">
              <w:rPr>
                <w:rFonts w:ascii="Tahoma" w:hAnsi="Tahoma" w:cs="Tahoma"/>
                <w:sz w:val="22"/>
                <w:szCs w:val="22"/>
              </w:rPr>
              <w:t>/(Increase)</w:t>
            </w:r>
            <w:r w:rsidRPr="00AF438C">
              <w:rPr>
                <w:rFonts w:ascii="Tahoma" w:hAnsi="Tahoma" w:cs="Tahoma"/>
                <w:sz w:val="22"/>
                <w:szCs w:val="22"/>
              </w:rPr>
              <w:t xml:space="preserve"> in debtors </w:t>
            </w:r>
          </w:p>
        </w:tc>
        <w:tc>
          <w:tcPr>
            <w:tcW w:w="1703" w:type="dxa"/>
            <w:shd w:val="clear" w:color="auto" w:fill="auto"/>
            <w:noWrap/>
            <w:vAlign w:val="bottom"/>
          </w:tcPr>
          <w:p w14:paraId="1DD6AF20" w14:textId="10AE642A" w:rsidR="000C3DD4" w:rsidRPr="00F763BA" w:rsidRDefault="00252D86" w:rsidP="000C3DD4">
            <w:pPr>
              <w:tabs>
                <w:tab w:val="decimal" w:pos="1115"/>
              </w:tabs>
              <w:rPr>
                <w:rFonts w:ascii="Tahoma" w:hAnsi="Tahoma" w:cs="Tahoma"/>
                <w:sz w:val="22"/>
                <w:szCs w:val="22"/>
              </w:rPr>
            </w:pPr>
            <w:r>
              <w:rPr>
                <w:rFonts w:ascii="Tahoma" w:hAnsi="Tahoma" w:cs="Tahoma"/>
                <w:sz w:val="22"/>
                <w:szCs w:val="22"/>
              </w:rPr>
              <w:t>(819)</w:t>
            </w:r>
          </w:p>
        </w:tc>
        <w:tc>
          <w:tcPr>
            <w:tcW w:w="1819" w:type="dxa"/>
            <w:shd w:val="clear" w:color="auto" w:fill="auto"/>
            <w:noWrap/>
            <w:vAlign w:val="bottom"/>
          </w:tcPr>
          <w:p w14:paraId="50091852" w14:textId="545410EA" w:rsidR="000C3DD4" w:rsidRPr="00F763BA" w:rsidRDefault="00E952C0" w:rsidP="000C3DD4">
            <w:pPr>
              <w:tabs>
                <w:tab w:val="decimal" w:pos="1115"/>
              </w:tabs>
              <w:rPr>
                <w:rFonts w:ascii="Tahoma" w:hAnsi="Tahoma" w:cs="Tahoma"/>
                <w:sz w:val="22"/>
                <w:szCs w:val="22"/>
              </w:rPr>
            </w:pPr>
            <w:r w:rsidRPr="00F763BA">
              <w:rPr>
                <w:rFonts w:ascii="Tahoma" w:hAnsi="Tahoma" w:cs="Tahoma"/>
                <w:sz w:val="22"/>
                <w:szCs w:val="22"/>
              </w:rPr>
              <w:t>(</w:t>
            </w:r>
            <w:r w:rsidR="00000148" w:rsidRPr="00F763BA">
              <w:rPr>
                <w:rFonts w:ascii="Tahoma" w:hAnsi="Tahoma" w:cs="Tahoma"/>
                <w:sz w:val="22"/>
                <w:szCs w:val="22"/>
              </w:rPr>
              <w:t>1,157</w:t>
            </w:r>
            <w:r w:rsidRPr="00F763BA">
              <w:rPr>
                <w:rFonts w:ascii="Tahoma" w:hAnsi="Tahoma" w:cs="Tahoma"/>
                <w:sz w:val="22"/>
                <w:szCs w:val="22"/>
              </w:rPr>
              <w:t>)</w:t>
            </w:r>
          </w:p>
        </w:tc>
      </w:tr>
      <w:tr w:rsidR="000C3DD4" w:rsidRPr="00D062D4" w14:paraId="7FE0804E" w14:textId="77777777" w:rsidTr="006F493B">
        <w:trPr>
          <w:trHeight w:val="255"/>
        </w:trPr>
        <w:tc>
          <w:tcPr>
            <w:tcW w:w="5156" w:type="dxa"/>
            <w:shd w:val="clear" w:color="auto" w:fill="auto"/>
            <w:noWrap/>
            <w:vAlign w:val="bottom"/>
          </w:tcPr>
          <w:p w14:paraId="238B4A37" w14:textId="77777777" w:rsidR="000C3DD4" w:rsidRPr="00AF438C" w:rsidRDefault="000C3DD4" w:rsidP="000C3DD4">
            <w:pPr>
              <w:rPr>
                <w:rFonts w:ascii="Tahoma" w:hAnsi="Tahoma" w:cs="Tahoma"/>
                <w:sz w:val="22"/>
                <w:szCs w:val="22"/>
              </w:rPr>
            </w:pPr>
            <w:r w:rsidRPr="00AF438C">
              <w:rPr>
                <w:rFonts w:ascii="Tahoma" w:hAnsi="Tahoma" w:cs="Tahoma"/>
                <w:sz w:val="22"/>
                <w:szCs w:val="22"/>
              </w:rPr>
              <w:t xml:space="preserve">(Decrease)/increase in creditors </w:t>
            </w:r>
          </w:p>
        </w:tc>
        <w:tc>
          <w:tcPr>
            <w:tcW w:w="1703" w:type="dxa"/>
            <w:shd w:val="clear" w:color="auto" w:fill="auto"/>
            <w:noWrap/>
            <w:vAlign w:val="bottom"/>
          </w:tcPr>
          <w:p w14:paraId="31AAE6F0" w14:textId="1DE2DA8E"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1,385</w:t>
            </w:r>
          </w:p>
        </w:tc>
        <w:tc>
          <w:tcPr>
            <w:tcW w:w="1819" w:type="dxa"/>
            <w:shd w:val="clear" w:color="auto" w:fill="auto"/>
            <w:noWrap/>
            <w:vAlign w:val="bottom"/>
          </w:tcPr>
          <w:p w14:paraId="046A5F8E" w14:textId="34B63C7E" w:rsidR="000C3DD4" w:rsidRPr="00F763BA" w:rsidRDefault="00000148" w:rsidP="000C3DD4">
            <w:pPr>
              <w:tabs>
                <w:tab w:val="decimal" w:pos="1115"/>
              </w:tabs>
              <w:rPr>
                <w:rFonts w:ascii="Tahoma" w:hAnsi="Tahoma" w:cs="Tahoma"/>
                <w:sz w:val="22"/>
                <w:szCs w:val="22"/>
              </w:rPr>
            </w:pPr>
            <w:r w:rsidRPr="00F763BA">
              <w:rPr>
                <w:rFonts w:ascii="Tahoma" w:hAnsi="Tahoma" w:cs="Tahoma"/>
                <w:sz w:val="22"/>
                <w:szCs w:val="22"/>
              </w:rPr>
              <w:t>989</w:t>
            </w:r>
          </w:p>
        </w:tc>
      </w:tr>
      <w:tr w:rsidR="000C3DD4" w:rsidRPr="00D062D4" w14:paraId="6A2CE6D4" w14:textId="77777777" w:rsidTr="006F493B">
        <w:trPr>
          <w:trHeight w:val="255"/>
        </w:trPr>
        <w:tc>
          <w:tcPr>
            <w:tcW w:w="5156" w:type="dxa"/>
            <w:shd w:val="clear" w:color="auto" w:fill="auto"/>
            <w:noWrap/>
            <w:vAlign w:val="bottom"/>
          </w:tcPr>
          <w:p w14:paraId="62A7399A" w14:textId="77777777" w:rsidR="000C3DD4" w:rsidRPr="00AF438C" w:rsidRDefault="000C3DD4" w:rsidP="000C3DD4">
            <w:pPr>
              <w:rPr>
                <w:rFonts w:ascii="Tahoma" w:hAnsi="Tahoma" w:cs="Tahoma"/>
                <w:sz w:val="22"/>
                <w:szCs w:val="22"/>
              </w:rPr>
            </w:pPr>
            <w:r w:rsidRPr="00AF438C">
              <w:rPr>
                <w:rFonts w:ascii="Tahoma" w:hAnsi="Tahoma" w:cs="Tahoma"/>
                <w:sz w:val="22"/>
                <w:szCs w:val="22"/>
              </w:rPr>
              <w:t>Interest and dividends</w:t>
            </w:r>
          </w:p>
        </w:tc>
        <w:tc>
          <w:tcPr>
            <w:tcW w:w="1703" w:type="dxa"/>
            <w:shd w:val="clear" w:color="auto" w:fill="auto"/>
            <w:noWrap/>
            <w:vAlign w:val="bottom"/>
          </w:tcPr>
          <w:p w14:paraId="4459C028" w14:textId="6F40091C"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(1</w:t>
            </w:r>
            <w:r w:rsidR="00CC67E6" w:rsidRPr="00F763BA">
              <w:rPr>
                <w:rFonts w:ascii="Tahoma" w:hAnsi="Tahoma" w:cs="Tahoma"/>
                <w:sz w:val="22"/>
                <w:szCs w:val="22"/>
              </w:rPr>
              <w:t>44</w:t>
            </w:r>
            <w:r w:rsidRPr="00F763BA">
              <w:rPr>
                <w:rFonts w:ascii="Tahoma" w:hAnsi="Tahoma" w:cs="Tahoma"/>
                <w:sz w:val="22"/>
                <w:szCs w:val="22"/>
              </w:rPr>
              <w:t>)</w:t>
            </w:r>
          </w:p>
        </w:tc>
        <w:tc>
          <w:tcPr>
            <w:tcW w:w="1819" w:type="dxa"/>
            <w:shd w:val="clear" w:color="auto" w:fill="auto"/>
            <w:noWrap/>
            <w:vAlign w:val="bottom"/>
          </w:tcPr>
          <w:p w14:paraId="422D97FF" w14:textId="5ABCFF24" w:rsidR="000C3DD4" w:rsidRPr="00F763BA" w:rsidRDefault="000C3DD4" w:rsidP="000C3DD4">
            <w:pPr>
              <w:tabs>
                <w:tab w:val="decimal" w:pos="1115"/>
              </w:tabs>
              <w:rPr>
                <w:rFonts w:ascii="Tahoma" w:hAnsi="Tahoma" w:cs="Tahoma"/>
                <w:sz w:val="22"/>
                <w:szCs w:val="22"/>
              </w:rPr>
            </w:pPr>
            <w:r w:rsidRPr="00F763BA">
              <w:rPr>
                <w:rFonts w:ascii="Tahoma" w:hAnsi="Tahoma" w:cs="Tahoma"/>
                <w:sz w:val="22"/>
                <w:szCs w:val="22"/>
              </w:rPr>
              <w:t>(</w:t>
            </w:r>
            <w:r w:rsidR="00E952C0" w:rsidRPr="00F763BA">
              <w:rPr>
                <w:rFonts w:ascii="Tahoma" w:hAnsi="Tahoma" w:cs="Tahoma"/>
                <w:sz w:val="22"/>
                <w:szCs w:val="22"/>
              </w:rPr>
              <w:t>1</w:t>
            </w:r>
            <w:r w:rsidR="00000148" w:rsidRPr="00F763BA">
              <w:rPr>
                <w:rFonts w:ascii="Tahoma" w:hAnsi="Tahoma" w:cs="Tahoma"/>
                <w:sz w:val="22"/>
                <w:szCs w:val="22"/>
              </w:rPr>
              <w:t>69</w:t>
            </w:r>
            <w:r w:rsidRPr="00F763BA">
              <w:rPr>
                <w:rFonts w:ascii="Tahoma" w:hAnsi="Tahoma" w:cs="Tahoma"/>
                <w:sz w:val="22"/>
                <w:szCs w:val="22"/>
              </w:rPr>
              <w:t>)</w:t>
            </w:r>
          </w:p>
        </w:tc>
      </w:tr>
      <w:tr w:rsidR="000C3DD4" w:rsidRPr="00D062D4" w14:paraId="630A7A6B" w14:textId="77777777" w:rsidTr="006F493B">
        <w:trPr>
          <w:trHeight w:val="255"/>
        </w:trPr>
        <w:tc>
          <w:tcPr>
            <w:tcW w:w="5156" w:type="dxa"/>
            <w:shd w:val="clear" w:color="auto" w:fill="auto"/>
            <w:noWrap/>
            <w:vAlign w:val="bottom"/>
          </w:tcPr>
          <w:p w14:paraId="57A04102" w14:textId="77777777" w:rsidR="000C3DD4" w:rsidRPr="00AF438C" w:rsidRDefault="000C3DD4" w:rsidP="000C3DD4">
            <w:pPr>
              <w:rPr>
                <w:rFonts w:ascii="Tahoma" w:hAnsi="Tahoma" w:cs="Tahoma"/>
                <w:sz w:val="22"/>
                <w:szCs w:val="22"/>
              </w:rPr>
            </w:pPr>
            <w:r w:rsidRPr="00AF438C">
              <w:rPr>
                <w:rFonts w:ascii="Tahoma" w:hAnsi="Tahoma" w:cs="Tahoma"/>
                <w:sz w:val="22"/>
                <w:szCs w:val="22"/>
              </w:rPr>
              <w:t>Pension scheme deficit recovery</w:t>
            </w:r>
          </w:p>
        </w:tc>
        <w:tc>
          <w:tcPr>
            <w:tcW w:w="1703" w:type="dxa"/>
            <w:shd w:val="clear" w:color="auto" w:fill="auto"/>
            <w:noWrap/>
            <w:vAlign w:val="bottom"/>
          </w:tcPr>
          <w:p w14:paraId="39EADC71" w14:textId="58B7CE8E" w:rsidR="000C3DD4" w:rsidRPr="00F763BA" w:rsidRDefault="00682852" w:rsidP="000C3DD4">
            <w:pPr>
              <w:tabs>
                <w:tab w:val="decimal" w:pos="1115"/>
              </w:tabs>
              <w:rPr>
                <w:rFonts w:ascii="Tahoma" w:hAnsi="Tahoma" w:cs="Tahoma"/>
                <w:sz w:val="22"/>
                <w:szCs w:val="22"/>
                <w:u w:val="single"/>
              </w:rPr>
            </w:pPr>
            <w:r w:rsidRPr="00F763BA">
              <w:rPr>
                <w:rFonts w:ascii="Tahoma" w:hAnsi="Tahoma" w:cs="Tahoma"/>
                <w:sz w:val="22"/>
                <w:szCs w:val="22"/>
                <w:u w:val="single"/>
              </w:rPr>
              <w:t>(4</w:t>
            </w:r>
            <w:r w:rsidR="00D210E4">
              <w:rPr>
                <w:rFonts w:ascii="Tahoma" w:hAnsi="Tahoma" w:cs="Tahoma"/>
                <w:sz w:val="22"/>
                <w:szCs w:val="22"/>
                <w:u w:val="single"/>
              </w:rPr>
              <w:t>33</w:t>
            </w:r>
            <w:r w:rsidRPr="00F763BA">
              <w:rPr>
                <w:rFonts w:ascii="Tahoma" w:hAnsi="Tahoma" w:cs="Tahoma"/>
                <w:sz w:val="22"/>
                <w:szCs w:val="22"/>
                <w:u w:val="single"/>
              </w:rPr>
              <w:t>)</w:t>
            </w:r>
          </w:p>
        </w:tc>
        <w:tc>
          <w:tcPr>
            <w:tcW w:w="1819" w:type="dxa"/>
            <w:shd w:val="clear" w:color="auto" w:fill="auto"/>
            <w:noWrap/>
            <w:vAlign w:val="bottom"/>
          </w:tcPr>
          <w:p w14:paraId="0217B86A" w14:textId="2E8EDBD4" w:rsidR="000C3DD4" w:rsidRPr="00F763BA" w:rsidRDefault="000C3DD4" w:rsidP="000C3DD4">
            <w:pPr>
              <w:tabs>
                <w:tab w:val="decimal" w:pos="1115"/>
              </w:tabs>
              <w:rPr>
                <w:rFonts w:ascii="Tahoma" w:hAnsi="Tahoma" w:cs="Tahoma"/>
                <w:sz w:val="22"/>
                <w:szCs w:val="22"/>
                <w:u w:val="single"/>
              </w:rPr>
            </w:pPr>
            <w:r w:rsidRPr="00F763BA">
              <w:rPr>
                <w:rFonts w:ascii="Tahoma" w:hAnsi="Tahoma" w:cs="Tahoma"/>
                <w:sz w:val="22"/>
                <w:szCs w:val="22"/>
                <w:u w:val="single"/>
              </w:rPr>
              <w:t>(</w:t>
            </w:r>
            <w:r w:rsidR="00E952C0" w:rsidRPr="00F763BA">
              <w:rPr>
                <w:rFonts w:ascii="Tahoma" w:hAnsi="Tahoma" w:cs="Tahoma"/>
                <w:sz w:val="22"/>
                <w:szCs w:val="22"/>
                <w:u w:val="single"/>
              </w:rPr>
              <w:t>900</w:t>
            </w:r>
            <w:r w:rsidRPr="00F763BA">
              <w:rPr>
                <w:rFonts w:ascii="Tahoma" w:hAnsi="Tahoma" w:cs="Tahoma"/>
                <w:sz w:val="22"/>
                <w:szCs w:val="22"/>
                <w:u w:val="single"/>
              </w:rPr>
              <w:t>)</w:t>
            </w:r>
          </w:p>
        </w:tc>
      </w:tr>
      <w:tr w:rsidR="000C3DD4" w:rsidRPr="00D062D4" w14:paraId="1655211F" w14:textId="77777777" w:rsidTr="006F493B">
        <w:trPr>
          <w:trHeight w:val="255"/>
        </w:trPr>
        <w:tc>
          <w:tcPr>
            <w:tcW w:w="5156" w:type="dxa"/>
            <w:shd w:val="clear" w:color="auto" w:fill="auto"/>
            <w:noWrap/>
            <w:vAlign w:val="bottom"/>
          </w:tcPr>
          <w:p w14:paraId="240758C1" w14:textId="77777777" w:rsidR="000C3DD4" w:rsidRPr="00AF438C" w:rsidRDefault="000C3DD4" w:rsidP="000C3DD4">
            <w:pPr>
              <w:rPr>
                <w:rFonts w:ascii="Tahoma" w:hAnsi="Tahoma" w:cs="Tahoma"/>
                <w:b/>
                <w:bCs/>
                <w:sz w:val="22"/>
                <w:szCs w:val="22"/>
              </w:rPr>
            </w:pPr>
            <w:r w:rsidRPr="00AF438C">
              <w:rPr>
                <w:rFonts w:ascii="Tahoma" w:hAnsi="Tahoma" w:cs="Tahoma"/>
                <w:b/>
                <w:bCs/>
                <w:sz w:val="22"/>
                <w:szCs w:val="22"/>
              </w:rPr>
              <w:t xml:space="preserve">Net cash (used in) operating activities </w:t>
            </w:r>
          </w:p>
        </w:tc>
        <w:tc>
          <w:tcPr>
            <w:tcW w:w="1703" w:type="dxa"/>
            <w:shd w:val="clear" w:color="auto" w:fill="auto"/>
            <w:noWrap/>
            <w:vAlign w:val="bottom"/>
          </w:tcPr>
          <w:p w14:paraId="48E4B496" w14:textId="4C76EE63" w:rsidR="000C3DD4" w:rsidRPr="00F763BA" w:rsidRDefault="00252D86" w:rsidP="000C3DD4">
            <w:pPr>
              <w:tabs>
                <w:tab w:val="decimal" w:pos="1115"/>
              </w:tabs>
              <w:rPr>
                <w:rFonts w:ascii="Tahoma" w:hAnsi="Tahoma" w:cs="Tahoma"/>
                <w:sz w:val="22"/>
                <w:szCs w:val="22"/>
                <w:u w:val="single"/>
              </w:rPr>
            </w:pPr>
            <w:r>
              <w:rPr>
                <w:rFonts w:ascii="Tahoma" w:hAnsi="Tahoma" w:cs="Tahoma"/>
                <w:sz w:val="22"/>
                <w:szCs w:val="22"/>
                <w:u w:val="single"/>
              </w:rPr>
              <w:t>(1,582)</w:t>
            </w:r>
          </w:p>
        </w:tc>
        <w:tc>
          <w:tcPr>
            <w:tcW w:w="1819" w:type="dxa"/>
            <w:shd w:val="clear" w:color="auto" w:fill="auto"/>
            <w:noWrap/>
            <w:vAlign w:val="bottom"/>
          </w:tcPr>
          <w:p w14:paraId="08F0BB7B" w14:textId="7FCD5B65" w:rsidR="000C3DD4" w:rsidRPr="00F763BA" w:rsidRDefault="000C3DD4" w:rsidP="000C3DD4">
            <w:pPr>
              <w:tabs>
                <w:tab w:val="decimal" w:pos="1115"/>
              </w:tabs>
              <w:rPr>
                <w:rFonts w:ascii="Tahoma" w:hAnsi="Tahoma" w:cs="Tahoma"/>
                <w:sz w:val="22"/>
                <w:szCs w:val="22"/>
                <w:u w:val="single"/>
              </w:rPr>
            </w:pPr>
            <w:r w:rsidRPr="00F763BA">
              <w:rPr>
                <w:rFonts w:ascii="Tahoma" w:hAnsi="Tahoma" w:cs="Tahoma"/>
                <w:sz w:val="22"/>
                <w:szCs w:val="22"/>
                <w:u w:val="single"/>
              </w:rPr>
              <w:t>(</w:t>
            </w:r>
            <w:r w:rsidR="00000148" w:rsidRPr="00F763BA">
              <w:rPr>
                <w:rFonts w:ascii="Tahoma" w:hAnsi="Tahoma" w:cs="Tahoma"/>
                <w:sz w:val="22"/>
                <w:szCs w:val="22"/>
                <w:u w:val="single"/>
              </w:rPr>
              <w:t>2</w:t>
            </w:r>
            <w:r w:rsidR="0043666E" w:rsidRPr="00F763BA">
              <w:rPr>
                <w:rFonts w:ascii="Tahoma" w:hAnsi="Tahoma" w:cs="Tahoma"/>
                <w:sz w:val="22"/>
                <w:szCs w:val="22"/>
                <w:u w:val="single"/>
              </w:rPr>
              <w:t>,</w:t>
            </w:r>
            <w:r w:rsidR="00000148" w:rsidRPr="00F763BA">
              <w:rPr>
                <w:rFonts w:ascii="Tahoma" w:hAnsi="Tahoma" w:cs="Tahoma"/>
                <w:sz w:val="22"/>
                <w:szCs w:val="22"/>
                <w:u w:val="single"/>
              </w:rPr>
              <w:t>449</w:t>
            </w:r>
            <w:r w:rsidRPr="00F763BA">
              <w:rPr>
                <w:rFonts w:ascii="Tahoma" w:hAnsi="Tahoma" w:cs="Tahoma"/>
                <w:sz w:val="22"/>
                <w:szCs w:val="22"/>
                <w:u w:val="single"/>
              </w:rPr>
              <w:t>)</w:t>
            </w:r>
          </w:p>
        </w:tc>
      </w:tr>
      <w:tr w:rsidR="000C3DD4" w:rsidRPr="00D062D4" w14:paraId="2B2201C5" w14:textId="77777777" w:rsidTr="006F493B">
        <w:trPr>
          <w:trHeight w:val="255"/>
        </w:trPr>
        <w:tc>
          <w:tcPr>
            <w:tcW w:w="5156" w:type="dxa"/>
            <w:shd w:val="clear" w:color="auto" w:fill="auto"/>
            <w:noWrap/>
            <w:vAlign w:val="bottom"/>
          </w:tcPr>
          <w:p w14:paraId="5AE46805" w14:textId="77777777" w:rsidR="000C3DD4" w:rsidRPr="00AF438C" w:rsidRDefault="000C3DD4" w:rsidP="000C3DD4">
            <w:pPr>
              <w:rPr>
                <w:rFonts w:ascii="Tahoma" w:hAnsi="Tahoma" w:cs="Tahoma"/>
                <w:sz w:val="22"/>
                <w:szCs w:val="22"/>
              </w:rPr>
            </w:pPr>
          </w:p>
        </w:tc>
        <w:tc>
          <w:tcPr>
            <w:tcW w:w="1703" w:type="dxa"/>
            <w:shd w:val="clear" w:color="auto" w:fill="auto"/>
            <w:noWrap/>
            <w:vAlign w:val="bottom"/>
          </w:tcPr>
          <w:p w14:paraId="077765C8" w14:textId="77777777" w:rsidR="000C3DD4" w:rsidRPr="00F35F2C" w:rsidRDefault="000C3DD4" w:rsidP="000C3DD4">
            <w:pPr>
              <w:jc w:val="center"/>
              <w:rPr>
                <w:rFonts w:ascii="Tahoma" w:hAnsi="Tahoma" w:cs="Tahoma"/>
                <w:b/>
                <w:bCs/>
                <w:sz w:val="22"/>
                <w:szCs w:val="22"/>
              </w:rPr>
            </w:pPr>
          </w:p>
        </w:tc>
        <w:tc>
          <w:tcPr>
            <w:tcW w:w="1819" w:type="dxa"/>
            <w:shd w:val="clear" w:color="auto" w:fill="auto"/>
            <w:noWrap/>
            <w:vAlign w:val="bottom"/>
          </w:tcPr>
          <w:p w14:paraId="0A885498" w14:textId="77777777" w:rsidR="000C3DD4" w:rsidRPr="00F35F2C" w:rsidRDefault="000C3DD4" w:rsidP="000C3DD4">
            <w:pPr>
              <w:jc w:val="center"/>
              <w:rPr>
                <w:rFonts w:ascii="Tahoma" w:hAnsi="Tahoma" w:cs="Tahoma"/>
                <w:b/>
                <w:bCs/>
                <w:sz w:val="22"/>
                <w:szCs w:val="22"/>
              </w:rPr>
            </w:pPr>
          </w:p>
        </w:tc>
      </w:tr>
      <w:tr w:rsidR="000C3DD4" w:rsidRPr="00D062D4" w14:paraId="73915A38" w14:textId="77777777" w:rsidTr="006F493B">
        <w:trPr>
          <w:trHeight w:val="255"/>
        </w:trPr>
        <w:tc>
          <w:tcPr>
            <w:tcW w:w="5156" w:type="dxa"/>
            <w:shd w:val="clear" w:color="auto" w:fill="auto"/>
            <w:noWrap/>
            <w:vAlign w:val="bottom"/>
          </w:tcPr>
          <w:p w14:paraId="52AA9F08" w14:textId="77777777" w:rsidR="000C3DD4" w:rsidRPr="00AF438C" w:rsidRDefault="000C3DD4" w:rsidP="000C3DD4">
            <w:pPr>
              <w:rPr>
                <w:rFonts w:ascii="Tahoma" w:hAnsi="Tahoma" w:cs="Tahoma"/>
                <w:sz w:val="22"/>
                <w:szCs w:val="22"/>
              </w:rPr>
            </w:pPr>
          </w:p>
        </w:tc>
        <w:tc>
          <w:tcPr>
            <w:tcW w:w="1703" w:type="dxa"/>
            <w:shd w:val="clear" w:color="auto" w:fill="auto"/>
            <w:noWrap/>
            <w:vAlign w:val="bottom"/>
          </w:tcPr>
          <w:p w14:paraId="76A3E625" w14:textId="77777777" w:rsidR="000C3DD4" w:rsidRPr="00AF438C" w:rsidRDefault="000C3DD4" w:rsidP="000C3DD4">
            <w:pPr>
              <w:tabs>
                <w:tab w:val="decimal" w:pos="1115"/>
              </w:tabs>
              <w:rPr>
                <w:rFonts w:ascii="Tahoma" w:hAnsi="Tahoma" w:cs="Tahoma"/>
                <w:sz w:val="22"/>
                <w:szCs w:val="22"/>
              </w:rPr>
            </w:pPr>
          </w:p>
        </w:tc>
        <w:tc>
          <w:tcPr>
            <w:tcW w:w="1819" w:type="dxa"/>
            <w:shd w:val="clear" w:color="auto" w:fill="auto"/>
            <w:noWrap/>
            <w:vAlign w:val="bottom"/>
          </w:tcPr>
          <w:p w14:paraId="08C11D65" w14:textId="77777777" w:rsidR="000C3DD4" w:rsidRPr="00AF438C" w:rsidRDefault="000C3DD4" w:rsidP="000C3DD4">
            <w:pPr>
              <w:tabs>
                <w:tab w:val="decimal" w:pos="1113"/>
              </w:tabs>
              <w:rPr>
                <w:rFonts w:ascii="Tahoma" w:hAnsi="Tahoma" w:cs="Tahoma"/>
                <w:sz w:val="22"/>
                <w:szCs w:val="22"/>
              </w:rPr>
            </w:pPr>
          </w:p>
        </w:tc>
      </w:tr>
      <w:tr w:rsidR="000C3DD4" w:rsidRPr="00D062D4" w14:paraId="44B5C773" w14:textId="77777777" w:rsidTr="006F493B">
        <w:trPr>
          <w:trHeight w:val="255"/>
        </w:trPr>
        <w:tc>
          <w:tcPr>
            <w:tcW w:w="5156" w:type="dxa"/>
            <w:shd w:val="clear" w:color="auto" w:fill="auto"/>
            <w:noWrap/>
            <w:vAlign w:val="bottom"/>
          </w:tcPr>
          <w:p w14:paraId="2A3F0ED5" w14:textId="77777777" w:rsidR="000C3DD4" w:rsidRPr="00AF438C" w:rsidRDefault="000C3DD4" w:rsidP="000C3DD4">
            <w:pPr>
              <w:rPr>
                <w:rFonts w:ascii="Tahoma" w:hAnsi="Tahoma" w:cs="Tahoma"/>
                <w:sz w:val="22"/>
                <w:szCs w:val="22"/>
              </w:rPr>
            </w:pPr>
            <w:r w:rsidRPr="00AF438C">
              <w:rPr>
                <w:rFonts w:ascii="Tahoma" w:hAnsi="Tahoma" w:cs="Tahoma"/>
                <w:b/>
                <w:bCs/>
                <w:sz w:val="22"/>
                <w:szCs w:val="22"/>
              </w:rPr>
              <w:t>Cash flows from investing activities</w:t>
            </w:r>
          </w:p>
        </w:tc>
        <w:tc>
          <w:tcPr>
            <w:tcW w:w="1703" w:type="dxa"/>
            <w:shd w:val="clear" w:color="auto" w:fill="auto"/>
            <w:noWrap/>
            <w:vAlign w:val="bottom"/>
          </w:tcPr>
          <w:p w14:paraId="5028B7DA" w14:textId="77777777" w:rsidR="000C3DD4" w:rsidRPr="00AF438C" w:rsidRDefault="000C3DD4" w:rsidP="000C3DD4">
            <w:pPr>
              <w:tabs>
                <w:tab w:val="decimal" w:pos="1115"/>
              </w:tabs>
              <w:rPr>
                <w:rFonts w:ascii="Tahoma" w:hAnsi="Tahoma" w:cs="Tahoma"/>
                <w:sz w:val="22"/>
                <w:szCs w:val="22"/>
              </w:rPr>
            </w:pPr>
          </w:p>
        </w:tc>
        <w:tc>
          <w:tcPr>
            <w:tcW w:w="1819" w:type="dxa"/>
            <w:shd w:val="clear" w:color="auto" w:fill="auto"/>
            <w:noWrap/>
            <w:vAlign w:val="bottom"/>
          </w:tcPr>
          <w:p w14:paraId="4522020F" w14:textId="77777777" w:rsidR="000C3DD4" w:rsidRPr="00AF438C" w:rsidRDefault="000C3DD4" w:rsidP="000C3DD4">
            <w:pPr>
              <w:tabs>
                <w:tab w:val="decimal" w:pos="1113"/>
              </w:tabs>
              <w:rPr>
                <w:rFonts w:ascii="Tahoma" w:hAnsi="Tahoma" w:cs="Tahoma"/>
                <w:sz w:val="22"/>
                <w:szCs w:val="22"/>
              </w:rPr>
            </w:pPr>
          </w:p>
        </w:tc>
      </w:tr>
      <w:tr w:rsidR="000C3DD4" w:rsidRPr="00D062D4" w14:paraId="47C3A7CF" w14:textId="77777777" w:rsidTr="006F493B">
        <w:trPr>
          <w:trHeight w:val="255"/>
        </w:trPr>
        <w:tc>
          <w:tcPr>
            <w:tcW w:w="5156" w:type="dxa"/>
            <w:shd w:val="clear" w:color="auto" w:fill="auto"/>
            <w:noWrap/>
            <w:vAlign w:val="bottom"/>
          </w:tcPr>
          <w:p w14:paraId="0CB163FE" w14:textId="77777777" w:rsidR="000C3DD4" w:rsidRPr="00AF438C" w:rsidRDefault="000C3DD4" w:rsidP="000C3DD4">
            <w:pPr>
              <w:rPr>
                <w:rFonts w:ascii="Tahoma" w:hAnsi="Tahoma" w:cs="Tahoma"/>
                <w:sz w:val="22"/>
                <w:szCs w:val="22"/>
              </w:rPr>
            </w:pPr>
            <w:r w:rsidRPr="00AF438C">
              <w:rPr>
                <w:rFonts w:ascii="Tahoma" w:hAnsi="Tahoma" w:cs="Tahoma"/>
                <w:sz w:val="22"/>
                <w:szCs w:val="22"/>
              </w:rPr>
              <w:t>Dividends, interest and rents from investments</w:t>
            </w:r>
          </w:p>
        </w:tc>
        <w:tc>
          <w:tcPr>
            <w:tcW w:w="1703" w:type="dxa"/>
            <w:shd w:val="clear" w:color="auto" w:fill="auto"/>
            <w:noWrap/>
            <w:vAlign w:val="bottom"/>
          </w:tcPr>
          <w:p w14:paraId="0C55B941" w14:textId="6A4FC3C1" w:rsidR="000C3DD4" w:rsidRPr="00F763BA" w:rsidRDefault="00682852" w:rsidP="000C3DD4">
            <w:pPr>
              <w:tabs>
                <w:tab w:val="decimal" w:pos="1115"/>
              </w:tabs>
              <w:rPr>
                <w:rFonts w:ascii="Tahoma" w:hAnsi="Tahoma" w:cs="Tahoma"/>
                <w:sz w:val="22"/>
                <w:szCs w:val="22"/>
              </w:rPr>
            </w:pPr>
            <w:r w:rsidRPr="00F763BA">
              <w:rPr>
                <w:rFonts w:ascii="Tahoma" w:hAnsi="Tahoma" w:cs="Tahoma"/>
                <w:sz w:val="22"/>
                <w:szCs w:val="22"/>
              </w:rPr>
              <w:t>1</w:t>
            </w:r>
            <w:r w:rsidR="00CC67E6" w:rsidRPr="00F763BA">
              <w:rPr>
                <w:rFonts w:ascii="Tahoma" w:hAnsi="Tahoma" w:cs="Tahoma"/>
                <w:sz w:val="22"/>
                <w:szCs w:val="22"/>
              </w:rPr>
              <w:t>44</w:t>
            </w:r>
          </w:p>
        </w:tc>
        <w:tc>
          <w:tcPr>
            <w:tcW w:w="1819" w:type="dxa"/>
            <w:shd w:val="clear" w:color="auto" w:fill="auto"/>
            <w:noWrap/>
            <w:vAlign w:val="bottom"/>
          </w:tcPr>
          <w:p w14:paraId="4FB0AC02" w14:textId="471745F8" w:rsidR="000C3DD4" w:rsidRPr="00F763BA" w:rsidRDefault="00000148" w:rsidP="000C3DD4">
            <w:pPr>
              <w:tabs>
                <w:tab w:val="decimal" w:pos="1115"/>
              </w:tabs>
              <w:rPr>
                <w:rFonts w:ascii="Tahoma" w:hAnsi="Tahoma" w:cs="Tahoma"/>
                <w:sz w:val="22"/>
                <w:szCs w:val="22"/>
              </w:rPr>
            </w:pPr>
            <w:r w:rsidRPr="00F763BA">
              <w:rPr>
                <w:rFonts w:ascii="Tahoma" w:hAnsi="Tahoma" w:cs="Tahoma"/>
                <w:sz w:val="22"/>
                <w:szCs w:val="22"/>
              </w:rPr>
              <w:t>200</w:t>
            </w:r>
          </w:p>
        </w:tc>
      </w:tr>
      <w:tr w:rsidR="000C3DD4" w:rsidRPr="00D062D4" w14:paraId="700F41E7" w14:textId="77777777" w:rsidTr="006F493B">
        <w:trPr>
          <w:trHeight w:val="255"/>
        </w:trPr>
        <w:tc>
          <w:tcPr>
            <w:tcW w:w="5156" w:type="dxa"/>
            <w:shd w:val="clear" w:color="auto" w:fill="auto"/>
            <w:noWrap/>
            <w:vAlign w:val="bottom"/>
          </w:tcPr>
          <w:p w14:paraId="38099D4C" w14:textId="77777777" w:rsidR="000C3DD4" w:rsidRPr="00AF438C" w:rsidRDefault="000C3DD4" w:rsidP="000C3DD4">
            <w:pPr>
              <w:rPr>
                <w:rFonts w:ascii="Tahoma" w:hAnsi="Tahoma" w:cs="Tahoma"/>
                <w:sz w:val="22"/>
                <w:szCs w:val="22"/>
              </w:rPr>
            </w:pPr>
            <w:r w:rsidRPr="00AF438C">
              <w:rPr>
                <w:rFonts w:ascii="Tahoma" w:hAnsi="Tahoma" w:cs="Tahoma"/>
                <w:sz w:val="22"/>
                <w:szCs w:val="22"/>
              </w:rPr>
              <w:t>Proceeds from sale of property, plant and equipment</w:t>
            </w:r>
          </w:p>
        </w:tc>
        <w:tc>
          <w:tcPr>
            <w:tcW w:w="1703" w:type="dxa"/>
            <w:shd w:val="clear" w:color="auto" w:fill="auto"/>
            <w:noWrap/>
            <w:vAlign w:val="bottom"/>
          </w:tcPr>
          <w:p w14:paraId="63E43211" w14:textId="235244B7" w:rsidR="000C3DD4" w:rsidRPr="00F763BA" w:rsidRDefault="00252D86" w:rsidP="000C3DD4">
            <w:pPr>
              <w:tabs>
                <w:tab w:val="decimal" w:pos="1115"/>
              </w:tabs>
              <w:rPr>
                <w:rFonts w:ascii="Tahoma" w:hAnsi="Tahoma" w:cs="Tahoma"/>
                <w:sz w:val="22"/>
                <w:szCs w:val="22"/>
              </w:rPr>
            </w:pPr>
            <w:r>
              <w:rPr>
                <w:rFonts w:ascii="Tahoma" w:hAnsi="Tahoma" w:cs="Tahoma"/>
                <w:sz w:val="22"/>
                <w:szCs w:val="22"/>
              </w:rPr>
              <w:t>3,178</w:t>
            </w:r>
          </w:p>
        </w:tc>
        <w:tc>
          <w:tcPr>
            <w:tcW w:w="1819" w:type="dxa"/>
            <w:shd w:val="clear" w:color="auto" w:fill="auto"/>
            <w:noWrap/>
            <w:vAlign w:val="bottom"/>
          </w:tcPr>
          <w:p w14:paraId="44619EA0" w14:textId="4BAAD534" w:rsidR="000C3DD4" w:rsidRPr="00F763BA" w:rsidRDefault="00000148" w:rsidP="000C3DD4">
            <w:pPr>
              <w:tabs>
                <w:tab w:val="decimal" w:pos="1115"/>
              </w:tabs>
              <w:rPr>
                <w:rFonts w:ascii="Tahoma" w:hAnsi="Tahoma" w:cs="Tahoma"/>
                <w:sz w:val="22"/>
                <w:szCs w:val="22"/>
              </w:rPr>
            </w:pPr>
            <w:r w:rsidRPr="00F763BA">
              <w:rPr>
                <w:rFonts w:ascii="Tahoma" w:hAnsi="Tahoma" w:cs="Tahoma"/>
                <w:sz w:val="22"/>
                <w:szCs w:val="22"/>
              </w:rPr>
              <w:t>2</w:t>
            </w:r>
            <w:r w:rsidR="00E952C0" w:rsidRPr="00F763BA">
              <w:rPr>
                <w:rFonts w:ascii="Tahoma" w:hAnsi="Tahoma" w:cs="Tahoma"/>
                <w:sz w:val="22"/>
                <w:szCs w:val="22"/>
              </w:rPr>
              <w:t>,</w:t>
            </w:r>
            <w:r w:rsidRPr="00F763BA">
              <w:rPr>
                <w:rFonts w:ascii="Tahoma" w:hAnsi="Tahoma" w:cs="Tahoma"/>
                <w:sz w:val="22"/>
                <w:szCs w:val="22"/>
              </w:rPr>
              <w:t>063</w:t>
            </w:r>
          </w:p>
        </w:tc>
      </w:tr>
      <w:tr w:rsidR="000C3DD4" w:rsidRPr="00D062D4" w14:paraId="5E0E2F76" w14:textId="77777777" w:rsidTr="006F493B">
        <w:trPr>
          <w:trHeight w:val="255"/>
        </w:trPr>
        <w:tc>
          <w:tcPr>
            <w:tcW w:w="5156" w:type="dxa"/>
            <w:shd w:val="clear" w:color="auto" w:fill="auto"/>
            <w:noWrap/>
            <w:vAlign w:val="bottom"/>
          </w:tcPr>
          <w:p w14:paraId="14603CB2" w14:textId="77777777" w:rsidR="000C3DD4" w:rsidRPr="00AF438C" w:rsidRDefault="000C3DD4" w:rsidP="000C3DD4">
            <w:pPr>
              <w:rPr>
                <w:rFonts w:ascii="Tahoma" w:hAnsi="Tahoma" w:cs="Tahoma"/>
                <w:sz w:val="22"/>
                <w:szCs w:val="22"/>
              </w:rPr>
            </w:pPr>
            <w:r w:rsidRPr="00AF438C">
              <w:rPr>
                <w:rFonts w:ascii="Tahoma" w:hAnsi="Tahoma" w:cs="Tahoma"/>
                <w:sz w:val="22"/>
                <w:szCs w:val="22"/>
              </w:rPr>
              <w:t xml:space="preserve">Purchase of property, plant and equipment </w:t>
            </w:r>
          </w:p>
        </w:tc>
        <w:tc>
          <w:tcPr>
            <w:tcW w:w="1703" w:type="dxa"/>
            <w:shd w:val="clear" w:color="auto" w:fill="auto"/>
            <w:noWrap/>
            <w:vAlign w:val="bottom"/>
          </w:tcPr>
          <w:p w14:paraId="4B054338" w14:textId="7A7C37A2" w:rsidR="000C3DD4" w:rsidRPr="00F763BA" w:rsidRDefault="00682852" w:rsidP="000C3DD4">
            <w:pPr>
              <w:tabs>
                <w:tab w:val="decimal" w:pos="1102"/>
              </w:tabs>
              <w:rPr>
                <w:rFonts w:ascii="Tahoma" w:hAnsi="Tahoma" w:cs="Tahoma"/>
                <w:sz w:val="22"/>
                <w:szCs w:val="22"/>
              </w:rPr>
            </w:pPr>
            <w:r w:rsidRPr="00F763BA">
              <w:rPr>
                <w:rFonts w:ascii="Tahoma" w:hAnsi="Tahoma" w:cs="Tahoma"/>
                <w:sz w:val="22"/>
                <w:szCs w:val="22"/>
              </w:rPr>
              <w:t>(7</w:t>
            </w:r>
            <w:r w:rsidR="00EA5E06" w:rsidRPr="00F763BA">
              <w:rPr>
                <w:rFonts w:ascii="Tahoma" w:hAnsi="Tahoma" w:cs="Tahoma"/>
                <w:sz w:val="22"/>
                <w:szCs w:val="22"/>
              </w:rPr>
              <w:t>40</w:t>
            </w:r>
            <w:r w:rsidRPr="00F763BA">
              <w:rPr>
                <w:rFonts w:ascii="Tahoma" w:hAnsi="Tahoma" w:cs="Tahoma"/>
                <w:sz w:val="22"/>
                <w:szCs w:val="22"/>
              </w:rPr>
              <w:t>)</w:t>
            </w:r>
          </w:p>
        </w:tc>
        <w:tc>
          <w:tcPr>
            <w:tcW w:w="1819" w:type="dxa"/>
            <w:shd w:val="clear" w:color="auto" w:fill="auto"/>
            <w:noWrap/>
            <w:vAlign w:val="bottom"/>
          </w:tcPr>
          <w:p w14:paraId="23F08AEB" w14:textId="0EA30755" w:rsidR="000C3DD4" w:rsidRPr="00F763BA" w:rsidRDefault="000C3DD4" w:rsidP="000C3DD4">
            <w:pPr>
              <w:tabs>
                <w:tab w:val="decimal" w:pos="1102"/>
              </w:tabs>
              <w:rPr>
                <w:rFonts w:ascii="Tahoma" w:hAnsi="Tahoma" w:cs="Tahoma"/>
                <w:sz w:val="22"/>
                <w:szCs w:val="22"/>
              </w:rPr>
            </w:pPr>
            <w:r w:rsidRPr="00F763BA">
              <w:rPr>
                <w:rFonts w:ascii="Tahoma" w:hAnsi="Tahoma" w:cs="Tahoma"/>
                <w:sz w:val="22"/>
                <w:szCs w:val="22"/>
              </w:rPr>
              <w:t>(</w:t>
            </w:r>
            <w:r w:rsidR="00000148" w:rsidRPr="00F763BA">
              <w:rPr>
                <w:rFonts w:ascii="Tahoma" w:hAnsi="Tahoma" w:cs="Tahoma"/>
                <w:sz w:val="22"/>
                <w:szCs w:val="22"/>
              </w:rPr>
              <w:t>508</w:t>
            </w:r>
            <w:r w:rsidRPr="00F763BA">
              <w:rPr>
                <w:rFonts w:ascii="Tahoma" w:hAnsi="Tahoma" w:cs="Tahoma"/>
                <w:sz w:val="22"/>
                <w:szCs w:val="22"/>
              </w:rPr>
              <w:t>)</w:t>
            </w:r>
          </w:p>
        </w:tc>
      </w:tr>
      <w:tr w:rsidR="000C3DD4" w:rsidRPr="00D062D4" w14:paraId="66DCC755" w14:textId="77777777" w:rsidTr="006F493B">
        <w:trPr>
          <w:trHeight w:val="255"/>
        </w:trPr>
        <w:tc>
          <w:tcPr>
            <w:tcW w:w="5156" w:type="dxa"/>
            <w:shd w:val="clear" w:color="auto" w:fill="auto"/>
            <w:noWrap/>
            <w:vAlign w:val="bottom"/>
          </w:tcPr>
          <w:p w14:paraId="613FB6C1" w14:textId="77777777" w:rsidR="000C3DD4" w:rsidRPr="00AF438C" w:rsidRDefault="000C3DD4" w:rsidP="000C3DD4">
            <w:pPr>
              <w:rPr>
                <w:rFonts w:ascii="Tahoma" w:hAnsi="Tahoma" w:cs="Tahoma"/>
                <w:sz w:val="22"/>
                <w:szCs w:val="22"/>
              </w:rPr>
            </w:pPr>
            <w:r w:rsidRPr="00AF438C">
              <w:rPr>
                <w:rFonts w:ascii="Tahoma" w:hAnsi="Tahoma" w:cs="Tahoma"/>
                <w:sz w:val="22"/>
                <w:szCs w:val="22"/>
              </w:rPr>
              <w:t>Proceeds from sale of investments</w:t>
            </w:r>
          </w:p>
        </w:tc>
        <w:tc>
          <w:tcPr>
            <w:tcW w:w="1703" w:type="dxa"/>
            <w:shd w:val="clear" w:color="auto" w:fill="auto"/>
            <w:noWrap/>
            <w:vAlign w:val="bottom"/>
          </w:tcPr>
          <w:p w14:paraId="6452F1BD" w14:textId="44207598" w:rsidR="000C3DD4" w:rsidRPr="00F763BA" w:rsidRDefault="00682852" w:rsidP="000C3DD4">
            <w:pPr>
              <w:tabs>
                <w:tab w:val="decimal" w:pos="1102"/>
              </w:tabs>
              <w:rPr>
                <w:rFonts w:ascii="Tahoma" w:hAnsi="Tahoma" w:cs="Tahoma"/>
                <w:sz w:val="22"/>
                <w:szCs w:val="22"/>
              </w:rPr>
            </w:pPr>
            <w:r w:rsidRPr="00F763BA">
              <w:rPr>
                <w:rFonts w:ascii="Tahoma" w:hAnsi="Tahoma" w:cs="Tahoma"/>
                <w:sz w:val="22"/>
                <w:szCs w:val="22"/>
              </w:rPr>
              <w:t>2,300</w:t>
            </w:r>
          </w:p>
        </w:tc>
        <w:tc>
          <w:tcPr>
            <w:tcW w:w="1819" w:type="dxa"/>
            <w:shd w:val="clear" w:color="auto" w:fill="auto"/>
            <w:noWrap/>
            <w:vAlign w:val="bottom"/>
          </w:tcPr>
          <w:p w14:paraId="5D10C184" w14:textId="4F2C74AF" w:rsidR="000C3DD4" w:rsidRPr="00F763BA" w:rsidRDefault="00E952C0" w:rsidP="000C3DD4">
            <w:pPr>
              <w:tabs>
                <w:tab w:val="decimal" w:pos="1102"/>
              </w:tabs>
              <w:rPr>
                <w:rFonts w:ascii="Tahoma" w:hAnsi="Tahoma" w:cs="Tahoma"/>
                <w:sz w:val="22"/>
                <w:szCs w:val="22"/>
              </w:rPr>
            </w:pPr>
            <w:r w:rsidRPr="00F763BA">
              <w:rPr>
                <w:rFonts w:ascii="Tahoma" w:hAnsi="Tahoma" w:cs="Tahoma"/>
                <w:sz w:val="22"/>
                <w:szCs w:val="22"/>
              </w:rPr>
              <w:t>1</w:t>
            </w:r>
            <w:r w:rsidR="00000148" w:rsidRPr="00F763BA">
              <w:rPr>
                <w:rFonts w:ascii="Tahoma" w:hAnsi="Tahoma" w:cs="Tahoma"/>
                <w:sz w:val="22"/>
                <w:szCs w:val="22"/>
              </w:rPr>
              <w:t>5</w:t>
            </w:r>
            <w:r w:rsidR="007A5D9A" w:rsidRPr="00F763BA">
              <w:rPr>
                <w:rFonts w:ascii="Tahoma" w:hAnsi="Tahoma" w:cs="Tahoma"/>
                <w:sz w:val="22"/>
                <w:szCs w:val="22"/>
              </w:rPr>
              <w:t>,</w:t>
            </w:r>
            <w:r w:rsidR="00000148" w:rsidRPr="00F763BA">
              <w:rPr>
                <w:rFonts w:ascii="Tahoma" w:hAnsi="Tahoma" w:cs="Tahoma"/>
                <w:sz w:val="22"/>
                <w:szCs w:val="22"/>
              </w:rPr>
              <w:t>815</w:t>
            </w:r>
          </w:p>
        </w:tc>
      </w:tr>
      <w:tr w:rsidR="000C3DD4" w:rsidRPr="00D062D4" w14:paraId="25CFA7A5" w14:textId="77777777" w:rsidTr="006F493B">
        <w:trPr>
          <w:trHeight w:val="255"/>
        </w:trPr>
        <w:tc>
          <w:tcPr>
            <w:tcW w:w="5156" w:type="dxa"/>
            <w:shd w:val="clear" w:color="auto" w:fill="auto"/>
            <w:noWrap/>
            <w:vAlign w:val="bottom"/>
          </w:tcPr>
          <w:p w14:paraId="3ED7F4AD" w14:textId="77777777" w:rsidR="000C3DD4" w:rsidRPr="00AF438C" w:rsidRDefault="000C3DD4" w:rsidP="000C3DD4">
            <w:pPr>
              <w:rPr>
                <w:rFonts w:ascii="Tahoma" w:hAnsi="Tahoma" w:cs="Tahoma"/>
                <w:sz w:val="22"/>
                <w:szCs w:val="22"/>
              </w:rPr>
            </w:pPr>
            <w:r w:rsidRPr="00AF438C">
              <w:rPr>
                <w:rFonts w:ascii="Tahoma" w:hAnsi="Tahoma" w:cs="Tahoma"/>
                <w:sz w:val="22"/>
                <w:szCs w:val="22"/>
              </w:rPr>
              <w:t>Purchase of investments</w:t>
            </w:r>
          </w:p>
        </w:tc>
        <w:tc>
          <w:tcPr>
            <w:tcW w:w="1703" w:type="dxa"/>
            <w:shd w:val="clear" w:color="auto" w:fill="auto"/>
            <w:noWrap/>
            <w:vAlign w:val="bottom"/>
          </w:tcPr>
          <w:p w14:paraId="7DD260CB" w14:textId="2C4C21C2" w:rsidR="000C3DD4" w:rsidRPr="00F763BA" w:rsidRDefault="00682852" w:rsidP="000C3DD4">
            <w:pPr>
              <w:tabs>
                <w:tab w:val="decimal" w:pos="1102"/>
              </w:tabs>
              <w:rPr>
                <w:rFonts w:ascii="Tahoma" w:hAnsi="Tahoma" w:cs="Tahoma"/>
                <w:sz w:val="22"/>
                <w:szCs w:val="22"/>
                <w:u w:val="single"/>
              </w:rPr>
            </w:pPr>
            <w:r w:rsidRPr="00F763BA">
              <w:rPr>
                <w:rFonts w:ascii="Tahoma" w:hAnsi="Tahoma" w:cs="Tahoma"/>
                <w:sz w:val="22"/>
                <w:szCs w:val="22"/>
                <w:u w:val="single"/>
              </w:rPr>
              <w:t>-</w:t>
            </w:r>
          </w:p>
        </w:tc>
        <w:tc>
          <w:tcPr>
            <w:tcW w:w="1819" w:type="dxa"/>
            <w:shd w:val="clear" w:color="auto" w:fill="auto"/>
            <w:noWrap/>
            <w:vAlign w:val="bottom"/>
          </w:tcPr>
          <w:p w14:paraId="0AD844AF" w14:textId="18CC34D4" w:rsidR="000C3DD4" w:rsidRPr="00F763BA" w:rsidRDefault="000C3DD4" w:rsidP="000C3DD4">
            <w:pPr>
              <w:tabs>
                <w:tab w:val="decimal" w:pos="1102"/>
              </w:tabs>
              <w:rPr>
                <w:rFonts w:ascii="Tahoma" w:hAnsi="Tahoma" w:cs="Tahoma"/>
                <w:sz w:val="22"/>
                <w:szCs w:val="22"/>
                <w:u w:val="single"/>
              </w:rPr>
            </w:pPr>
            <w:r w:rsidRPr="00F763BA">
              <w:rPr>
                <w:rFonts w:ascii="Tahoma" w:hAnsi="Tahoma" w:cs="Tahoma"/>
                <w:sz w:val="22"/>
                <w:szCs w:val="22"/>
                <w:u w:val="single"/>
              </w:rPr>
              <w:t>(</w:t>
            </w:r>
            <w:r w:rsidR="00000148" w:rsidRPr="00F763BA">
              <w:rPr>
                <w:rFonts w:ascii="Tahoma" w:hAnsi="Tahoma" w:cs="Tahoma"/>
                <w:sz w:val="22"/>
                <w:szCs w:val="22"/>
                <w:u w:val="single"/>
              </w:rPr>
              <w:t>14</w:t>
            </w:r>
            <w:r w:rsidR="00E952C0" w:rsidRPr="00F763BA">
              <w:rPr>
                <w:rFonts w:ascii="Tahoma" w:hAnsi="Tahoma" w:cs="Tahoma"/>
                <w:sz w:val="22"/>
                <w:szCs w:val="22"/>
                <w:u w:val="single"/>
              </w:rPr>
              <w:t>,</w:t>
            </w:r>
            <w:r w:rsidR="00000148" w:rsidRPr="00F763BA">
              <w:rPr>
                <w:rFonts w:ascii="Tahoma" w:hAnsi="Tahoma" w:cs="Tahoma"/>
                <w:sz w:val="22"/>
                <w:szCs w:val="22"/>
                <w:u w:val="single"/>
              </w:rPr>
              <w:t>769</w:t>
            </w:r>
            <w:r w:rsidRPr="00F763BA">
              <w:rPr>
                <w:rFonts w:ascii="Tahoma" w:hAnsi="Tahoma" w:cs="Tahoma"/>
                <w:sz w:val="22"/>
                <w:szCs w:val="22"/>
                <w:u w:val="single"/>
              </w:rPr>
              <w:t>)</w:t>
            </w:r>
          </w:p>
        </w:tc>
      </w:tr>
      <w:tr w:rsidR="000C3DD4" w:rsidRPr="00D062D4" w14:paraId="300D0DC9" w14:textId="77777777" w:rsidTr="006F493B">
        <w:trPr>
          <w:trHeight w:val="255"/>
        </w:trPr>
        <w:tc>
          <w:tcPr>
            <w:tcW w:w="5156" w:type="dxa"/>
            <w:shd w:val="clear" w:color="auto" w:fill="auto"/>
            <w:noWrap/>
            <w:vAlign w:val="bottom"/>
          </w:tcPr>
          <w:p w14:paraId="2A5F3604" w14:textId="77777777" w:rsidR="000C3DD4" w:rsidRPr="00AF438C" w:rsidRDefault="000C3DD4" w:rsidP="000C3DD4">
            <w:pPr>
              <w:rPr>
                <w:rFonts w:ascii="Tahoma" w:hAnsi="Tahoma" w:cs="Tahoma"/>
                <w:b/>
                <w:sz w:val="22"/>
                <w:szCs w:val="22"/>
              </w:rPr>
            </w:pPr>
            <w:r w:rsidRPr="00AF438C">
              <w:rPr>
                <w:rFonts w:ascii="Tahoma" w:hAnsi="Tahoma" w:cs="Tahoma"/>
                <w:b/>
                <w:sz w:val="22"/>
                <w:szCs w:val="22"/>
              </w:rPr>
              <w:t>Net cash provided by investing activities</w:t>
            </w:r>
          </w:p>
        </w:tc>
        <w:tc>
          <w:tcPr>
            <w:tcW w:w="1703" w:type="dxa"/>
            <w:shd w:val="clear" w:color="auto" w:fill="auto"/>
            <w:noWrap/>
            <w:vAlign w:val="bottom"/>
          </w:tcPr>
          <w:p w14:paraId="21A7FF76" w14:textId="6E297F6A" w:rsidR="000C3DD4" w:rsidRPr="00F763BA" w:rsidRDefault="00252D86" w:rsidP="000C3DD4">
            <w:pPr>
              <w:tabs>
                <w:tab w:val="decimal" w:pos="1115"/>
              </w:tabs>
              <w:rPr>
                <w:rFonts w:ascii="Tahoma" w:hAnsi="Tahoma" w:cs="Tahoma"/>
                <w:sz w:val="22"/>
                <w:szCs w:val="22"/>
                <w:u w:val="single"/>
              </w:rPr>
            </w:pPr>
            <w:r>
              <w:rPr>
                <w:rFonts w:ascii="Tahoma" w:hAnsi="Tahoma" w:cs="Tahoma"/>
                <w:sz w:val="22"/>
                <w:szCs w:val="22"/>
                <w:u w:val="single"/>
              </w:rPr>
              <w:t>4,882</w:t>
            </w:r>
          </w:p>
        </w:tc>
        <w:tc>
          <w:tcPr>
            <w:tcW w:w="1819" w:type="dxa"/>
            <w:shd w:val="clear" w:color="auto" w:fill="auto"/>
            <w:noWrap/>
            <w:vAlign w:val="bottom"/>
          </w:tcPr>
          <w:p w14:paraId="45001AB3" w14:textId="510775BF" w:rsidR="000C3DD4" w:rsidRPr="00F763BA" w:rsidRDefault="00000148" w:rsidP="000C3DD4">
            <w:pPr>
              <w:tabs>
                <w:tab w:val="decimal" w:pos="1115"/>
              </w:tabs>
              <w:rPr>
                <w:rFonts w:ascii="Tahoma" w:hAnsi="Tahoma" w:cs="Tahoma"/>
                <w:sz w:val="22"/>
                <w:szCs w:val="22"/>
                <w:u w:val="single"/>
              </w:rPr>
            </w:pPr>
            <w:r w:rsidRPr="00F763BA">
              <w:rPr>
                <w:rFonts w:ascii="Tahoma" w:hAnsi="Tahoma" w:cs="Tahoma"/>
                <w:sz w:val="22"/>
                <w:szCs w:val="22"/>
                <w:u w:val="single"/>
              </w:rPr>
              <w:t>2</w:t>
            </w:r>
            <w:r w:rsidR="00E952C0" w:rsidRPr="00F763BA">
              <w:rPr>
                <w:rFonts w:ascii="Tahoma" w:hAnsi="Tahoma" w:cs="Tahoma"/>
                <w:sz w:val="22"/>
                <w:szCs w:val="22"/>
                <w:u w:val="single"/>
              </w:rPr>
              <w:t>,</w:t>
            </w:r>
            <w:r w:rsidRPr="00F763BA">
              <w:rPr>
                <w:rFonts w:ascii="Tahoma" w:hAnsi="Tahoma" w:cs="Tahoma"/>
                <w:sz w:val="22"/>
                <w:szCs w:val="22"/>
                <w:u w:val="single"/>
              </w:rPr>
              <w:t>801</w:t>
            </w:r>
          </w:p>
        </w:tc>
      </w:tr>
      <w:tr w:rsidR="000C3DD4" w:rsidRPr="00D062D4" w14:paraId="55F8E3AE" w14:textId="77777777" w:rsidTr="006F493B">
        <w:trPr>
          <w:trHeight w:val="255"/>
        </w:trPr>
        <w:tc>
          <w:tcPr>
            <w:tcW w:w="5156" w:type="dxa"/>
            <w:shd w:val="clear" w:color="auto" w:fill="auto"/>
            <w:noWrap/>
            <w:vAlign w:val="bottom"/>
          </w:tcPr>
          <w:p w14:paraId="7FD699CE" w14:textId="77777777" w:rsidR="000C3DD4" w:rsidRPr="00AF438C" w:rsidRDefault="000C3DD4" w:rsidP="000C3DD4">
            <w:pPr>
              <w:rPr>
                <w:rFonts w:ascii="Tahoma" w:hAnsi="Tahoma" w:cs="Tahoma"/>
                <w:sz w:val="22"/>
                <w:szCs w:val="22"/>
              </w:rPr>
            </w:pPr>
          </w:p>
        </w:tc>
        <w:tc>
          <w:tcPr>
            <w:tcW w:w="1703" w:type="dxa"/>
            <w:shd w:val="clear" w:color="auto" w:fill="auto"/>
            <w:noWrap/>
            <w:vAlign w:val="bottom"/>
          </w:tcPr>
          <w:p w14:paraId="66D7601B" w14:textId="77777777" w:rsidR="000C3DD4" w:rsidRPr="00F763BA" w:rsidRDefault="000C3DD4" w:rsidP="000C3DD4">
            <w:pPr>
              <w:tabs>
                <w:tab w:val="decimal" w:pos="1115"/>
              </w:tabs>
              <w:rPr>
                <w:rFonts w:ascii="Tahoma" w:hAnsi="Tahoma" w:cs="Tahoma"/>
                <w:sz w:val="22"/>
                <w:szCs w:val="22"/>
                <w:u w:val="single"/>
              </w:rPr>
            </w:pPr>
          </w:p>
        </w:tc>
        <w:tc>
          <w:tcPr>
            <w:tcW w:w="1819" w:type="dxa"/>
            <w:shd w:val="clear" w:color="auto" w:fill="auto"/>
            <w:noWrap/>
            <w:vAlign w:val="bottom"/>
          </w:tcPr>
          <w:p w14:paraId="6F8ED7C7" w14:textId="77777777" w:rsidR="000C3DD4" w:rsidRPr="00F763BA" w:rsidRDefault="000C3DD4" w:rsidP="000C3DD4">
            <w:pPr>
              <w:tabs>
                <w:tab w:val="decimal" w:pos="1113"/>
              </w:tabs>
              <w:rPr>
                <w:rFonts w:ascii="Tahoma" w:hAnsi="Tahoma" w:cs="Tahoma"/>
                <w:sz w:val="22"/>
                <w:szCs w:val="22"/>
                <w:u w:val="single"/>
              </w:rPr>
            </w:pPr>
          </w:p>
        </w:tc>
      </w:tr>
      <w:tr w:rsidR="000C3DD4" w:rsidRPr="00D062D4" w14:paraId="6B2E170A" w14:textId="77777777" w:rsidTr="006F493B">
        <w:trPr>
          <w:trHeight w:val="255"/>
        </w:trPr>
        <w:tc>
          <w:tcPr>
            <w:tcW w:w="5156" w:type="dxa"/>
            <w:shd w:val="clear" w:color="auto" w:fill="auto"/>
            <w:noWrap/>
            <w:vAlign w:val="bottom"/>
          </w:tcPr>
          <w:p w14:paraId="484363C0" w14:textId="77777777" w:rsidR="000C3DD4" w:rsidRPr="00AF438C" w:rsidRDefault="000C3DD4" w:rsidP="000C3DD4">
            <w:pPr>
              <w:rPr>
                <w:rFonts w:ascii="Tahoma" w:hAnsi="Tahoma" w:cs="Tahoma"/>
                <w:sz w:val="22"/>
                <w:szCs w:val="22"/>
              </w:rPr>
            </w:pPr>
          </w:p>
        </w:tc>
        <w:tc>
          <w:tcPr>
            <w:tcW w:w="1703" w:type="dxa"/>
            <w:shd w:val="clear" w:color="auto" w:fill="auto"/>
            <w:noWrap/>
            <w:vAlign w:val="bottom"/>
          </w:tcPr>
          <w:p w14:paraId="5C5698E9" w14:textId="77777777" w:rsidR="000C3DD4" w:rsidRPr="00F763BA" w:rsidRDefault="000C3DD4" w:rsidP="000C3DD4">
            <w:pPr>
              <w:tabs>
                <w:tab w:val="decimal" w:pos="1115"/>
              </w:tabs>
              <w:rPr>
                <w:rFonts w:ascii="Tahoma" w:hAnsi="Tahoma" w:cs="Tahoma"/>
                <w:sz w:val="22"/>
                <w:szCs w:val="22"/>
                <w:u w:val="single"/>
              </w:rPr>
            </w:pPr>
          </w:p>
        </w:tc>
        <w:tc>
          <w:tcPr>
            <w:tcW w:w="1819" w:type="dxa"/>
            <w:shd w:val="clear" w:color="auto" w:fill="auto"/>
            <w:noWrap/>
            <w:vAlign w:val="bottom"/>
          </w:tcPr>
          <w:p w14:paraId="01350C86" w14:textId="77777777" w:rsidR="000C3DD4" w:rsidRPr="00F763BA" w:rsidRDefault="000C3DD4" w:rsidP="000C3DD4">
            <w:pPr>
              <w:tabs>
                <w:tab w:val="decimal" w:pos="1113"/>
              </w:tabs>
              <w:rPr>
                <w:rFonts w:ascii="Tahoma" w:hAnsi="Tahoma" w:cs="Tahoma"/>
                <w:sz w:val="22"/>
                <w:szCs w:val="22"/>
                <w:u w:val="single"/>
              </w:rPr>
            </w:pPr>
          </w:p>
        </w:tc>
      </w:tr>
      <w:tr w:rsidR="000C3DD4" w:rsidRPr="00D062D4" w14:paraId="473ACED5" w14:textId="77777777" w:rsidTr="006F493B">
        <w:trPr>
          <w:trHeight w:val="255"/>
        </w:trPr>
        <w:tc>
          <w:tcPr>
            <w:tcW w:w="5156" w:type="dxa"/>
            <w:shd w:val="clear" w:color="auto" w:fill="auto"/>
            <w:noWrap/>
            <w:vAlign w:val="bottom"/>
          </w:tcPr>
          <w:p w14:paraId="6236DAD6" w14:textId="77777777" w:rsidR="000C3DD4" w:rsidRPr="00AF438C" w:rsidRDefault="000C3DD4" w:rsidP="000C3DD4">
            <w:pPr>
              <w:rPr>
                <w:rFonts w:ascii="Tahoma" w:hAnsi="Tahoma" w:cs="Tahoma"/>
                <w:b/>
                <w:sz w:val="22"/>
                <w:szCs w:val="22"/>
              </w:rPr>
            </w:pPr>
            <w:r w:rsidRPr="00AF438C">
              <w:rPr>
                <w:rFonts w:ascii="Tahoma" w:hAnsi="Tahoma" w:cs="Tahoma"/>
                <w:b/>
                <w:sz w:val="22"/>
                <w:szCs w:val="22"/>
              </w:rPr>
              <w:t>Change in cash and cash equivalents</w:t>
            </w:r>
          </w:p>
        </w:tc>
        <w:tc>
          <w:tcPr>
            <w:tcW w:w="1703" w:type="dxa"/>
            <w:shd w:val="clear" w:color="auto" w:fill="auto"/>
            <w:noWrap/>
            <w:vAlign w:val="bottom"/>
          </w:tcPr>
          <w:p w14:paraId="6D762107" w14:textId="187FB60A" w:rsidR="000C3DD4" w:rsidRPr="00F763BA" w:rsidRDefault="00682852" w:rsidP="000C3DD4">
            <w:pPr>
              <w:tabs>
                <w:tab w:val="decimal" w:pos="1115"/>
              </w:tabs>
              <w:rPr>
                <w:rFonts w:ascii="Tahoma" w:hAnsi="Tahoma" w:cs="Tahoma"/>
                <w:sz w:val="22"/>
                <w:szCs w:val="22"/>
                <w:u w:val="single"/>
              </w:rPr>
            </w:pPr>
            <w:r w:rsidRPr="00F763BA">
              <w:rPr>
                <w:rFonts w:ascii="Tahoma" w:hAnsi="Tahoma" w:cs="Tahoma"/>
                <w:sz w:val="22"/>
                <w:szCs w:val="22"/>
                <w:u w:val="single"/>
              </w:rPr>
              <w:t>3,300</w:t>
            </w:r>
          </w:p>
        </w:tc>
        <w:tc>
          <w:tcPr>
            <w:tcW w:w="1819" w:type="dxa"/>
            <w:shd w:val="clear" w:color="auto" w:fill="auto"/>
            <w:noWrap/>
            <w:vAlign w:val="bottom"/>
          </w:tcPr>
          <w:p w14:paraId="67DDE8DA" w14:textId="297C76CF" w:rsidR="000C3DD4" w:rsidRPr="00F763BA" w:rsidRDefault="00E952C0" w:rsidP="000C3DD4">
            <w:pPr>
              <w:tabs>
                <w:tab w:val="decimal" w:pos="1115"/>
              </w:tabs>
              <w:rPr>
                <w:rFonts w:ascii="Tahoma" w:hAnsi="Tahoma" w:cs="Tahoma"/>
                <w:sz w:val="22"/>
                <w:szCs w:val="22"/>
                <w:u w:val="single"/>
              </w:rPr>
            </w:pPr>
            <w:r w:rsidRPr="00F763BA">
              <w:rPr>
                <w:rFonts w:ascii="Tahoma" w:hAnsi="Tahoma" w:cs="Tahoma"/>
                <w:sz w:val="22"/>
                <w:szCs w:val="22"/>
                <w:u w:val="single"/>
              </w:rPr>
              <w:t>3</w:t>
            </w:r>
            <w:r w:rsidR="00000148" w:rsidRPr="00F763BA">
              <w:rPr>
                <w:rFonts w:ascii="Tahoma" w:hAnsi="Tahoma" w:cs="Tahoma"/>
                <w:sz w:val="22"/>
                <w:szCs w:val="22"/>
                <w:u w:val="single"/>
              </w:rPr>
              <w:t>52</w:t>
            </w:r>
          </w:p>
        </w:tc>
      </w:tr>
      <w:tr w:rsidR="000C3DD4" w:rsidRPr="00D062D4" w14:paraId="0C8882E8" w14:textId="77777777" w:rsidTr="006F493B">
        <w:trPr>
          <w:trHeight w:val="255"/>
        </w:trPr>
        <w:tc>
          <w:tcPr>
            <w:tcW w:w="5156" w:type="dxa"/>
            <w:shd w:val="clear" w:color="auto" w:fill="auto"/>
            <w:noWrap/>
            <w:vAlign w:val="bottom"/>
          </w:tcPr>
          <w:p w14:paraId="361DA0D7" w14:textId="77777777" w:rsidR="000C3DD4" w:rsidRPr="00AF438C" w:rsidRDefault="000C3DD4" w:rsidP="000C3DD4">
            <w:pPr>
              <w:rPr>
                <w:rFonts w:ascii="Tahoma" w:hAnsi="Tahoma" w:cs="Tahoma"/>
                <w:sz w:val="22"/>
                <w:szCs w:val="22"/>
              </w:rPr>
            </w:pPr>
          </w:p>
        </w:tc>
        <w:tc>
          <w:tcPr>
            <w:tcW w:w="1703" w:type="dxa"/>
            <w:shd w:val="clear" w:color="auto" w:fill="auto"/>
            <w:noWrap/>
            <w:vAlign w:val="bottom"/>
          </w:tcPr>
          <w:p w14:paraId="29B01B51" w14:textId="77777777" w:rsidR="000C3DD4" w:rsidRPr="00F763BA" w:rsidRDefault="000C3DD4" w:rsidP="000C3DD4">
            <w:pPr>
              <w:tabs>
                <w:tab w:val="decimal" w:pos="1115"/>
              </w:tabs>
              <w:rPr>
                <w:rFonts w:ascii="Tahoma" w:hAnsi="Tahoma" w:cs="Tahoma"/>
                <w:sz w:val="22"/>
                <w:szCs w:val="22"/>
                <w:u w:val="single"/>
              </w:rPr>
            </w:pPr>
          </w:p>
        </w:tc>
        <w:tc>
          <w:tcPr>
            <w:tcW w:w="1819" w:type="dxa"/>
            <w:shd w:val="clear" w:color="auto" w:fill="auto"/>
            <w:noWrap/>
            <w:vAlign w:val="bottom"/>
          </w:tcPr>
          <w:p w14:paraId="6414C9A4" w14:textId="77777777" w:rsidR="000C3DD4" w:rsidRPr="00F763BA" w:rsidRDefault="000C3DD4" w:rsidP="000C3DD4">
            <w:pPr>
              <w:tabs>
                <w:tab w:val="decimal" w:pos="1115"/>
              </w:tabs>
              <w:rPr>
                <w:rFonts w:ascii="Tahoma" w:hAnsi="Tahoma" w:cs="Tahoma"/>
                <w:sz w:val="22"/>
                <w:szCs w:val="22"/>
                <w:u w:val="single"/>
              </w:rPr>
            </w:pPr>
          </w:p>
        </w:tc>
      </w:tr>
      <w:tr w:rsidR="000C3DD4" w:rsidRPr="00D062D4" w14:paraId="7EDEBA19" w14:textId="77777777" w:rsidTr="006F493B">
        <w:trPr>
          <w:trHeight w:val="255"/>
        </w:trPr>
        <w:tc>
          <w:tcPr>
            <w:tcW w:w="5156" w:type="dxa"/>
            <w:shd w:val="clear" w:color="auto" w:fill="auto"/>
            <w:noWrap/>
            <w:vAlign w:val="bottom"/>
          </w:tcPr>
          <w:p w14:paraId="6C12A817" w14:textId="77777777" w:rsidR="000C3DD4" w:rsidRPr="00AF438C" w:rsidRDefault="000C3DD4" w:rsidP="000C3DD4">
            <w:pPr>
              <w:rPr>
                <w:rFonts w:ascii="Tahoma" w:hAnsi="Tahoma" w:cs="Tahoma"/>
                <w:sz w:val="22"/>
                <w:szCs w:val="22"/>
              </w:rPr>
            </w:pPr>
            <w:r w:rsidRPr="00AF438C">
              <w:rPr>
                <w:rFonts w:ascii="Tahoma" w:hAnsi="Tahoma" w:cs="Tahoma"/>
                <w:sz w:val="22"/>
                <w:szCs w:val="22"/>
              </w:rPr>
              <w:t>Cash and cash equivalents at the beginning of the reporting period</w:t>
            </w:r>
          </w:p>
        </w:tc>
        <w:tc>
          <w:tcPr>
            <w:tcW w:w="1703" w:type="dxa"/>
            <w:shd w:val="clear" w:color="auto" w:fill="auto"/>
            <w:noWrap/>
            <w:vAlign w:val="bottom"/>
          </w:tcPr>
          <w:p w14:paraId="22C761D5" w14:textId="7ABD3FA8" w:rsidR="000C3DD4" w:rsidRPr="00F763BA" w:rsidRDefault="00682852" w:rsidP="000C3DD4">
            <w:pPr>
              <w:tabs>
                <w:tab w:val="decimal" w:pos="1115"/>
              </w:tabs>
              <w:rPr>
                <w:rFonts w:ascii="Tahoma" w:hAnsi="Tahoma" w:cs="Tahoma"/>
                <w:sz w:val="22"/>
                <w:szCs w:val="22"/>
                <w:u w:val="single"/>
              </w:rPr>
            </w:pPr>
            <w:r w:rsidRPr="00F763BA">
              <w:rPr>
                <w:rFonts w:ascii="Tahoma" w:hAnsi="Tahoma" w:cs="Tahoma"/>
                <w:sz w:val="22"/>
                <w:szCs w:val="22"/>
                <w:u w:val="single"/>
              </w:rPr>
              <w:t>1,126</w:t>
            </w:r>
          </w:p>
        </w:tc>
        <w:tc>
          <w:tcPr>
            <w:tcW w:w="1819" w:type="dxa"/>
            <w:shd w:val="clear" w:color="auto" w:fill="auto"/>
            <w:noWrap/>
            <w:vAlign w:val="bottom"/>
          </w:tcPr>
          <w:p w14:paraId="5600FC5F" w14:textId="1BEEE551" w:rsidR="000C3DD4" w:rsidRPr="00F763BA" w:rsidRDefault="00000148" w:rsidP="000C3DD4">
            <w:pPr>
              <w:tabs>
                <w:tab w:val="decimal" w:pos="1115"/>
              </w:tabs>
              <w:rPr>
                <w:rFonts w:ascii="Tahoma" w:hAnsi="Tahoma" w:cs="Tahoma"/>
                <w:sz w:val="22"/>
                <w:szCs w:val="22"/>
                <w:u w:val="single"/>
              </w:rPr>
            </w:pPr>
            <w:r w:rsidRPr="00F763BA">
              <w:rPr>
                <w:rFonts w:ascii="Tahoma" w:hAnsi="Tahoma" w:cs="Tahoma"/>
                <w:sz w:val="22"/>
                <w:szCs w:val="22"/>
                <w:u w:val="single"/>
              </w:rPr>
              <w:t>7</w:t>
            </w:r>
            <w:r w:rsidR="00E952C0" w:rsidRPr="00F763BA">
              <w:rPr>
                <w:rFonts w:ascii="Tahoma" w:hAnsi="Tahoma" w:cs="Tahoma"/>
                <w:sz w:val="22"/>
                <w:szCs w:val="22"/>
                <w:u w:val="single"/>
              </w:rPr>
              <w:t>7</w:t>
            </w:r>
            <w:r w:rsidRPr="00F763BA">
              <w:rPr>
                <w:rFonts w:ascii="Tahoma" w:hAnsi="Tahoma" w:cs="Tahoma"/>
                <w:sz w:val="22"/>
                <w:szCs w:val="22"/>
                <w:u w:val="single"/>
              </w:rPr>
              <w:t>4</w:t>
            </w:r>
          </w:p>
        </w:tc>
      </w:tr>
      <w:tr w:rsidR="000C3DD4" w:rsidRPr="00D062D4" w14:paraId="531A2A09" w14:textId="77777777" w:rsidTr="006F493B">
        <w:trPr>
          <w:trHeight w:val="255"/>
        </w:trPr>
        <w:tc>
          <w:tcPr>
            <w:tcW w:w="5156" w:type="dxa"/>
            <w:shd w:val="clear" w:color="auto" w:fill="auto"/>
            <w:noWrap/>
            <w:vAlign w:val="bottom"/>
          </w:tcPr>
          <w:p w14:paraId="41965F5F" w14:textId="77777777" w:rsidR="000C3DD4" w:rsidRPr="00AF438C" w:rsidRDefault="000C3DD4" w:rsidP="000C3DD4">
            <w:pPr>
              <w:rPr>
                <w:rFonts w:ascii="Tahoma" w:hAnsi="Tahoma" w:cs="Tahoma"/>
                <w:sz w:val="22"/>
                <w:szCs w:val="22"/>
              </w:rPr>
            </w:pPr>
            <w:r w:rsidRPr="00AF438C">
              <w:rPr>
                <w:rFonts w:ascii="Tahoma" w:hAnsi="Tahoma" w:cs="Tahoma"/>
                <w:sz w:val="22"/>
                <w:szCs w:val="22"/>
              </w:rPr>
              <w:t>Cash and cash equivalents at the end of the reporting period</w:t>
            </w:r>
          </w:p>
        </w:tc>
        <w:tc>
          <w:tcPr>
            <w:tcW w:w="1703" w:type="dxa"/>
            <w:shd w:val="clear" w:color="auto" w:fill="auto"/>
            <w:noWrap/>
            <w:vAlign w:val="bottom"/>
          </w:tcPr>
          <w:p w14:paraId="40D596F4" w14:textId="26B1FD5D" w:rsidR="000C3DD4" w:rsidRPr="00F763BA" w:rsidRDefault="00682852" w:rsidP="000C3DD4">
            <w:pPr>
              <w:tabs>
                <w:tab w:val="decimal" w:pos="1115"/>
              </w:tabs>
              <w:rPr>
                <w:rFonts w:ascii="Tahoma" w:hAnsi="Tahoma" w:cs="Tahoma"/>
                <w:sz w:val="22"/>
                <w:szCs w:val="22"/>
                <w:u w:val="double"/>
              </w:rPr>
            </w:pPr>
            <w:r w:rsidRPr="00F763BA">
              <w:rPr>
                <w:rFonts w:ascii="Tahoma" w:hAnsi="Tahoma" w:cs="Tahoma"/>
                <w:sz w:val="22"/>
                <w:szCs w:val="22"/>
                <w:u w:val="double"/>
              </w:rPr>
              <w:t>4,426</w:t>
            </w:r>
          </w:p>
        </w:tc>
        <w:tc>
          <w:tcPr>
            <w:tcW w:w="1819" w:type="dxa"/>
            <w:shd w:val="clear" w:color="auto" w:fill="auto"/>
            <w:noWrap/>
            <w:vAlign w:val="bottom"/>
          </w:tcPr>
          <w:p w14:paraId="5D0CE781" w14:textId="3E464D96" w:rsidR="000C3DD4" w:rsidRPr="00F763BA" w:rsidRDefault="00000148" w:rsidP="000C3DD4">
            <w:pPr>
              <w:tabs>
                <w:tab w:val="decimal" w:pos="1115"/>
              </w:tabs>
              <w:rPr>
                <w:rFonts w:ascii="Tahoma" w:hAnsi="Tahoma" w:cs="Tahoma"/>
                <w:sz w:val="22"/>
                <w:szCs w:val="22"/>
                <w:u w:val="double"/>
              </w:rPr>
            </w:pPr>
            <w:r w:rsidRPr="00F763BA">
              <w:rPr>
                <w:rFonts w:ascii="Tahoma" w:hAnsi="Tahoma" w:cs="Tahoma"/>
                <w:sz w:val="22"/>
                <w:szCs w:val="22"/>
                <w:u w:val="double"/>
              </w:rPr>
              <w:t>1,126</w:t>
            </w:r>
          </w:p>
        </w:tc>
      </w:tr>
      <w:tr w:rsidR="000C3DD4" w:rsidRPr="00D062D4" w14:paraId="0E721D3F" w14:textId="77777777" w:rsidTr="006F493B">
        <w:trPr>
          <w:trHeight w:val="255"/>
        </w:trPr>
        <w:tc>
          <w:tcPr>
            <w:tcW w:w="5156" w:type="dxa"/>
            <w:shd w:val="clear" w:color="auto" w:fill="auto"/>
            <w:noWrap/>
            <w:vAlign w:val="bottom"/>
          </w:tcPr>
          <w:p w14:paraId="2DCB83DF" w14:textId="77777777" w:rsidR="000C3DD4" w:rsidRPr="00AF438C" w:rsidRDefault="000C3DD4" w:rsidP="000C3DD4">
            <w:pPr>
              <w:rPr>
                <w:rFonts w:ascii="Tahoma" w:hAnsi="Tahoma" w:cs="Tahoma"/>
                <w:sz w:val="22"/>
                <w:szCs w:val="22"/>
              </w:rPr>
            </w:pPr>
          </w:p>
        </w:tc>
        <w:tc>
          <w:tcPr>
            <w:tcW w:w="1703" w:type="dxa"/>
            <w:shd w:val="clear" w:color="auto" w:fill="auto"/>
            <w:noWrap/>
            <w:vAlign w:val="bottom"/>
          </w:tcPr>
          <w:p w14:paraId="738ECB5D" w14:textId="77777777" w:rsidR="000C3DD4" w:rsidRPr="00AF438C" w:rsidRDefault="000C3DD4" w:rsidP="000C3DD4">
            <w:pPr>
              <w:tabs>
                <w:tab w:val="decimal" w:pos="1102"/>
              </w:tabs>
              <w:rPr>
                <w:rFonts w:ascii="Tahoma" w:hAnsi="Tahoma" w:cs="Tahoma"/>
                <w:sz w:val="22"/>
                <w:szCs w:val="22"/>
              </w:rPr>
            </w:pPr>
          </w:p>
        </w:tc>
        <w:tc>
          <w:tcPr>
            <w:tcW w:w="1819" w:type="dxa"/>
            <w:shd w:val="clear" w:color="auto" w:fill="auto"/>
            <w:noWrap/>
            <w:vAlign w:val="bottom"/>
          </w:tcPr>
          <w:p w14:paraId="481CA852" w14:textId="77777777" w:rsidR="000C3DD4" w:rsidRPr="00AF438C" w:rsidRDefault="000C3DD4" w:rsidP="000C3DD4">
            <w:pPr>
              <w:tabs>
                <w:tab w:val="decimal" w:pos="1102"/>
              </w:tabs>
              <w:rPr>
                <w:rFonts w:ascii="Tahoma" w:hAnsi="Tahoma" w:cs="Tahoma"/>
                <w:sz w:val="22"/>
                <w:szCs w:val="22"/>
              </w:rPr>
            </w:pPr>
          </w:p>
        </w:tc>
      </w:tr>
      <w:tr w:rsidR="000C3DD4" w:rsidRPr="00D062D4" w14:paraId="3F162D4B" w14:textId="77777777" w:rsidTr="006F493B">
        <w:trPr>
          <w:trHeight w:val="255"/>
        </w:trPr>
        <w:tc>
          <w:tcPr>
            <w:tcW w:w="5156" w:type="dxa"/>
            <w:shd w:val="clear" w:color="auto" w:fill="auto"/>
            <w:noWrap/>
            <w:vAlign w:val="bottom"/>
          </w:tcPr>
          <w:p w14:paraId="4AD8A9FE" w14:textId="77777777" w:rsidR="000C3DD4" w:rsidRPr="00AF438C" w:rsidRDefault="000C3DD4" w:rsidP="000C3DD4">
            <w:pPr>
              <w:rPr>
                <w:rFonts w:ascii="Tahoma" w:hAnsi="Tahoma" w:cs="Tahoma"/>
                <w:b/>
                <w:sz w:val="22"/>
                <w:szCs w:val="22"/>
              </w:rPr>
            </w:pPr>
          </w:p>
        </w:tc>
        <w:tc>
          <w:tcPr>
            <w:tcW w:w="1703" w:type="dxa"/>
            <w:shd w:val="clear" w:color="auto" w:fill="auto"/>
            <w:noWrap/>
            <w:vAlign w:val="bottom"/>
          </w:tcPr>
          <w:p w14:paraId="74FE4046" w14:textId="77777777" w:rsidR="000C3DD4" w:rsidRPr="00F763BA" w:rsidRDefault="000C3DD4" w:rsidP="000C3DD4">
            <w:pPr>
              <w:tabs>
                <w:tab w:val="decimal" w:pos="1102"/>
              </w:tabs>
              <w:rPr>
                <w:rFonts w:ascii="Tahoma" w:hAnsi="Tahoma" w:cs="Tahoma"/>
                <w:sz w:val="22"/>
                <w:szCs w:val="22"/>
                <w:u w:val="single"/>
              </w:rPr>
            </w:pPr>
          </w:p>
        </w:tc>
        <w:tc>
          <w:tcPr>
            <w:tcW w:w="1819" w:type="dxa"/>
            <w:shd w:val="clear" w:color="auto" w:fill="auto"/>
            <w:noWrap/>
            <w:vAlign w:val="bottom"/>
          </w:tcPr>
          <w:p w14:paraId="58F4B6D0" w14:textId="77777777" w:rsidR="000C3DD4" w:rsidRPr="00F763BA" w:rsidRDefault="000C3DD4" w:rsidP="000C3DD4">
            <w:pPr>
              <w:tabs>
                <w:tab w:val="decimal" w:pos="1067"/>
              </w:tabs>
              <w:rPr>
                <w:rFonts w:ascii="Tahoma" w:hAnsi="Tahoma" w:cs="Tahoma"/>
                <w:sz w:val="22"/>
                <w:szCs w:val="22"/>
                <w:u w:val="single"/>
              </w:rPr>
            </w:pPr>
          </w:p>
        </w:tc>
      </w:tr>
      <w:tr w:rsidR="000C3DD4" w:rsidRPr="00D062D4" w14:paraId="3CF4B37F" w14:textId="77777777" w:rsidTr="006F493B">
        <w:trPr>
          <w:trHeight w:val="255"/>
        </w:trPr>
        <w:tc>
          <w:tcPr>
            <w:tcW w:w="5156" w:type="dxa"/>
            <w:shd w:val="clear" w:color="auto" w:fill="auto"/>
            <w:noWrap/>
            <w:vAlign w:val="bottom"/>
          </w:tcPr>
          <w:p w14:paraId="50D46705" w14:textId="77777777" w:rsidR="000C3DD4" w:rsidRPr="00AF438C" w:rsidRDefault="000C3DD4" w:rsidP="000C3DD4">
            <w:pPr>
              <w:rPr>
                <w:rFonts w:ascii="Tahoma" w:hAnsi="Tahoma" w:cs="Tahoma"/>
                <w:b/>
                <w:sz w:val="22"/>
                <w:szCs w:val="22"/>
              </w:rPr>
            </w:pPr>
            <w:r w:rsidRPr="00AF438C">
              <w:rPr>
                <w:rFonts w:ascii="Tahoma" w:hAnsi="Tahoma" w:cs="Tahoma"/>
                <w:b/>
                <w:sz w:val="22"/>
                <w:szCs w:val="22"/>
              </w:rPr>
              <w:t>Analysis of cash and cash equivalents</w:t>
            </w:r>
          </w:p>
        </w:tc>
        <w:tc>
          <w:tcPr>
            <w:tcW w:w="1703" w:type="dxa"/>
            <w:shd w:val="clear" w:color="auto" w:fill="auto"/>
            <w:noWrap/>
            <w:vAlign w:val="bottom"/>
          </w:tcPr>
          <w:p w14:paraId="7F80FD4F" w14:textId="77777777" w:rsidR="000C3DD4" w:rsidRPr="00F763BA" w:rsidRDefault="000C3DD4" w:rsidP="000C3DD4">
            <w:pPr>
              <w:tabs>
                <w:tab w:val="decimal" w:pos="1102"/>
              </w:tabs>
              <w:rPr>
                <w:rFonts w:ascii="Tahoma" w:hAnsi="Tahoma" w:cs="Tahoma"/>
                <w:sz w:val="22"/>
                <w:szCs w:val="22"/>
                <w:u w:val="single"/>
              </w:rPr>
            </w:pPr>
          </w:p>
        </w:tc>
        <w:tc>
          <w:tcPr>
            <w:tcW w:w="1819" w:type="dxa"/>
            <w:shd w:val="clear" w:color="auto" w:fill="auto"/>
            <w:noWrap/>
            <w:vAlign w:val="bottom"/>
          </w:tcPr>
          <w:p w14:paraId="1282BF61" w14:textId="77777777" w:rsidR="000C3DD4" w:rsidRPr="00F763BA" w:rsidRDefault="000C3DD4" w:rsidP="000C3DD4">
            <w:pPr>
              <w:tabs>
                <w:tab w:val="decimal" w:pos="1067"/>
              </w:tabs>
              <w:rPr>
                <w:rFonts w:ascii="Tahoma" w:hAnsi="Tahoma" w:cs="Tahoma"/>
                <w:sz w:val="22"/>
                <w:szCs w:val="22"/>
                <w:u w:val="single"/>
              </w:rPr>
            </w:pPr>
          </w:p>
        </w:tc>
      </w:tr>
      <w:tr w:rsidR="000C3DD4" w:rsidRPr="00D062D4" w14:paraId="208B6D84" w14:textId="77777777" w:rsidTr="006F493B">
        <w:trPr>
          <w:trHeight w:val="255"/>
        </w:trPr>
        <w:tc>
          <w:tcPr>
            <w:tcW w:w="5156" w:type="dxa"/>
            <w:shd w:val="clear" w:color="auto" w:fill="auto"/>
            <w:noWrap/>
            <w:vAlign w:val="bottom"/>
          </w:tcPr>
          <w:p w14:paraId="1296DF03" w14:textId="77777777" w:rsidR="000C3DD4" w:rsidRPr="00AF438C" w:rsidRDefault="000C3DD4" w:rsidP="000C3DD4">
            <w:pPr>
              <w:rPr>
                <w:rFonts w:ascii="Tahoma" w:hAnsi="Tahoma" w:cs="Tahoma"/>
                <w:sz w:val="22"/>
                <w:szCs w:val="22"/>
              </w:rPr>
            </w:pPr>
            <w:r w:rsidRPr="00AF438C">
              <w:rPr>
                <w:rFonts w:ascii="Tahoma" w:hAnsi="Tahoma" w:cs="Tahoma"/>
                <w:sz w:val="22"/>
                <w:szCs w:val="22"/>
              </w:rPr>
              <w:t>Cash at bank and in hand</w:t>
            </w:r>
          </w:p>
        </w:tc>
        <w:tc>
          <w:tcPr>
            <w:tcW w:w="1703" w:type="dxa"/>
            <w:shd w:val="clear" w:color="auto" w:fill="auto"/>
            <w:noWrap/>
            <w:vAlign w:val="bottom"/>
          </w:tcPr>
          <w:p w14:paraId="40F641B1" w14:textId="01122CCB" w:rsidR="000C3DD4" w:rsidRPr="00F763BA" w:rsidRDefault="00682852" w:rsidP="000C3DD4">
            <w:pPr>
              <w:tabs>
                <w:tab w:val="decimal" w:pos="1102"/>
              </w:tabs>
              <w:rPr>
                <w:rFonts w:ascii="Tahoma" w:hAnsi="Tahoma" w:cs="Tahoma"/>
                <w:sz w:val="22"/>
                <w:szCs w:val="22"/>
              </w:rPr>
            </w:pPr>
            <w:r w:rsidRPr="00F763BA">
              <w:rPr>
                <w:rFonts w:ascii="Tahoma" w:hAnsi="Tahoma" w:cs="Tahoma"/>
                <w:sz w:val="22"/>
                <w:szCs w:val="22"/>
              </w:rPr>
              <w:t>4,426</w:t>
            </w:r>
          </w:p>
        </w:tc>
        <w:tc>
          <w:tcPr>
            <w:tcW w:w="1819" w:type="dxa"/>
            <w:shd w:val="clear" w:color="auto" w:fill="auto"/>
            <w:noWrap/>
            <w:vAlign w:val="bottom"/>
          </w:tcPr>
          <w:p w14:paraId="424307B4" w14:textId="1BB69153" w:rsidR="000C3DD4" w:rsidRPr="00F763BA" w:rsidRDefault="00E952C0" w:rsidP="000C3DD4">
            <w:pPr>
              <w:tabs>
                <w:tab w:val="decimal" w:pos="1102"/>
              </w:tabs>
              <w:rPr>
                <w:rFonts w:ascii="Tahoma" w:hAnsi="Tahoma" w:cs="Tahoma"/>
                <w:sz w:val="22"/>
                <w:szCs w:val="22"/>
              </w:rPr>
            </w:pPr>
            <w:r w:rsidRPr="00F763BA">
              <w:rPr>
                <w:rFonts w:ascii="Tahoma" w:hAnsi="Tahoma" w:cs="Tahoma"/>
                <w:sz w:val="22"/>
                <w:szCs w:val="22"/>
              </w:rPr>
              <w:t>1</w:t>
            </w:r>
            <w:r w:rsidR="00000148" w:rsidRPr="00F763BA">
              <w:rPr>
                <w:rFonts w:ascii="Tahoma" w:hAnsi="Tahoma" w:cs="Tahoma"/>
                <w:sz w:val="22"/>
                <w:szCs w:val="22"/>
              </w:rPr>
              <w:t>,126</w:t>
            </w:r>
          </w:p>
        </w:tc>
      </w:tr>
      <w:tr w:rsidR="000C3DD4" w:rsidRPr="00D062D4" w14:paraId="7A119923" w14:textId="77777777" w:rsidTr="006F493B">
        <w:trPr>
          <w:trHeight w:val="255"/>
        </w:trPr>
        <w:tc>
          <w:tcPr>
            <w:tcW w:w="5156" w:type="dxa"/>
            <w:shd w:val="clear" w:color="auto" w:fill="auto"/>
            <w:noWrap/>
            <w:vAlign w:val="bottom"/>
          </w:tcPr>
          <w:p w14:paraId="1FF534BA" w14:textId="77777777" w:rsidR="000C3DD4" w:rsidRPr="00AF438C" w:rsidRDefault="000C3DD4" w:rsidP="000C3DD4">
            <w:pPr>
              <w:rPr>
                <w:rFonts w:ascii="Tahoma" w:hAnsi="Tahoma" w:cs="Tahoma"/>
                <w:sz w:val="22"/>
                <w:szCs w:val="22"/>
              </w:rPr>
            </w:pPr>
            <w:r w:rsidRPr="00AF438C">
              <w:rPr>
                <w:rFonts w:ascii="Tahoma" w:hAnsi="Tahoma" w:cs="Tahoma"/>
                <w:sz w:val="22"/>
                <w:szCs w:val="22"/>
              </w:rPr>
              <w:t>Cash held for investment</w:t>
            </w:r>
          </w:p>
        </w:tc>
        <w:tc>
          <w:tcPr>
            <w:tcW w:w="1703" w:type="dxa"/>
            <w:shd w:val="clear" w:color="auto" w:fill="auto"/>
            <w:noWrap/>
            <w:vAlign w:val="bottom"/>
          </w:tcPr>
          <w:p w14:paraId="1CF479E5" w14:textId="09358759" w:rsidR="000C3DD4" w:rsidRPr="00C05253" w:rsidRDefault="00C05253" w:rsidP="000C3DD4">
            <w:pPr>
              <w:tabs>
                <w:tab w:val="decimal" w:pos="1102"/>
              </w:tabs>
              <w:rPr>
                <w:rFonts w:ascii="Tahoma" w:hAnsi="Tahoma" w:cs="Tahoma"/>
                <w:sz w:val="22"/>
                <w:szCs w:val="22"/>
              </w:rPr>
            </w:pPr>
            <w:r w:rsidRPr="00C05253">
              <w:rPr>
                <w:rFonts w:ascii="Tahoma" w:hAnsi="Tahoma" w:cs="Tahoma"/>
                <w:sz w:val="22"/>
                <w:szCs w:val="22"/>
              </w:rPr>
              <w:t>-</w:t>
            </w:r>
          </w:p>
        </w:tc>
        <w:tc>
          <w:tcPr>
            <w:tcW w:w="1819" w:type="dxa"/>
            <w:shd w:val="clear" w:color="auto" w:fill="auto"/>
            <w:noWrap/>
            <w:vAlign w:val="bottom"/>
          </w:tcPr>
          <w:p w14:paraId="69F5141D" w14:textId="65960658" w:rsidR="000C3DD4" w:rsidRPr="00C05253" w:rsidRDefault="00C05253" w:rsidP="000C3DD4">
            <w:pPr>
              <w:tabs>
                <w:tab w:val="decimal" w:pos="1102"/>
              </w:tabs>
              <w:rPr>
                <w:rFonts w:ascii="Tahoma" w:hAnsi="Tahoma" w:cs="Tahoma"/>
                <w:sz w:val="22"/>
                <w:szCs w:val="22"/>
              </w:rPr>
            </w:pPr>
            <w:r w:rsidRPr="00C05253">
              <w:rPr>
                <w:rFonts w:ascii="Tahoma" w:hAnsi="Tahoma" w:cs="Tahoma"/>
                <w:sz w:val="22"/>
                <w:szCs w:val="22"/>
              </w:rPr>
              <w:t>-</w:t>
            </w:r>
          </w:p>
        </w:tc>
      </w:tr>
      <w:tr w:rsidR="000C3DD4" w:rsidRPr="00627E64" w14:paraId="2B49C212" w14:textId="77777777" w:rsidTr="006F493B">
        <w:trPr>
          <w:trHeight w:val="255"/>
        </w:trPr>
        <w:tc>
          <w:tcPr>
            <w:tcW w:w="5156" w:type="dxa"/>
            <w:shd w:val="clear" w:color="auto" w:fill="auto"/>
            <w:noWrap/>
            <w:vAlign w:val="bottom"/>
          </w:tcPr>
          <w:p w14:paraId="102CD68B" w14:textId="03D3D8DD" w:rsidR="000C3DD4" w:rsidRPr="00AF438C" w:rsidRDefault="000C3DD4" w:rsidP="000C3DD4">
            <w:pPr>
              <w:rPr>
                <w:rFonts w:ascii="Tahoma" w:hAnsi="Tahoma" w:cs="Tahoma"/>
                <w:b/>
                <w:sz w:val="22"/>
                <w:szCs w:val="22"/>
              </w:rPr>
            </w:pPr>
            <w:r w:rsidRPr="00AF438C">
              <w:rPr>
                <w:rFonts w:ascii="Tahoma" w:hAnsi="Tahoma" w:cs="Tahoma"/>
                <w:sz w:val="22"/>
                <w:szCs w:val="22"/>
              </w:rPr>
              <w:t xml:space="preserve">Total cash and cash equivalents </w:t>
            </w:r>
            <w:r w:rsidRPr="00AF438C">
              <w:rPr>
                <w:rFonts w:ascii="Tahoma" w:hAnsi="Tahoma" w:cs="Tahoma"/>
                <w:b/>
                <w:sz w:val="22"/>
                <w:szCs w:val="22"/>
              </w:rPr>
              <w:t>(Note 1</w:t>
            </w:r>
            <w:r w:rsidR="00F83C36">
              <w:rPr>
                <w:rFonts w:ascii="Tahoma" w:hAnsi="Tahoma" w:cs="Tahoma"/>
                <w:b/>
                <w:sz w:val="22"/>
                <w:szCs w:val="22"/>
              </w:rPr>
              <w:t>7</w:t>
            </w:r>
            <w:r w:rsidRPr="00AF438C">
              <w:rPr>
                <w:rFonts w:ascii="Tahoma" w:hAnsi="Tahoma" w:cs="Tahoma"/>
                <w:b/>
                <w:sz w:val="22"/>
                <w:szCs w:val="22"/>
              </w:rPr>
              <w:t>)</w:t>
            </w:r>
          </w:p>
        </w:tc>
        <w:tc>
          <w:tcPr>
            <w:tcW w:w="1703" w:type="dxa"/>
            <w:shd w:val="clear" w:color="auto" w:fill="auto"/>
            <w:noWrap/>
            <w:vAlign w:val="bottom"/>
          </w:tcPr>
          <w:p w14:paraId="232F4BAB" w14:textId="2335E233" w:rsidR="000C3DD4" w:rsidRPr="00F763BA" w:rsidRDefault="00682852" w:rsidP="000C3DD4">
            <w:pPr>
              <w:tabs>
                <w:tab w:val="decimal" w:pos="1102"/>
              </w:tabs>
              <w:rPr>
                <w:rFonts w:ascii="Tahoma" w:hAnsi="Tahoma" w:cs="Tahoma"/>
                <w:sz w:val="22"/>
                <w:szCs w:val="22"/>
                <w:u w:val="single"/>
              </w:rPr>
            </w:pPr>
            <w:r w:rsidRPr="00F763BA">
              <w:rPr>
                <w:rFonts w:ascii="Tahoma" w:hAnsi="Tahoma" w:cs="Tahoma"/>
                <w:sz w:val="22"/>
                <w:szCs w:val="22"/>
                <w:u w:val="single"/>
              </w:rPr>
              <w:t>4,426</w:t>
            </w:r>
          </w:p>
        </w:tc>
        <w:tc>
          <w:tcPr>
            <w:tcW w:w="1819" w:type="dxa"/>
            <w:shd w:val="clear" w:color="auto" w:fill="auto"/>
            <w:noWrap/>
            <w:vAlign w:val="bottom"/>
          </w:tcPr>
          <w:p w14:paraId="6876A94C" w14:textId="34068389" w:rsidR="000C3DD4" w:rsidRPr="00F763BA" w:rsidRDefault="00000148" w:rsidP="000C3DD4">
            <w:pPr>
              <w:tabs>
                <w:tab w:val="decimal" w:pos="1102"/>
              </w:tabs>
              <w:rPr>
                <w:rFonts w:ascii="Tahoma" w:hAnsi="Tahoma" w:cs="Tahoma"/>
                <w:sz w:val="22"/>
                <w:szCs w:val="22"/>
                <w:u w:val="single"/>
              </w:rPr>
            </w:pPr>
            <w:r w:rsidRPr="00F763BA">
              <w:rPr>
                <w:rFonts w:ascii="Tahoma" w:hAnsi="Tahoma" w:cs="Tahoma"/>
                <w:sz w:val="22"/>
                <w:szCs w:val="22"/>
                <w:u w:val="single"/>
              </w:rPr>
              <w:t>1,126</w:t>
            </w:r>
          </w:p>
        </w:tc>
      </w:tr>
    </w:tbl>
    <w:p w14:paraId="47A6F0E0" w14:textId="77777777" w:rsidR="00C20D98" w:rsidRPr="00627E64" w:rsidRDefault="00C20D98" w:rsidP="00D204BD">
      <w:pPr>
        <w:rPr>
          <w:rFonts w:ascii="Tahoma" w:hAnsi="Tahoma" w:cs="Tahoma"/>
          <w:sz w:val="22"/>
          <w:szCs w:val="22"/>
        </w:rPr>
      </w:pPr>
    </w:p>
    <w:p w14:paraId="6A738E06" w14:textId="2336F0E9" w:rsidR="00D76A52" w:rsidRPr="00627E64" w:rsidRDefault="00D76A52" w:rsidP="005063CA">
      <w:pPr>
        <w:spacing w:before="120"/>
        <w:outlineLvl w:val="0"/>
        <w:rPr>
          <w:rFonts w:ascii="Tahoma" w:hAnsi="Tahoma" w:cs="Tahoma"/>
          <w:sz w:val="22"/>
          <w:szCs w:val="22"/>
        </w:rPr>
      </w:pPr>
      <w:r w:rsidRPr="00627E64">
        <w:rPr>
          <w:rFonts w:ascii="Tahoma" w:hAnsi="Tahoma" w:cs="Tahoma"/>
          <w:sz w:val="22"/>
          <w:szCs w:val="22"/>
        </w:rPr>
        <w:t xml:space="preserve">The notes on pages </w:t>
      </w:r>
      <w:r w:rsidR="006D141F">
        <w:rPr>
          <w:rFonts w:ascii="Tahoma" w:hAnsi="Tahoma" w:cs="Tahoma"/>
          <w:sz w:val="22"/>
          <w:szCs w:val="22"/>
        </w:rPr>
        <w:t>3</w:t>
      </w:r>
      <w:r w:rsidR="00240880">
        <w:rPr>
          <w:rFonts w:ascii="Tahoma" w:hAnsi="Tahoma" w:cs="Tahoma"/>
          <w:sz w:val="22"/>
          <w:szCs w:val="22"/>
        </w:rPr>
        <w:t>6</w:t>
      </w:r>
      <w:r w:rsidR="006D141F">
        <w:rPr>
          <w:rFonts w:ascii="Tahoma" w:hAnsi="Tahoma" w:cs="Tahoma"/>
          <w:sz w:val="22"/>
          <w:szCs w:val="22"/>
        </w:rPr>
        <w:t>-</w:t>
      </w:r>
      <w:r w:rsidR="004317BC">
        <w:rPr>
          <w:rFonts w:ascii="Tahoma" w:hAnsi="Tahoma" w:cs="Tahoma"/>
          <w:sz w:val="22"/>
          <w:szCs w:val="22"/>
        </w:rPr>
        <w:t>5</w:t>
      </w:r>
      <w:r w:rsidR="00240880">
        <w:rPr>
          <w:rFonts w:ascii="Tahoma" w:hAnsi="Tahoma" w:cs="Tahoma"/>
          <w:sz w:val="22"/>
          <w:szCs w:val="22"/>
        </w:rPr>
        <w:t>8</w:t>
      </w:r>
      <w:r w:rsidRPr="00627E64">
        <w:rPr>
          <w:rFonts w:ascii="Tahoma" w:hAnsi="Tahoma" w:cs="Tahoma"/>
          <w:sz w:val="22"/>
          <w:szCs w:val="22"/>
        </w:rPr>
        <w:t xml:space="preserve"> form part of these financial statements. </w:t>
      </w:r>
    </w:p>
    <w:p w14:paraId="6E1C7569" w14:textId="77777777" w:rsidR="00D76A52" w:rsidRPr="00627E64" w:rsidRDefault="00D76A52" w:rsidP="00D204BD">
      <w:pPr>
        <w:rPr>
          <w:rFonts w:ascii="Tahoma" w:hAnsi="Tahoma" w:cs="Tahoma"/>
          <w:sz w:val="22"/>
          <w:szCs w:val="22"/>
        </w:rPr>
      </w:pPr>
    </w:p>
    <w:p w14:paraId="54D1394D" w14:textId="3CA4ADF5" w:rsidR="00C20D98" w:rsidRPr="00627E64" w:rsidRDefault="00C20D98" w:rsidP="00587B3A">
      <w:pPr>
        <w:ind w:right="-328"/>
        <w:outlineLvl w:val="0"/>
        <w:rPr>
          <w:rFonts w:ascii="Tahoma" w:hAnsi="Tahoma" w:cs="Tahoma"/>
          <w:b/>
        </w:rPr>
      </w:pPr>
      <w:r w:rsidRPr="00627E64">
        <w:rPr>
          <w:rFonts w:ascii="Tahoma" w:hAnsi="Tahoma" w:cs="Tahoma"/>
        </w:rPr>
        <w:br w:type="page"/>
      </w:r>
      <w:r w:rsidRPr="00627E64">
        <w:rPr>
          <w:rFonts w:ascii="Tahoma" w:hAnsi="Tahoma" w:cs="Tahoma"/>
          <w:b/>
        </w:rPr>
        <w:lastRenderedPageBreak/>
        <w:t xml:space="preserve">NOTES TO THE </w:t>
      </w:r>
      <w:r w:rsidR="00F91C20" w:rsidRPr="00627E64">
        <w:rPr>
          <w:rFonts w:ascii="Tahoma" w:hAnsi="Tahoma" w:cs="Tahoma"/>
          <w:b/>
        </w:rPr>
        <w:t>FINANCIAL STATEMENTS</w:t>
      </w:r>
      <w:r w:rsidRPr="00627E64">
        <w:rPr>
          <w:rFonts w:ascii="Tahoma" w:hAnsi="Tahoma" w:cs="Tahoma"/>
          <w:b/>
        </w:rPr>
        <w:t xml:space="preserve"> FOR THE YEAR ENDED 31 MARCH </w:t>
      </w:r>
      <w:r w:rsidR="00C30F1B">
        <w:rPr>
          <w:rFonts w:ascii="Tahoma" w:hAnsi="Tahoma" w:cs="Tahoma"/>
          <w:b/>
        </w:rPr>
        <w:t>202</w:t>
      </w:r>
      <w:r w:rsidR="00000148">
        <w:rPr>
          <w:rFonts w:ascii="Tahoma" w:hAnsi="Tahoma" w:cs="Tahoma"/>
          <w:b/>
        </w:rPr>
        <w:t>4</w:t>
      </w:r>
    </w:p>
    <w:p w14:paraId="7990180F" w14:textId="77777777" w:rsidR="00C20D98" w:rsidRPr="00627E64" w:rsidRDefault="00C20D98" w:rsidP="00D204BD">
      <w:pPr>
        <w:rPr>
          <w:rFonts w:ascii="Tahoma" w:hAnsi="Tahoma" w:cs="Tahoma"/>
        </w:rPr>
      </w:pPr>
    </w:p>
    <w:p w14:paraId="27F7F688" w14:textId="77777777" w:rsidR="00C20D98" w:rsidRPr="00627E64" w:rsidRDefault="00C20D98" w:rsidP="000E73EC">
      <w:pPr>
        <w:pStyle w:val="ListParagraph"/>
        <w:numPr>
          <w:ilvl w:val="0"/>
          <w:numId w:val="7"/>
        </w:numPr>
        <w:ind w:hanging="720"/>
        <w:rPr>
          <w:rFonts w:ascii="Tahoma" w:hAnsi="Tahoma" w:cs="Tahoma"/>
          <w:sz w:val="24"/>
          <w:szCs w:val="24"/>
        </w:rPr>
      </w:pPr>
      <w:r w:rsidRPr="00627E64">
        <w:rPr>
          <w:rFonts w:ascii="Tahoma" w:hAnsi="Tahoma" w:cs="Tahoma"/>
          <w:b/>
          <w:sz w:val="24"/>
          <w:szCs w:val="24"/>
        </w:rPr>
        <w:t>PRINCIPAL ACCOUNTING POLICIES</w:t>
      </w:r>
      <w:r w:rsidRPr="00627E64">
        <w:rPr>
          <w:rFonts w:ascii="Tahoma" w:hAnsi="Tahoma" w:cs="Tahoma"/>
          <w:sz w:val="24"/>
          <w:szCs w:val="24"/>
        </w:rPr>
        <w:t xml:space="preserve"> </w:t>
      </w:r>
      <w:r w:rsidRPr="00627E64">
        <w:rPr>
          <w:rFonts w:ascii="Tahoma" w:hAnsi="Tahoma" w:cs="Tahoma"/>
          <w:sz w:val="24"/>
          <w:szCs w:val="24"/>
        </w:rPr>
        <w:tab/>
      </w:r>
      <w:r w:rsidRPr="00627E64">
        <w:rPr>
          <w:rFonts w:ascii="Tahoma" w:hAnsi="Tahoma" w:cs="Tahoma"/>
          <w:sz w:val="24"/>
          <w:szCs w:val="24"/>
        </w:rPr>
        <w:tab/>
      </w:r>
      <w:r w:rsidRPr="00627E64">
        <w:rPr>
          <w:rFonts w:ascii="Tahoma" w:hAnsi="Tahoma" w:cs="Tahoma"/>
          <w:sz w:val="24"/>
          <w:szCs w:val="24"/>
        </w:rPr>
        <w:tab/>
      </w:r>
      <w:r w:rsidRPr="00627E64">
        <w:rPr>
          <w:rFonts w:ascii="Tahoma" w:hAnsi="Tahoma" w:cs="Tahoma"/>
          <w:sz w:val="24"/>
          <w:szCs w:val="24"/>
        </w:rPr>
        <w:tab/>
      </w:r>
      <w:r w:rsidRPr="00627E64">
        <w:rPr>
          <w:rFonts w:ascii="Tahoma" w:hAnsi="Tahoma" w:cs="Tahoma"/>
          <w:sz w:val="24"/>
          <w:szCs w:val="24"/>
        </w:rPr>
        <w:tab/>
      </w:r>
    </w:p>
    <w:p w14:paraId="6EB97547" w14:textId="304298D6" w:rsidR="00054326" w:rsidRPr="00627E64" w:rsidRDefault="00E75EEE" w:rsidP="00F26922">
      <w:pPr>
        <w:ind w:left="720"/>
        <w:jc w:val="both"/>
        <w:rPr>
          <w:rFonts w:ascii="Tahoma" w:hAnsi="Tahoma" w:cs="Tahoma"/>
        </w:rPr>
      </w:pPr>
      <w:r w:rsidRPr="00627E64">
        <w:rPr>
          <w:rFonts w:ascii="Tahoma" w:hAnsi="Tahoma" w:cs="Tahoma"/>
        </w:rPr>
        <w:t>Sight Scotland</w:t>
      </w:r>
      <w:r w:rsidR="00D9523C" w:rsidRPr="00627E64">
        <w:rPr>
          <w:rFonts w:ascii="Tahoma" w:hAnsi="Tahoma" w:cs="Tahoma"/>
        </w:rPr>
        <w:t xml:space="preserve"> is a charity incorporated by Royal Charter. The address of the office </w:t>
      </w:r>
      <w:r w:rsidR="005869BB" w:rsidRPr="00627E64">
        <w:rPr>
          <w:rFonts w:ascii="Tahoma" w:hAnsi="Tahoma" w:cs="Tahoma"/>
        </w:rPr>
        <w:t xml:space="preserve">registered with OSCR </w:t>
      </w:r>
      <w:r w:rsidR="00D9523C" w:rsidRPr="00627E64">
        <w:rPr>
          <w:rFonts w:ascii="Tahoma" w:hAnsi="Tahoma" w:cs="Tahoma"/>
        </w:rPr>
        <w:t xml:space="preserve">is given on the legal and administrative information page and the nature of charity’s operations and its principal activities are set out in the Report of the </w:t>
      </w:r>
      <w:r w:rsidR="00E413FE">
        <w:rPr>
          <w:rFonts w:ascii="Tahoma" w:hAnsi="Tahoma" w:cs="Tahoma"/>
        </w:rPr>
        <w:t>Trustees</w:t>
      </w:r>
      <w:r w:rsidR="00D9523C" w:rsidRPr="00627E64">
        <w:rPr>
          <w:rFonts w:ascii="Tahoma" w:hAnsi="Tahoma" w:cs="Tahoma"/>
        </w:rPr>
        <w:t>.</w:t>
      </w:r>
    </w:p>
    <w:p w14:paraId="5BD515A2" w14:textId="77777777" w:rsidR="00054326" w:rsidRPr="00627E64" w:rsidRDefault="00054326" w:rsidP="00F26922">
      <w:pPr>
        <w:jc w:val="both"/>
        <w:rPr>
          <w:rFonts w:ascii="Tahoma" w:hAnsi="Tahoma" w:cs="Tahoma"/>
        </w:rPr>
      </w:pPr>
    </w:p>
    <w:p w14:paraId="18ABD6F9" w14:textId="77777777" w:rsidR="00B04DAA" w:rsidRPr="00627E64" w:rsidRDefault="00C20D98" w:rsidP="00F26922">
      <w:pPr>
        <w:ind w:left="720"/>
        <w:jc w:val="both"/>
        <w:rPr>
          <w:rFonts w:ascii="Tahoma" w:hAnsi="Tahoma" w:cs="Tahoma"/>
        </w:rPr>
      </w:pPr>
      <w:r w:rsidRPr="00627E64">
        <w:rPr>
          <w:rFonts w:ascii="Tahoma" w:hAnsi="Tahoma" w:cs="Tahoma"/>
        </w:rPr>
        <w:t>The financial statements have been prepared in accordance with</w:t>
      </w:r>
      <w:r w:rsidR="00897F2D" w:rsidRPr="00627E64">
        <w:rPr>
          <w:rFonts w:ascii="Tahoma" w:hAnsi="Tahoma" w:cs="Tahoma"/>
        </w:rPr>
        <w:t xml:space="preserve"> the Charities and Trustee Investment (Scotland) Act</w:t>
      </w:r>
      <w:r w:rsidR="00B07D9C" w:rsidRPr="00627E64">
        <w:rPr>
          <w:rFonts w:ascii="Tahoma" w:hAnsi="Tahoma" w:cs="Tahoma"/>
        </w:rPr>
        <w:t xml:space="preserve"> 2005</w:t>
      </w:r>
      <w:r w:rsidR="00897F2D" w:rsidRPr="00627E64">
        <w:rPr>
          <w:rFonts w:ascii="Tahoma" w:hAnsi="Tahoma" w:cs="Tahoma"/>
        </w:rPr>
        <w:t xml:space="preserve"> and</w:t>
      </w:r>
      <w:r w:rsidRPr="00627E64">
        <w:rPr>
          <w:rFonts w:ascii="Tahoma" w:hAnsi="Tahoma" w:cs="Tahoma"/>
        </w:rPr>
        <w:t xml:space="preserve"> </w:t>
      </w:r>
      <w:r w:rsidR="00897F2D" w:rsidRPr="00627E64">
        <w:rPr>
          <w:rFonts w:ascii="Tahoma" w:hAnsi="Tahoma" w:cs="Tahoma"/>
        </w:rPr>
        <w:t>“</w:t>
      </w:r>
      <w:r w:rsidR="002B0DD5" w:rsidRPr="00627E64">
        <w:rPr>
          <w:rFonts w:ascii="Tahoma" w:hAnsi="Tahoma" w:cs="Tahoma"/>
        </w:rPr>
        <w:t xml:space="preserve">Accounting and Reporting by Charities: Statement of Recommended Practice </w:t>
      </w:r>
      <w:r w:rsidRPr="00627E64">
        <w:rPr>
          <w:rFonts w:ascii="Tahoma" w:hAnsi="Tahoma" w:cs="Tahoma"/>
        </w:rPr>
        <w:t xml:space="preserve">applicable </w:t>
      </w:r>
      <w:r w:rsidR="002B0DD5" w:rsidRPr="00627E64">
        <w:rPr>
          <w:rFonts w:ascii="Tahoma" w:hAnsi="Tahoma" w:cs="Tahoma"/>
        </w:rPr>
        <w:t>to charities preparing their accounts in accordance with Financial Reporting Standards applicable in the UK and Republic of Ireland (FRS</w:t>
      </w:r>
      <w:r w:rsidR="00A87CDC" w:rsidRPr="00627E64">
        <w:rPr>
          <w:rFonts w:ascii="Tahoma" w:hAnsi="Tahoma" w:cs="Tahoma"/>
        </w:rPr>
        <w:t xml:space="preserve"> </w:t>
      </w:r>
      <w:r w:rsidR="002B0DD5" w:rsidRPr="00627E64">
        <w:rPr>
          <w:rFonts w:ascii="Tahoma" w:hAnsi="Tahoma" w:cs="Tahoma"/>
        </w:rPr>
        <w:t>102)</w:t>
      </w:r>
      <w:r w:rsidR="00897F2D" w:rsidRPr="00627E64">
        <w:rPr>
          <w:rFonts w:ascii="Tahoma" w:hAnsi="Tahoma" w:cs="Tahoma"/>
        </w:rPr>
        <w:t>”</w:t>
      </w:r>
      <w:r w:rsidR="002B0DD5" w:rsidRPr="00627E64">
        <w:rPr>
          <w:rFonts w:ascii="Tahoma" w:hAnsi="Tahoma" w:cs="Tahoma"/>
        </w:rPr>
        <w:t xml:space="preserve"> effective 1 January 2015</w:t>
      </w:r>
      <w:r w:rsidR="00B04DAA" w:rsidRPr="00627E64">
        <w:rPr>
          <w:rFonts w:ascii="Tahoma" w:hAnsi="Tahoma" w:cs="Tahoma"/>
        </w:rPr>
        <w:t>.</w:t>
      </w:r>
    </w:p>
    <w:p w14:paraId="1362D03F" w14:textId="77777777" w:rsidR="00AC6FCA" w:rsidRPr="00627E64" w:rsidRDefault="00D97AD8" w:rsidP="00F26922">
      <w:pPr>
        <w:ind w:left="720"/>
        <w:jc w:val="both"/>
        <w:rPr>
          <w:rFonts w:ascii="Tahoma" w:hAnsi="Tahoma" w:cs="Tahoma"/>
        </w:rPr>
      </w:pPr>
      <w:r w:rsidRPr="00627E64">
        <w:rPr>
          <w:rFonts w:ascii="Tahoma" w:hAnsi="Tahoma" w:cs="Tahoma"/>
        </w:rPr>
        <w:t xml:space="preserve"> </w:t>
      </w:r>
    </w:p>
    <w:p w14:paraId="50DBC6CB" w14:textId="77777777" w:rsidR="00E05718" w:rsidRPr="00627E64" w:rsidRDefault="00E75EEE" w:rsidP="00F26922">
      <w:pPr>
        <w:ind w:left="720"/>
        <w:jc w:val="both"/>
        <w:rPr>
          <w:rFonts w:ascii="Tahoma" w:hAnsi="Tahoma" w:cs="Tahoma"/>
        </w:rPr>
      </w:pPr>
      <w:r w:rsidRPr="00627E64">
        <w:rPr>
          <w:rFonts w:ascii="Tahoma" w:hAnsi="Tahoma" w:cs="Tahoma"/>
        </w:rPr>
        <w:t>Sight Scotland</w:t>
      </w:r>
      <w:r w:rsidR="00E05718" w:rsidRPr="00627E64">
        <w:rPr>
          <w:rFonts w:ascii="Tahoma" w:hAnsi="Tahoma" w:cs="Tahoma"/>
        </w:rPr>
        <w:t xml:space="preserve"> constitutes a public benefit entity as defined by FRS102.</w:t>
      </w:r>
    </w:p>
    <w:p w14:paraId="1A6645A5" w14:textId="77777777" w:rsidR="00E05718" w:rsidRPr="00627E64" w:rsidRDefault="00E05718" w:rsidP="00F26922">
      <w:pPr>
        <w:ind w:left="720"/>
        <w:jc w:val="both"/>
        <w:rPr>
          <w:rFonts w:ascii="Tahoma" w:hAnsi="Tahoma" w:cs="Tahoma"/>
        </w:rPr>
      </w:pPr>
    </w:p>
    <w:p w14:paraId="608A93FF" w14:textId="7482384F" w:rsidR="00DC1E89" w:rsidRPr="00627E64" w:rsidRDefault="00B04DAA" w:rsidP="00F26922">
      <w:pPr>
        <w:ind w:left="720"/>
        <w:jc w:val="both"/>
        <w:rPr>
          <w:rFonts w:ascii="Tahoma" w:hAnsi="Tahoma" w:cs="Tahoma"/>
        </w:rPr>
      </w:pPr>
      <w:r w:rsidRPr="00627E64">
        <w:rPr>
          <w:rFonts w:ascii="Tahoma" w:hAnsi="Tahoma" w:cs="Tahoma"/>
        </w:rPr>
        <w:t>The preparation of financial statements in compliance with FRS</w:t>
      </w:r>
      <w:r w:rsidR="00A87CDC" w:rsidRPr="00627E64">
        <w:rPr>
          <w:rFonts w:ascii="Tahoma" w:hAnsi="Tahoma" w:cs="Tahoma"/>
        </w:rPr>
        <w:t xml:space="preserve"> </w:t>
      </w:r>
      <w:r w:rsidRPr="00627E64">
        <w:rPr>
          <w:rFonts w:ascii="Tahoma" w:hAnsi="Tahoma" w:cs="Tahoma"/>
        </w:rPr>
        <w:t xml:space="preserve">102 requires the use of certain critical accounting estimates. It also requires the </w:t>
      </w:r>
      <w:r w:rsidR="00E413FE">
        <w:rPr>
          <w:rFonts w:ascii="Tahoma" w:hAnsi="Tahoma" w:cs="Tahoma"/>
        </w:rPr>
        <w:t>Trustees</w:t>
      </w:r>
      <w:r w:rsidRPr="00627E64">
        <w:rPr>
          <w:rFonts w:ascii="Tahoma" w:hAnsi="Tahoma" w:cs="Tahoma"/>
        </w:rPr>
        <w:t xml:space="preserve"> to exercise judgement in applying the charity’s accounting policies, as shown in note </w:t>
      </w:r>
      <w:r w:rsidR="002B56FF" w:rsidRPr="00627E64">
        <w:rPr>
          <w:rFonts w:ascii="Tahoma" w:hAnsi="Tahoma" w:cs="Tahoma"/>
        </w:rPr>
        <w:t>2</w:t>
      </w:r>
      <w:r w:rsidRPr="00627E64">
        <w:rPr>
          <w:rFonts w:ascii="Tahoma" w:hAnsi="Tahoma" w:cs="Tahoma"/>
        </w:rPr>
        <w:t xml:space="preserve"> below.</w:t>
      </w:r>
    </w:p>
    <w:p w14:paraId="3F5C7B4C" w14:textId="77777777" w:rsidR="00C35ED4" w:rsidRPr="00627E64" w:rsidRDefault="00C35ED4" w:rsidP="00F26922">
      <w:pPr>
        <w:ind w:left="720"/>
        <w:jc w:val="both"/>
        <w:rPr>
          <w:rFonts w:ascii="Tahoma" w:hAnsi="Tahoma" w:cs="Tahoma"/>
        </w:rPr>
      </w:pPr>
    </w:p>
    <w:p w14:paraId="59F2EE65" w14:textId="77777777" w:rsidR="00C35ED4" w:rsidRPr="00627E64" w:rsidRDefault="00C35ED4" w:rsidP="00F26922">
      <w:pPr>
        <w:ind w:left="720"/>
        <w:jc w:val="both"/>
        <w:rPr>
          <w:rFonts w:ascii="Tahoma" w:hAnsi="Tahoma" w:cs="Tahoma"/>
        </w:rPr>
      </w:pPr>
      <w:r w:rsidRPr="00627E64">
        <w:rPr>
          <w:rFonts w:ascii="Tahoma" w:hAnsi="Tahoma" w:cs="Tahoma"/>
        </w:rPr>
        <w:t>The financial and presentational currency is GBP. The financial statements have been rounded to the nearest thousand.</w:t>
      </w:r>
    </w:p>
    <w:p w14:paraId="57B08616" w14:textId="77777777" w:rsidR="00C20D98" w:rsidRPr="00627E64" w:rsidRDefault="00C20D98" w:rsidP="00C20D98">
      <w:pPr>
        <w:rPr>
          <w:rFonts w:ascii="Tahoma" w:hAnsi="Tahoma" w:cs="Tahoma"/>
        </w:rPr>
      </w:pPr>
      <w:r w:rsidRPr="00627E64">
        <w:rPr>
          <w:rFonts w:ascii="Tahoma" w:hAnsi="Tahoma" w:cs="Tahoma"/>
        </w:rPr>
        <w:tab/>
      </w:r>
      <w:r w:rsidRPr="00627E64">
        <w:rPr>
          <w:rFonts w:ascii="Tahoma" w:hAnsi="Tahoma" w:cs="Tahoma"/>
        </w:rPr>
        <w:tab/>
      </w:r>
      <w:r w:rsidRPr="00627E64">
        <w:rPr>
          <w:rFonts w:ascii="Tahoma" w:hAnsi="Tahoma" w:cs="Tahoma"/>
        </w:rPr>
        <w:tab/>
      </w:r>
    </w:p>
    <w:p w14:paraId="2A14DB53" w14:textId="77777777" w:rsidR="00AC6FCA" w:rsidRPr="00627E64" w:rsidRDefault="00AC6FCA" w:rsidP="00F26922">
      <w:pPr>
        <w:ind w:left="720" w:hanging="720"/>
        <w:jc w:val="both"/>
        <w:rPr>
          <w:rFonts w:ascii="Tahoma" w:hAnsi="Tahoma" w:cs="Tahoma"/>
        </w:rPr>
      </w:pPr>
      <w:r w:rsidRPr="00627E64">
        <w:rPr>
          <w:rFonts w:ascii="Tahoma" w:hAnsi="Tahoma" w:cs="Tahoma"/>
        </w:rPr>
        <w:t xml:space="preserve">a) </w:t>
      </w:r>
      <w:r w:rsidRPr="00627E64">
        <w:rPr>
          <w:rFonts w:ascii="Tahoma" w:hAnsi="Tahoma" w:cs="Tahoma"/>
        </w:rPr>
        <w:tab/>
      </w:r>
      <w:r w:rsidR="00C20D98" w:rsidRPr="00627E64">
        <w:rPr>
          <w:rFonts w:ascii="Tahoma" w:hAnsi="Tahoma" w:cs="Tahoma"/>
          <w:b/>
        </w:rPr>
        <w:t>Accounting Convention</w:t>
      </w:r>
      <w:r w:rsidR="00A87CDC" w:rsidRPr="00627E64">
        <w:rPr>
          <w:rFonts w:ascii="Tahoma" w:hAnsi="Tahoma" w:cs="Tahoma"/>
          <w:b/>
        </w:rPr>
        <w:t>s</w:t>
      </w:r>
    </w:p>
    <w:p w14:paraId="7D2ED71D" w14:textId="058B84A3" w:rsidR="00AC6FCA" w:rsidRPr="00627E64" w:rsidRDefault="00C20D98" w:rsidP="00F26922">
      <w:pPr>
        <w:ind w:left="720"/>
        <w:jc w:val="both"/>
        <w:rPr>
          <w:rFonts w:ascii="Tahoma" w:hAnsi="Tahoma" w:cs="Tahoma"/>
        </w:rPr>
      </w:pPr>
      <w:r w:rsidRPr="00627E64">
        <w:rPr>
          <w:rFonts w:ascii="Tahoma" w:hAnsi="Tahoma" w:cs="Tahoma"/>
        </w:rPr>
        <w:t>The financial statements are prepared on the historical cost basis of accounting modified by the</w:t>
      </w:r>
      <w:r w:rsidR="00E24790" w:rsidRPr="00627E64">
        <w:rPr>
          <w:rFonts w:ascii="Tahoma" w:hAnsi="Tahoma" w:cs="Tahoma"/>
        </w:rPr>
        <w:t xml:space="preserve"> revaluation</w:t>
      </w:r>
      <w:r w:rsidRPr="00627E64">
        <w:rPr>
          <w:rFonts w:ascii="Tahoma" w:hAnsi="Tahoma" w:cs="Tahoma"/>
        </w:rPr>
        <w:t xml:space="preserve"> of </w:t>
      </w:r>
      <w:r w:rsidR="00A9209F" w:rsidRPr="00627E64">
        <w:rPr>
          <w:rFonts w:ascii="Tahoma" w:hAnsi="Tahoma" w:cs="Tahoma"/>
        </w:rPr>
        <w:t>investments</w:t>
      </w:r>
      <w:r w:rsidR="00AC6FCA" w:rsidRPr="00627E64">
        <w:rPr>
          <w:rFonts w:ascii="Tahoma" w:hAnsi="Tahoma" w:cs="Tahoma"/>
        </w:rPr>
        <w:t xml:space="preserve">.  </w:t>
      </w:r>
      <w:r w:rsidRPr="00627E64">
        <w:rPr>
          <w:rFonts w:ascii="Tahoma" w:hAnsi="Tahoma" w:cs="Tahoma"/>
        </w:rPr>
        <w:t>The financial statements are prepared on an accruals basis.</w:t>
      </w:r>
      <w:r w:rsidR="00A87CDC" w:rsidRPr="00627E64">
        <w:rPr>
          <w:rFonts w:ascii="Tahoma" w:hAnsi="Tahoma" w:cs="Tahoma"/>
        </w:rPr>
        <w:t xml:space="preserve"> The </w:t>
      </w:r>
      <w:r w:rsidR="00E413FE">
        <w:rPr>
          <w:rFonts w:ascii="Tahoma" w:hAnsi="Tahoma" w:cs="Tahoma"/>
        </w:rPr>
        <w:t>Trustees</w:t>
      </w:r>
      <w:r w:rsidR="00A87CDC" w:rsidRPr="00627E64">
        <w:rPr>
          <w:rFonts w:ascii="Tahoma" w:hAnsi="Tahoma" w:cs="Tahoma"/>
        </w:rPr>
        <w:t xml:space="preserve"> have reviewed the charity’s financial position and have concluded that there are sufficient resources to manage any operational or financial risks, so that it is reasonable to expect that Royal Blind will continue in operational existence for the foreseeable future. The financial statements have therefore been prepared on a going concern basis.</w:t>
      </w:r>
    </w:p>
    <w:p w14:paraId="08FF7D2F" w14:textId="77777777" w:rsidR="00C20D98" w:rsidRPr="00627E64" w:rsidRDefault="00C20D98" w:rsidP="00AC6FCA">
      <w:pPr>
        <w:ind w:left="720"/>
        <w:rPr>
          <w:rFonts w:ascii="Tahoma" w:hAnsi="Tahoma" w:cs="Tahoma"/>
        </w:rPr>
      </w:pPr>
      <w:r w:rsidRPr="00627E64">
        <w:rPr>
          <w:rFonts w:ascii="Tahoma" w:hAnsi="Tahoma" w:cs="Tahoma"/>
        </w:rPr>
        <w:t xml:space="preserve"> </w:t>
      </w:r>
    </w:p>
    <w:p w14:paraId="4C721B1D" w14:textId="77777777" w:rsidR="00AC6FCA" w:rsidRPr="00AF438C" w:rsidRDefault="00AC6FCA" w:rsidP="00F26922">
      <w:pPr>
        <w:ind w:left="720" w:hanging="720"/>
        <w:jc w:val="both"/>
        <w:rPr>
          <w:rFonts w:ascii="Tahoma" w:hAnsi="Tahoma" w:cs="Tahoma"/>
          <w:highlight w:val="yellow"/>
        </w:rPr>
      </w:pPr>
      <w:r w:rsidRPr="00627E64">
        <w:rPr>
          <w:rFonts w:ascii="Tahoma" w:hAnsi="Tahoma" w:cs="Tahoma"/>
        </w:rPr>
        <w:t xml:space="preserve">b) </w:t>
      </w:r>
      <w:r w:rsidRPr="00627E64">
        <w:rPr>
          <w:rFonts w:ascii="Tahoma" w:hAnsi="Tahoma" w:cs="Tahoma"/>
        </w:rPr>
        <w:tab/>
      </w:r>
      <w:r w:rsidR="00700DF3" w:rsidRPr="00CE0FA7">
        <w:rPr>
          <w:rFonts w:ascii="Tahoma" w:hAnsi="Tahoma" w:cs="Tahoma"/>
          <w:b/>
        </w:rPr>
        <w:t>Going Concern</w:t>
      </w:r>
    </w:p>
    <w:p w14:paraId="088E5CEC" w14:textId="2D852839" w:rsidR="007617CE" w:rsidRPr="00B96BB2" w:rsidRDefault="007617CE" w:rsidP="007617CE">
      <w:pPr>
        <w:ind w:left="720"/>
        <w:jc w:val="both"/>
        <w:rPr>
          <w:rFonts w:ascii="Tahoma" w:hAnsi="Tahoma" w:cs="Tahoma"/>
        </w:rPr>
      </w:pPr>
      <w:r w:rsidRPr="004804FE">
        <w:rPr>
          <w:rFonts w:ascii="Tahoma" w:hAnsi="Tahoma" w:cs="Tahoma"/>
        </w:rPr>
        <w:t>The financial statements have been prepared on a going concern basis which the Board considers to be appropriate</w:t>
      </w:r>
      <w:r>
        <w:rPr>
          <w:rFonts w:ascii="Tahoma" w:hAnsi="Tahoma" w:cs="Tahoma"/>
        </w:rPr>
        <w:t xml:space="preserve"> </w:t>
      </w:r>
      <w:r w:rsidR="00DB0858" w:rsidRPr="004804FE">
        <w:rPr>
          <w:rFonts w:ascii="Tahoma" w:hAnsi="Tahoma" w:cs="Tahoma"/>
        </w:rPr>
        <w:t>due</w:t>
      </w:r>
      <w:r w:rsidRPr="004804FE">
        <w:rPr>
          <w:rFonts w:ascii="Tahoma" w:hAnsi="Tahoma" w:cs="Tahoma"/>
        </w:rPr>
        <w:t xml:space="preserve"> to the strength of the </w:t>
      </w:r>
      <w:r>
        <w:rPr>
          <w:rFonts w:ascii="Tahoma" w:hAnsi="Tahoma" w:cs="Tahoma"/>
        </w:rPr>
        <w:t>charities’</w:t>
      </w:r>
      <w:r w:rsidRPr="004804FE">
        <w:rPr>
          <w:rFonts w:ascii="Tahoma" w:hAnsi="Tahoma" w:cs="Tahoma"/>
        </w:rPr>
        <w:t xml:space="preserve"> Balance Sheet, which would allow the </w:t>
      </w:r>
      <w:r>
        <w:rPr>
          <w:rFonts w:ascii="Tahoma" w:hAnsi="Tahoma" w:cs="Tahoma"/>
        </w:rPr>
        <w:t xml:space="preserve">charity </w:t>
      </w:r>
      <w:r w:rsidRPr="004804FE">
        <w:rPr>
          <w:rFonts w:ascii="Tahoma" w:hAnsi="Tahoma" w:cs="Tahoma"/>
        </w:rPr>
        <w:t>to continue to operate if there was either a significant reduction in income or an unexpected increase in</w:t>
      </w:r>
      <w:r>
        <w:rPr>
          <w:rFonts w:ascii="Tahoma" w:hAnsi="Tahoma" w:cs="Tahoma"/>
        </w:rPr>
        <w:t xml:space="preserve"> costs or both.</w:t>
      </w:r>
      <w:r w:rsidRPr="00B96BB2">
        <w:rPr>
          <w:rFonts w:ascii="Tahoma" w:hAnsi="Tahoma" w:cs="Tahoma"/>
        </w:rPr>
        <w:t xml:space="preserve"> Therefore we do not consider there to be a material uncertainty arising over the going concern basis of preparation of the financial statements.</w:t>
      </w:r>
    </w:p>
    <w:p w14:paraId="588F8560" w14:textId="77777777" w:rsidR="007617CE" w:rsidRDefault="007617CE" w:rsidP="007617CE">
      <w:pPr>
        <w:rPr>
          <w:rFonts w:ascii="Tahoma" w:hAnsi="Tahoma" w:cs="Tahoma"/>
        </w:rPr>
      </w:pPr>
    </w:p>
    <w:p w14:paraId="14FCA432" w14:textId="77777777" w:rsidR="007617CE" w:rsidRDefault="007617CE" w:rsidP="007617CE"/>
    <w:p w14:paraId="5279C337" w14:textId="77777777" w:rsidR="001A41E8" w:rsidRDefault="001A41E8" w:rsidP="0087255E">
      <w:pPr>
        <w:ind w:right="-328"/>
        <w:outlineLvl w:val="0"/>
        <w:rPr>
          <w:rFonts w:ascii="Tahoma" w:hAnsi="Tahoma" w:cs="Tahoma"/>
          <w:b/>
        </w:rPr>
      </w:pPr>
    </w:p>
    <w:p w14:paraId="3492C85B" w14:textId="77777777" w:rsidR="001A41E8" w:rsidRDefault="001A41E8" w:rsidP="0087255E">
      <w:pPr>
        <w:ind w:right="-328"/>
        <w:outlineLvl w:val="0"/>
        <w:rPr>
          <w:rFonts w:ascii="Tahoma" w:hAnsi="Tahoma" w:cs="Tahoma"/>
          <w:b/>
        </w:rPr>
      </w:pPr>
    </w:p>
    <w:p w14:paraId="68471C02" w14:textId="1D9B9DBC" w:rsidR="0087255E" w:rsidRDefault="0087255E" w:rsidP="0087255E">
      <w:pPr>
        <w:ind w:right="-328"/>
        <w:outlineLvl w:val="0"/>
        <w:rPr>
          <w:rFonts w:ascii="Tahoma" w:hAnsi="Tahoma" w:cs="Tahoma"/>
          <w:b/>
        </w:rPr>
      </w:pPr>
      <w:r w:rsidRPr="00627E64">
        <w:rPr>
          <w:rFonts w:ascii="Tahoma" w:hAnsi="Tahoma" w:cs="Tahoma"/>
          <w:b/>
        </w:rPr>
        <w:lastRenderedPageBreak/>
        <w:t xml:space="preserve">NOTES TO THE FINANCIAL STATEMENTS FOR THE YEAR ENDED 31 MARCH </w:t>
      </w:r>
      <w:r>
        <w:rPr>
          <w:rFonts w:ascii="Tahoma" w:hAnsi="Tahoma" w:cs="Tahoma"/>
          <w:b/>
        </w:rPr>
        <w:t>202</w:t>
      </w:r>
      <w:r w:rsidR="00000148">
        <w:rPr>
          <w:rFonts w:ascii="Tahoma" w:hAnsi="Tahoma" w:cs="Tahoma"/>
          <w:b/>
        </w:rPr>
        <w:t>4</w:t>
      </w:r>
      <w:r>
        <w:rPr>
          <w:rFonts w:ascii="Tahoma" w:hAnsi="Tahoma" w:cs="Tahoma"/>
          <w:b/>
        </w:rPr>
        <w:t xml:space="preserve"> (continued)</w:t>
      </w:r>
    </w:p>
    <w:p w14:paraId="77EE0C33" w14:textId="77777777" w:rsidR="00F35F2C" w:rsidRDefault="00F35F2C" w:rsidP="0087255E">
      <w:pPr>
        <w:ind w:right="-328"/>
        <w:outlineLvl w:val="0"/>
        <w:rPr>
          <w:rFonts w:ascii="Tahoma" w:hAnsi="Tahoma" w:cs="Tahoma"/>
          <w:b/>
        </w:rPr>
      </w:pPr>
    </w:p>
    <w:p w14:paraId="41DE1597" w14:textId="464C7857" w:rsidR="0087255E" w:rsidRPr="00627E64" w:rsidRDefault="00F35F2C" w:rsidP="0087255E">
      <w:pPr>
        <w:ind w:right="-328"/>
        <w:outlineLvl w:val="0"/>
        <w:rPr>
          <w:rFonts w:ascii="Tahoma" w:hAnsi="Tahoma" w:cs="Tahoma"/>
          <w:b/>
        </w:rPr>
      </w:pPr>
      <w:r w:rsidRPr="00F35F2C">
        <w:rPr>
          <w:rFonts w:ascii="Tahoma" w:hAnsi="Tahoma" w:cs="Tahoma"/>
          <w:bCs/>
        </w:rPr>
        <w:t>b)</w:t>
      </w:r>
      <w:r>
        <w:rPr>
          <w:rFonts w:ascii="Tahoma" w:hAnsi="Tahoma" w:cs="Tahoma"/>
          <w:b/>
        </w:rPr>
        <w:tab/>
      </w:r>
      <w:r w:rsidR="0087255E" w:rsidRPr="00CE0FA7">
        <w:rPr>
          <w:rFonts w:ascii="Tahoma" w:hAnsi="Tahoma" w:cs="Tahoma"/>
          <w:b/>
        </w:rPr>
        <w:t>Going Concern</w:t>
      </w:r>
      <w:r w:rsidR="0087255E">
        <w:rPr>
          <w:rFonts w:ascii="Tahoma" w:hAnsi="Tahoma" w:cs="Tahoma"/>
          <w:b/>
        </w:rPr>
        <w:t xml:space="preserve"> (continued)</w:t>
      </w:r>
    </w:p>
    <w:p w14:paraId="0B94D8A0" w14:textId="77777777" w:rsidR="0087255E" w:rsidRDefault="0087255E" w:rsidP="0087255E">
      <w:pPr>
        <w:jc w:val="both"/>
        <w:rPr>
          <w:rFonts w:ascii="Tahoma" w:hAnsi="Tahoma" w:cs="Tahoma"/>
        </w:rPr>
      </w:pPr>
    </w:p>
    <w:p w14:paraId="323345CA" w14:textId="0C46D035" w:rsidR="007617CE" w:rsidRPr="00B96BB2" w:rsidRDefault="007617CE" w:rsidP="007617CE">
      <w:pPr>
        <w:ind w:left="720"/>
        <w:jc w:val="both"/>
        <w:rPr>
          <w:rFonts w:ascii="Tahoma" w:hAnsi="Tahoma" w:cs="Tahoma"/>
        </w:rPr>
      </w:pPr>
      <w:r w:rsidRPr="00B96BB2">
        <w:rPr>
          <w:rFonts w:ascii="Tahoma" w:hAnsi="Tahoma" w:cs="Tahoma"/>
        </w:rPr>
        <w:t xml:space="preserve">We continue to aim to have all our services operate on a </w:t>
      </w:r>
      <w:r w:rsidR="0024231A" w:rsidRPr="00B96BB2">
        <w:rPr>
          <w:rFonts w:ascii="Tahoma" w:hAnsi="Tahoma" w:cs="Tahoma"/>
        </w:rPr>
        <w:t>break-even</w:t>
      </w:r>
      <w:r w:rsidRPr="00B96BB2">
        <w:rPr>
          <w:rFonts w:ascii="Tahoma" w:hAnsi="Tahoma" w:cs="Tahoma"/>
        </w:rPr>
        <w:t xml:space="preserve"> basis with development costs being funded by investment returns, although the timetable for achieving this may depend on external factors, as we are relying on funding from Central and Local Government for some of our services.</w:t>
      </w:r>
    </w:p>
    <w:p w14:paraId="740933F7" w14:textId="77777777" w:rsidR="007617CE" w:rsidRPr="007617CE" w:rsidRDefault="007617CE" w:rsidP="007617CE">
      <w:pPr>
        <w:ind w:left="720"/>
        <w:jc w:val="both"/>
        <w:rPr>
          <w:rFonts w:ascii="Tahoma" w:hAnsi="Tahoma" w:cs="Tahoma"/>
        </w:rPr>
      </w:pPr>
    </w:p>
    <w:p w14:paraId="201B85EA" w14:textId="0687B544" w:rsidR="007617CE" w:rsidRPr="0001236B" w:rsidRDefault="007617CE" w:rsidP="007617CE">
      <w:pPr>
        <w:ind w:left="720"/>
        <w:jc w:val="both"/>
        <w:rPr>
          <w:rFonts w:ascii="Tahoma" w:hAnsi="Tahoma" w:cs="Tahoma"/>
        </w:rPr>
      </w:pPr>
      <w:r w:rsidRPr="00B96BB2">
        <w:rPr>
          <w:rFonts w:ascii="Tahoma" w:hAnsi="Tahoma" w:cs="Tahoma"/>
        </w:rPr>
        <w:t xml:space="preserve">The </w:t>
      </w:r>
      <w:r w:rsidR="00E413FE">
        <w:rPr>
          <w:rFonts w:ascii="Tahoma" w:hAnsi="Tahoma" w:cs="Tahoma"/>
        </w:rPr>
        <w:t>Trustees</w:t>
      </w:r>
      <w:r w:rsidRPr="00B96BB2">
        <w:rPr>
          <w:rFonts w:ascii="Tahoma" w:hAnsi="Tahoma" w:cs="Tahoma"/>
        </w:rPr>
        <w:t xml:space="preserve"> review all our reserve levels as part of their reserves policy review cycle.</w:t>
      </w:r>
    </w:p>
    <w:p w14:paraId="77116F60" w14:textId="77777777" w:rsidR="00700DF3" w:rsidRPr="00627E64" w:rsidRDefault="00700DF3" w:rsidP="00D807B5">
      <w:pPr>
        <w:ind w:left="709" w:hanging="709"/>
        <w:rPr>
          <w:rFonts w:ascii="Tahoma" w:hAnsi="Tahoma" w:cs="Tahoma"/>
        </w:rPr>
      </w:pPr>
    </w:p>
    <w:p w14:paraId="72EAB15B" w14:textId="77777777" w:rsidR="00D9146E" w:rsidRPr="00627E64" w:rsidRDefault="00D9146E" w:rsidP="00F26922">
      <w:pPr>
        <w:ind w:left="709" w:hanging="709"/>
        <w:jc w:val="both"/>
        <w:rPr>
          <w:rFonts w:ascii="Tahoma" w:hAnsi="Tahoma" w:cs="Tahoma"/>
          <w:b/>
        </w:rPr>
      </w:pPr>
      <w:r w:rsidRPr="00627E64">
        <w:rPr>
          <w:rFonts w:ascii="Tahoma" w:hAnsi="Tahoma" w:cs="Tahoma"/>
        </w:rPr>
        <w:t>c)</w:t>
      </w:r>
      <w:r w:rsidRPr="00627E64">
        <w:rPr>
          <w:rFonts w:ascii="Tahoma" w:hAnsi="Tahoma" w:cs="Tahoma"/>
        </w:rPr>
        <w:tab/>
      </w:r>
      <w:r w:rsidRPr="00627E64">
        <w:rPr>
          <w:rFonts w:ascii="Tahoma" w:hAnsi="Tahoma" w:cs="Tahoma"/>
          <w:b/>
        </w:rPr>
        <w:t>Income</w:t>
      </w:r>
    </w:p>
    <w:p w14:paraId="213D53D3" w14:textId="13AE3089" w:rsidR="007617CE" w:rsidRPr="00EF7EFC" w:rsidRDefault="007617CE" w:rsidP="007617CE">
      <w:pPr>
        <w:ind w:left="720"/>
        <w:jc w:val="both"/>
        <w:rPr>
          <w:rFonts w:ascii="Tahoma" w:hAnsi="Tahoma" w:cs="Tahoma"/>
        </w:rPr>
      </w:pPr>
      <w:r w:rsidRPr="00EF7EFC">
        <w:rPr>
          <w:rFonts w:ascii="Tahoma" w:hAnsi="Tahoma" w:cs="Tahoma"/>
        </w:rPr>
        <w:t>Income</w:t>
      </w:r>
      <w:r>
        <w:rPr>
          <w:rFonts w:ascii="Tahoma" w:hAnsi="Tahoma" w:cs="Tahoma"/>
        </w:rPr>
        <w:t xml:space="preserve"> including Donations</w:t>
      </w:r>
      <w:r w:rsidRPr="00EF7EFC">
        <w:rPr>
          <w:rFonts w:ascii="Tahoma" w:hAnsi="Tahoma" w:cs="Tahoma"/>
        </w:rPr>
        <w:t xml:space="preserve"> is recognised when </w:t>
      </w:r>
      <w:r>
        <w:rPr>
          <w:rFonts w:ascii="Tahoma" w:hAnsi="Tahoma" w:cs="Tahoma"/>
        </w:rPr>
        <w:t>Sight Scotland</w:t>
      </w:r>
      <w:r w:rsidRPr="00EF7EFC">
        <w:rPr>
          <w:rFonts w:ascii="Tahoma" w:hAnsi="Tahoma" w:cs="Tahoma"/>
        </w:rPr>
        <w:t xml:space="preserve"> is entitled to the funds, it is probable the income will be received, and the amount can be measured reliably. Income received in advance of entitlement is recorded as deferred income until the event has taken place</w:t>
      </w:r>
      <w:r>
        <w:rPr>
          <w:rFonts w:ascii="Tahoma" w:hAnsi="Tahoma" w:cs="Tahoma"/>
        </w:rPr>
        <w:t>.</w:t>
      </w:r>
    </w:p>
    <w:p w14:paraId="48C5850B" w14:textId="77777777" w:rsidR="007617CE" w:rsidRDefault="007617CE" w:rsidP="007617CE">
      <w:pPr>
        <w:ind w:left="720"/>
        <w:jc w:val="both"/>
        <w:rPr>
          <w:rFonts w:ascii="Tahoma" w:hAnsi="Tahoma" w:cs="Tahoma"/>
        </w:rPr>
      </w:pPr>
    </w:p>
    <w:p w14:paraId="5C8DC419" w14:textId="77777777" w:rsidR="007617CE" w:rsidRPr="00627E64" w:rsidRDefault="007617CE" w:rsidP="007617CE">
      <w:pPr>
        <w:ind w:left="720"/>
        <w:jc w:val="both"/>
        <w:rPr>
          <w:rFonts w:ascii="Tahoma" w:hAnsi="Tahoma" w:cs="Tahoma"/>
        </w:rPr>
      </w:pPr>
      <w:r w:rsidRPr="00627E64">
        <w:rPr>
          <w:rFonts w:ascii="Tahoma" w:hAnsi="Tahoma" w:cs="Tahoma"/>
        </w:rPr>
        <w:t>Grants from the Government and from other charities are accounted for in the year in which they are received and are allocated to the activity to which they relate. Dividends are accrued when our right to receive payment is established.</w:t>
      </w:r>
    </w:p>
    <w:p w14:paraId="45A8C966" w14:textId="77777777" w:rsidR="007617CE" w:rsidRPr="00F244E3" w:rsidRDefault="007617CE" w:rsidP="007617CE">
      <w:pPr>
        <w:ind w:left="720"/>
        <w:jc w:val="both"/>
        <w:rPr>
          <w:rFonts w:ascii="Tahoma" w:hAnsi="Tahoma" w:cs="Tahoma"/>
        </w:rPr>
      </w:pPr>
    </w:p>
    <w:p w14:paraId="552DF0CD" w14:textId="5F5EF5D0" w:rsidR="00227EDD" w:rsidRDefault="007617CE" w:rsidP="007617CE">
      <w:pPr>
        <w:ind w:left="720"/>
        <w:jc w:val="both"/>
        <w:rPr>
          <w:rFonts w:ascii="Tahoma" w:hAnsi="Tahoma" w:cs="Tahoma"/>
        </w:rPr>
      </w:pPr>
      <w:r w:rsidRPr="00627E64">
        <w:rPr>
          <w:rFonts w:ascii="Tahoma" w:hAnsi="Tahoma" w:cs="Tahoma"/>
        </w:rPr>
        <w:t>Legacies are recognised either at the point at which they are received or, if earlier, at the point at which their monetary value due to the charity can be estimated with reasonable accuracy and their receipt is probable</w:t>
      </w:r>
      <w:r>
        <w:rPr>
          <w:rFonts w:ascii="Tahoma" w:hAnsi="Tahoma" w:cs="Tahoma"/>
        </w:rPr>
        <w:t>.</w:t>
      </w:r>
    </w:p>
    <w:p w14:paraId="4D160EC2" w14:textId="77777777" w:rsidR="007617CE" w:rsidRPr="007617CE" w:rsidRDefault="007617CE" w:rsidP="007617CE">
      <w:pPr>
        <w:ind w:left="720"/>
        <w:jc w:val="both"/>
        <w:rPr>
          <w:rFonts w:ascii="Tahoma" w:hAnsi="Tahoma" w:cs="Tahoma"/>
        </w:rPr>
      </w:pPr>
    </w:p>
    <w:p w14:paraId="5E7BCDC6" w14:textId="77777777" w:rsidR="00AC6FCA" w:rsidRPr="00627E64" w:rsidRDefault="00D9146E" w:rsidP="00370580">
      <w:pPr>
        <w:ind w:left="720" w:hanging="720"/>
        <w:jc w:val="both"/>
        <w:rPr>
          <w:rFonts w:ascii="Tahoma" w:hAnsi="Tahoma" w:cs="Tahoma"/>
        </w:rPr>
      </w:pPr>
      <w:r w:rsidRPr="00627E64">
        <w:rPr>
          <w:rFonts w:ascii="Tahoma" w:hAnsi="Tahoma" w:cs="Tahoma"/>
        </w:rPr>
        <w:t>d</w:t>
      </w:r>
      <w:r w:rsidR="00AC6FCA" w:rsidRPr="00627E64">
        <w:rPr>
          <w:rFonts w:ascii="Tahoma" w:hAnsi="Tahoma" w:cs="Tahoma"/>
        </w:rPr>
        <w:t xml:space="preserve">) </w:t>
      </w:r>
      <w:r w:rsidR="00AC6FCA" w:rsidRPr="00627E64">
        <w:rPr>
          <w:rFonts w:ascii="Tahoma" w:hAnsi="Tahoma" w:cs="Tahoma"/>
        </w:rPr>
        <w:tab/>
      </w:r>
      <w:r w:rsidR="00E0364E" w:rsidRPr="00627E64">
        <w:rPr>
          <w:rFonts w:ascii="Tahoma" w:hAnsi="Tahoma" w:cs="Tahoma"/>
          <w:b/>
        </w:rPr>
        <w:t>Expenditure</w:t>
      </w:r>
    </w:p>
    <w:p w14:paraId="711DDE86" w14:textId="77777777" w:rsidR="007617CE" w:rsidRPr="00EF7EFC" w:rsidRDefault="007617CE" w:rsidP="007617CE">
      <w:pPr>
        <w:ind w:left="720"/>
        <w:rPr>
          <w:rFonts w:ascii="Tahoma" w:hAnsi="Tahoma" w:cs="Tahoma"/>
        </w:rPr>
      </w:pPr>
      <w:r w:rsidRPr="00EF7EFC">
        <w:rPr>
          <w:rFonts w:ascii="Tahoma" w:hAnsi="Tahoma" w:cs="Tahoma"/>
        </w:rPr>
        <w:t>Expenditure is recognised once there is a legal or constructive obligation to make a payment to a third party, it is probable the settlement will be required, and the amount of the obligation can be measured reliably.</w:t>
      </w:r>
    </w:p>
    <w:p w14:paraId="21EE9EB6" w14:textId="77777777" w:rsidR="007617CE" w:rsidRPr="00EF7EFC" w:rsidRDefault="007617CE" w:rsidP="007617CE">
      <w:pPr>
        <w:rPr>
          <w:rFonts w:ascii="Tahoma" w:hAnsi="Tahoma" w:cs="Tahoma"/>
        </w:rPr>
      </w:pPr>
    </w:p>
    <w:p w14:paraId="5A4B7279" w14:textId="77777777" w:rsidR="007617CE" w:rsidRPr="00EF7EFC" w:rsidRDefault="007617CE" w:rsidP="007617CE">
      <w:pPr>
        <w:ind w:left="720"/>
        <w:rPr>
          <w:rFonts w:ascii="Tahoma" w:hAnsi="Tahoma" w:cs="Tahoma"/>
        </w:rPr>
      </w:pPr>
      <w:r w:rsidRPr="00EF7EFC">
        <w:rPr>
          <w:rFonts w:ascii="Tahoma" w:hAnsi="Tahoma" w:cs="Tahoma"/>
        </w:rPr>
        <w:t>Expenditure is classified in the statement of financial activity according to activity to which it relates: raising funds, charitable activities, grants, or other.</w:t>
      </w:r>
    </w:p>
    <w:p w14:paraId="1B737B4E" w14:textId="77777777" w:rsidR="007617CE" w:rsidRPr="00EF7EFC" w:rsidRDefault="007617CE" w:rsidP="007617CE">
      <w:pPr>
        <w:rPr>
          <w:rFonts w:ascii="Tahoma" w:hAnsi="Tahoma" w:cs="Tahoma"/>
        </w:rPr>
      </w:pPr>
    </w:p>
    <w:p w14:paraId="384E0FAA" w14:textId="438394A7" w:rsidR="007617CE" w:rsidRDefault="007617CE" w:rsidP="007617CE">
      <w:pPr>
        <w:ind w:left="720"/>
      </w:pPr>
      <w:r w:rsidRPr="00EF7EFC">
        <w:rPr>
          <w:rFonts w:ascii="Tahoma" w:hAnsi="Tahoma" w:cs="Tahoma"/>
        </w:rPr>
        <w:t xml:space="preserve">Expenditure by activity heading includes an allocation of support costs. Support costs are those functions that assist the work of </w:t>
      </w:r>
      <w:r>
        <w:rPr>
          <w:rFonts w:ascii="Tahoma" w:hAnsi="Tahoma" w:cs="Tahoma"/>
        </w:rPr>
        <w:t xml:space="preserve">Sight Scotland </w:t>
      </w:r>
      <w:r w:rsidRPr="00EF7EFC">
        <w:rPr>
          <w:rFonts w:ascii="Tahoma" w:hAnsi="Tahoma" w:cs="Tahoma"/>
        </w:rPr>
        <w:t xml:space="preserve">but do not directly undertake charitable activities. The bases on which support costs have been allocated are set out in note </w:t>
      </w:r>
      <w:r>
        <w:rPr>
          <w:rFonts w:ascii="Tahoma" w:hAnsi="Tahoma" w:cs="Tahoma"/>
        </w:rPr>
        <w:t>4</w:t>
      </w:r>
      <w:r w:rsidRPr="00EF7EFC">
        <w:rPr>
          <w:rFonts w:ascii="Tahoma" w:hAnsi="Tahoma" w:cs="Tahoma"/>
        </w:rPr>
        <w:t>.</w:t>
      </w:r>
    </w:p>
    <w:p w14:paraId="66BDCA3D" w14:textId="77777777" w:rsidR="007617CE" w:rsidRDefault="007617CE" w:rsidP="007617CE">
      <w:pPr>
        <w:ind w:left="720"/>
      </w:pPr>
    </w:p>
    <w:p w14:paraId="3A053DCC" w14:textId="3F2D31C1" w:rsidR="007617CE" w:rsidRDefault="007617CE" w:rsidP="007617CE">
      <w:pPr>
        <w:ind w:left="720"/>
      </w:pPr>
      <w:r w:rsidRPr="00EF7EFC">
        <w:rPr>
          <w:rFonts w:ascii="Tahoma" w:hAnsi="Tahoma" w:cs="Tahoma"/>
        </w:rPr>
        <w:t>Expenditure is shown net of VAT where it is recoverable.</w:t>
      </w:r>
    </w:p>
    <w:p w14:paraId="085ED606" w14:textId="77777777" w:rsidR="007617CE" w:rsidRDefault="007617CE" w:rsidP="007617CE">
      <w:pPr>
        <w:ind w:left="720"/>
      </w:pPr>
    </w:p>
    <w:p w14:paraId="35A229CC" w14:textId="77777777" w:rsidR="007617CE" w:rsidRDefault="007617CE" w:rsidP="007617CE">
      <w:pPr>
        <w:ind w:left="720"/>
      </w:pPr>
    </w:p>
    <w:p w14:paraId="5625BAD2" w14:textId="77777777" w:rsidR="007617CE" w:rsidRDefault="007617CE" w:rsidP="007617CE">
      <w:pPr>
        <w:ind w:left="720"/>
      </w:pPr>
    </w:p>
    <w:p w14:paraId="371FB7F0" w14:textId="77777777" w:rsidR="007617CE" w:rsidRDefault="007617CE" w:rsidP="007617CE">
      <w:pPr>
        <w:ind w:left="720"/>
      </w:pPr>
    </w:p>
    <w:p w14:paraId="739573F3" w14:textId="77777777" w:rsidR="007617CE" w:rsidRDefault="007617CE" w:rsidP="007617CE">
      <w:pPr>
        <w:ind w:left="720"/>
      </w:pPr>
    </w:p>
    <w:p w14:paraId="3166D78A" w14:textId="77777777" w:rsidR="007617CE" w:rsidRDefault="007617CE" w:rsidP="007617CE">
      <w:pPr>
        <w:ind w:left="720"/>
      </w:pPr>
    </w:p>
    <w:p w14:paraId="28116AA7" w14:textId="77777777" w:rsidR="007617CE" w:rsidRDefault="007617CE" w:rsidP="007617CE">
      <w:pPr>
        <w:ind w:right="-328"/>
        <w:outlineLvl w:val="0"/>
        <w:rPr>
          <w:rFonts w:ascii="Tahoma" w:hAnsi="Tahoma" w:cs="Tahoma"/>
          <w:b/>
        </w:rPr>
      </w:pPr>
      <w:r w:rsidRPr="00627E64">
        <w:rPr>
          <w:rFonts w:ascii="Tahoma" w:hAnsi="Tahoma" w:cs="Tahoma"/>
          <w:b/>
        </w:rPr>
        <w:lastRenderedPageBreak/>
        <w:t xml:space="preserve">NOTES TO THE FINANCIAL STATEMENTS FOR THE YEAR ENDED 31 MARCH </w:t>
      </w:r>
      <w:r>
        <w:rPr>
          <w:rFonts w:ascii="Tahoma" w:hAnsi="Tahoma" w:cs="Tahoma"/>
          <w:b/>
        </w:rPr>
        <w:t>2024 (continued)</w:t>
      </w:r>
    </w:p>
    <w:p w14:paraId="2D62390E" w14:textId="77777777" w:rsidR="00CE0FA7" w:rsidRPr="00627E64" w:rsidRDefault="00CE0FA7" w:rsidP="007617CE">
      <w:pPr>
        <w:jc w:val="both"/>
        <w:rPr>
          <w:rFonts w:ascii="Tahoma" w:hAnsi="Tahoma" w:cs="Tahoma"/>
        </w:rPr>
      </w:pPr>
    </w:p>
    <w:p w14:paraId="1F6F0713" w14:textId="77777777" w:rsidR="00AC6FCA" w:rsidRDefault="00D9146E" w:rsidP="00370580">
      <w:pPr>
        <w:jc w:val="both"/>
        <w:rPr>
          <w:rFonts w:ascii="Tahoma" w:hAnsi="Tahoma" w:cs="Tahoma"/>
          <w:b/>
        </w:rPr>
      </w:pPr>
      <w:r w:rsidRPr="00627E64">
        <w:rPr>
          <w:rFonts w:ascii="Tahoma" w:hAnsi="Tahoma" w:cs="Tahoma"/>
        </w:rPr>
        <w:t>e)</w:t>
      </w:r>
      <w:r w:rsidRPr="00627E64">
        <w:rPr>
          <w:rFonts w:ascii="Tahoma" w:hAnsi="Tahoma" w:cs="Tahoma"/>
        </w:rPr>
        <w:tab/>
      </w:r>
      <w:r w:rsidR="00C20D98" w:rsidRPr="00627E64">
        <w:rPr>
          <w:rFonts w:ascii="Tahoma" w:hAnsi="Tahoma" w:cs="Tahoma"/>
          <w:b/>
        </w:rPr>
        <w:t>Tangible Fixed Assets</w:t>
      </w:r>
    </w:p>
    <w:p w14:paraId="7C5EDA6C" w14:textId="77777777" w:rsidR="007617CE" w:rsidRDefault="007617CE" w:rsidP="00370580">
      <w:pPr>
        <w:jc w:val="both"/>
        <w:rPr>
          <w:rFonts w:ascii="Tahoma" w:hAnsi="Tahoma" w:cs="Tahoma"/>
          <w:b/>
        </w:rPr>
      </w:pPr>
    </w:p>
    <w:p w14:paraId="3C3CF151" w14:textId="298D0F04" w:rsidR="007617CE" w:rsidRDefault="007617CE" w:rsidP="007617CE">
      <w:pPr>
        <w:ind w:left="720"/>
        <w:jc w:val="both"/>
        <w:rPr>
          <w:rFonts w:ascii="Tahoma" w:hAnsi="Tahoma" w:cs="Tahoma"/>
        </w:rPr>
      </w:pPr>
      <w:r w:rsidRPr="00F62BBC">
        <w:rPr>
          <w:rFonts w:ascii="Tahoma" w:hAnsi="Tahoma" w:cs="Tahoma"/>
        </w:rPr>
        <w:t>On Initial recognition</w:t>
      </w:r>
      <w:r w:rsidR="00D97E91">
        <w:rPr>
          <w:rFonts w:ascii="Tahoma" w:hAnsi="Tahoma" w:cs="Tahoma"/>
        </w:rPr>
        <w:t xml:space="preserve">, </w:t>
      </w:r>
      <w:r w:rsidRPr="00F62BBC">
        <w:rPr>
          <w:rFonts w:ascii="Tahoma" w:hAnsi="Tahoma" w:cs="Tahoma"/>
        </w:rPr>
        <w:t>tangible fixed assets are measured at cost including any costs directly attributable to bringing them into working condition</w:t>
      </w:r>
      <w:r>
        <w:rPr>
          <w:rFonts w:ascii="Tahoma" w:hAnsi="Tahoma" w:cs="Tahoma"/>
        </w:rPr>
        <w:t>.</w:t>
      </w:r>
    </w:p>
    <w:p w14:paraId="090277B0" w14:textId="77777777" w:rsidR="007617CE" w:rsidRDefault="007617CE" w:rsidP="007617CE">
      <w:pPr>
        <w:ind w:left="720"/>
        <w:jc w:val="both"/>
        <w:rPr>
          <w:rFonts w:ascii="Tahoma" w:hAnsi="Tahoma" w:cs="Tahoma"/>
        </w:rPr>
      </w:pPr>
    </w:p>
    <w:p w14:paraId="3EB64473" w14:textId="77777777" w:rsidR="007617CE" w:rsidRDefault="007617CE" w:rsidP="007617CE">
      <w:pPr>
        <w:ind w:left="720"/>
        <w:jc w:val="both"/>
        <w:rPr>
          <w:rFonts w:ascii="Tahoma" w:hAnsi="Tahoma" w:cs="Tahoma"/>
        </w:rPr>
      </w:pPr>
      <w:r w:rsidRPr="00430758">
        <w:rPr>
          <w:rFonts w:ascii="Tahoma" w:hAnsi="Tahoma" w:cs="Tahoma"/>
        </w:rPr>
        <w:t>Buildings are divided into land, structure, and property improvements, and are stated at cost less depreciation on a straight-line basis</w:t>
      </w:r>
    </w:p>
    <w:p w14:paraId="716CBB61" w14:textId="77777777" w:rsidR="007617CE" w:rsidRPr="007617CE" w:rsidRDefault="007617CE" w:rsidP="007617CE">
      <w:pPr>
        <w:ind w:left="720"/>
        <w:jc w:val="both"/>
        <w:rPr>
          <w:rFonts w:ascii="Tahoma" w:hAnsi="Tahoma" w:cs="Tahoma"/>
        </w:rPr>
      </w:pPr>
    </w:p>
    <w:p w14:paraId="735D5CA4" w14:textId="77777777" w:rsidR="007617CE" w:rsidRDefault="007617CE" w:rsidP="007617CE">
      <w:pPr>
        <w:ind w:left="720"/>
        <w:jc w:val="both"/>
        <w:rPr>
          <w:rFonts w:ascii="Tahoma" w:hAnsi="Tahoma" w:cs="Tahoma"/>
        </w:rPr>
      </w:pPr>
      <w:r w:rsidRPr="00627E64">
        <w:rPr>
          <w:rFonts w:ascii="Tahoma" w:hAnsi="Tahoma" w:cs="Tahoma"/>
        </w:rPr>
        <w:t>Plant and equipment, furniture and fixtures, IT and vehicles are stated at cost less depreciation on the straight line method</w:t>
      </w:r>
      <w:r>
        <w:rPr>
          <w:rFonts w:ascii="Tahoma" w:hAnsi="Tahoma" w:cs="Tahoma"/>
        </w:rPr>
        <w:t>.</w:t>
      </w:r>
    </w:p>
    <w:p w14:paraId="5FB7E8B3" w14:textId="77777777" w:rsidR="007617CE" w:rsidRDefault="007617CE" w:rsidP="007617CE">
      <w:pPr>
        <w:ind w:left="720"/>
        <w:jc w:val="both"/>
        <w:rPr>
          <w:rFonts w:ascii="Tahoma" w:hAnsi="Tahoma" w:cs="Tahoma"/>
        </w:rPr>
      </w:pPr>
    </w:p>
    <w:p w14:paraId="2D67153D" w14:textId="2385C57A" w:rsidR="007617CE" w:rsidRDefault="007617CE" w:rsidP="007617CE">
      <w:pPr>
        <w:ind w:left="720"/>
        <w:jc w:val="both"/>
        <w:rPr>
          <w:rFonts w:ascii="Tahoma" w:hAnsi="Tahoma" w:cs="Tahoma"/>
        </w:rPr>
      </w:pPr>
      <w:r w:rsidRPr="00430758">
        <w:rPr>
          <w:rFonts w:ascii="Tahoma" w:hAnsi="Tahoma" w:cs="Tahoma"/>
        </w:rPr>
        <w:t>Assets under construction</w:t>
      </w:r>
      <w:r w:rsidR="00D97E91">
        <w:rPr>
          <w:rFonts w:ascii="Tahoma" w:hAnsi="Tahoma" w:cs="Tahoma"/>
        </w:rPr>
        <w:t xml:space="preserve"> </w:t>
      </w:r>
      <w:r w:rsidR="00D210E4">
        <w:rPr>
          <w:rFonts w:ascii="Tahoma" w:hAnsi="Tahoma" w:cs="Tahoma"/>
        </w:rPr>
        <w:t>(WIP)</w:t>
      </w:r>
      <w:r w:rsidRPr="00430758">
        <w:rPr>
          <w:rFonts w:ascii="Tahoma" w:hAnsi="Tahoma" w:cs="Tahoma"/>
        </w:rPr>
        <w:t xml:space="preserve"> comprise expenditure on the creation or enhancement of tangible fixed assets not brought into use at the balance sheet date. Transfers are made from assets under construction to the relevant category of tangible fixed assets when the asset is brought into use.</w:t>
      </w:r>
    </w:p>
    <w:p w14:paraId="66A68273" w14:textId="77777777" w:rsidR="007617CE" w:rsidRDefault="007617CE" w:rsidP="007617CE">
      <w:pPr>
        <w:ind w:left="720"/>
        <w:jc w:val="both"/>
        <w:rPr>
          <w:rFonts w:ascii="Tahoma" w:hAnsi="Tahoma" w:cs="Tahoma"/>
        </w:rPr>
      </w:pPr>
    </w:p>
    <w:p w14:paraId="1CE765F3" w14:textId="77777777" w:rsidR="007617CE" w:rsidRDefault="007617CE" w:rsidP="007617CE">
      <w:pPr>
        <w:ind w:left="720"/>
        <w:jc w:val="both"/>
        <w:rPr>
          <w:rFonts w:ascii="Tahoma" w:hAnsi="Tahoma" w:cs="Tahoma"/>
        </w:rPr>
      </w:pPr>
      <w:r w:rsidRPr="00430758">
        <w:rPr>
          <w:rFonts w:ascii="Tahoma" w:hAnsi="Tahoma" w:cs="Tahoma"/>
        </w:rPr>
        <w:t>Donated fixed assets are capitalised at their fair value on receipt. The funding element is recognised as income and charged to the statement of financial activity. Subsequent revaluations are recognised in the revaluation reserve.</w:t>
      </w:r>
    </w:p>
    <w:p w14:paraId="743ECB87" w14:textId="77777777" w:rsidR="007617CE" w:rsidRDefault="007617CE" w:rsidP="007617CE">
      <w:pPr>
        <w:ind w:left="720"/>
        <w:jc w:val="both"/>
        <w:rPr>
          <w:rFonts w:ascii="Tahoma" w:hAnsi="Tahoma" w:cs="Tahoma"/>
        </w:rPr>
      </w:pPr>
    </w:p>
    <w:p w14:paraId="2812F959" w14:textId="77777777" w:rsidR="007617CE" w:rsidRDefault="007617CE" w:rsidP="007617CE">
      <w:pPr>
        <w:ind w:left="720"/>
        <w:jc w:val="both"/>
        <w:rPr>
          <w:rFonts w:ascii="Tahoma" w:hAnsi="Tahoma" w:cs="Tahoma"/>
        </w:rPr>
      </w:pPr>
      <w:r w:rsidRPr="00430758">
        <w:rPr>
          <w:rFonts w:ascii="Tahoma" w:hAnsi="Tahoma" w:cs="Tahoma"/>
        </w:rPr>
        <w:t xml:space="preserve">The capitalisation thresholds for tangible fixed assets are £10,000 for land, buildings </w:t>
      </w:r>
      <w:r>
        <w:rPr>
          <w:rFonts w:ascii="Tahoma" w:hAnsi="Tahoma" w:cs="Tahoma"/>
        </w:rPr>
        <w:t>and property improvements</w:t>
      </w:r>
      <w:r w:rsidRPr="00430758">
        <w:rPr>
          <w:rFonts w:ascii="Tahoma" w:hAnsi="Tahoma" w:cs="Tahoma"/>
        </w:rPr>
        <w:t xml:space="preserve"> and £5,000 for all other categories</w:t>
      </w:r>
      <w:r>
        <w:rPr>
          <w:rFonts w:ascii="Tahoma" w:hAnsi="Tahoma" w:cs="Tahoma"/>
        </w:rPr>
        <w:t>.</w:t>
      </w:r>
    </w:p>
    <w:p w14:paraId="1E5069AC" w14:textId="7AF4962F" w:rsidR="007617CE" w:rsidRPr="007617CE" w:rsidRDefault="007617CE" w:rsidP="007617CE">
      <w:pPr>
        <w:ind w:left="720"/>
        <w:jc w:val="both"/>
        <w:rPr>
          <w:rFonts w:ascii="Tahoma" w:hAnsi="Tahoma" w:cs="Tahoma"/>
        </w:rPr>
      </w:pPr>
    </w:p>
    <w:p w14:paraId="67566621" w14:textId="52757BB4" w:rsidR="007617CE" w:rsidRDefault="007617CE" w:rsidP="007617CE">
      <w:pPr>
        <w:ind w:left="720"/>
        <w:jc w:val="both"/>
        <w:rPr>
          <w:rFonts w:ascii="Tahoma" w:hAnsi="Tahoma" w:cs="Tahoma"/>
        </w:rPr>
      </w:pPr>
      <w:r w:rsidRPr="00430758">
        <w:rPr>
          <w:rFonts w:ascii="Tahoma" w:hAnsi="Tahoma" w:cs="Tahoma"/>
        </w:rPr>
        <w:t xml:space="preserve">Depreciation is provided on tangible fixed assets (excluding land and assets under construction) on a </w:t>
      </w:r>
      <w:r w:rsidR="0024231A" w:rsidRPr="00430758">
        <w:rPr>
          <w:rFonts w:ascii="Tahoma" w:hAnsi="Tahoma" w:cs="Tahoma"/>
        </w:rPr>
        <w:t>straight</w:t>
      </w:r>
      <w:r w:rsidR="0024231A">
        <w:rPr>
          <w:rFonts w:ascii="Tahoma" w:hAnsi="Tahoma" w:cs="Tahoma"/>
        </w:rPr>
        <w:t>-line</w:t>
      </w:r>
      <w:r w:rsidRPr="00430758">
        <w:rPr>
          <w:rFonts w:ascii="Tahoma" w:hAnsi="Tahoma" w:cs="Tahoma"/>
        </w:rPr>
        <w:t xml:space="preserve"> basis at rates sufficient to write down their cost to their estimated residual value, over their estimated useful lives. The depreciation periods for the principal categories of tangible</w:t>
      </w:r>
      <w:r>
        <w:rPr>
          <w:rFonts w:ascii="Tahoma" w:hAnsi="Tahoma" w:cs="Tahoma"/>
        </w:rPr>
        <w:t xml:space="preserve"> assets are:</w:t>
      </w:r>
    </w:p>
    <w:p w14:paraId="7898FC4B" w14:textId="77777777" w:rsidR="007617CE" w:rsidRPr="007617CE" w:rsidRDefault="007617CE" w:rsidP="007617CE">
      <w:pPr>
        <w:ind w:left="720"/>
        <w:jc w:val="both"/>
        <w:rPr>
          <w:rFonts w:ascii="Tahoma" w:hAnsi="Tahoma" w:cs="Tahoma"/>
        </w:rPr>
      </w:pPr>
    </w:p>
    <w:p w14:paraId="0545E6F2" w14:textId="77777777" w:rsidR="007617CE" w:rsidRPr="007617CE" w:rsidRDefault="007617CE" w:rsidP="000E73EC">
      <w:pPr>
        <w:pStyle w:val="ListParagraph"/>
        <w:numPr>
          <w:ilvl w:val="0"/>
          <w:numId w:val="18"/>
        </w:numPr>
        <w:jc w:val="both"/>
        <w:rPr>
          <w:rFonts w:ascii="Tahoma" w:hAnsi="Tahoma" w:cs="Tahoma"/>
          <w:sz w:val="24"/>
          <w:szCs w:val="24"/>
        </w:rPr>
      </w:pPr>
      <w:r w:rsidRPr="007617CE">
        <w:rPr>
          <w:rFonts w:ascii="Tahoma" w:hAnsi="Tahoma" w:cs="Tahoma"/>
          <w:sz w:val="24"/>
          <w:szCs w:val="24"/>
        </w:rPr>
        <w:t>Land: Not Depreciated</w:t>
      </w:r>
    </w:p>
    <w:p w14:paraId="2CEC5864" w14:textId="77777777" w:rsidR="007617CE" w:rsidRPr="007617CE" w:rsidRDefault="007617CE" w:rsidP="000E73EC">
      <w:pPr>
        <w:pStyle w:val="ListParagraph"/>
        <w:numPr>
          <w:ilvl w:val="0"/>
          <w:numId w:val="18"/>
        </w:numPr>
        <w:jc w:val="both"/>
        <w:rPr>
          <w:rFonts w:ascii="Tahoma" w:hAnsi="Tahoma" w:cs="Tahoma"/>
          <w:sz w:val="24"/>
          <w:szCs w:val="24"/>
        </w:rPr>
      </w:pPr>
      <w:r w:rsidRPr="007617CE">
        <w:rPr>
          <w:rFonts w:ascii="Tahoma" w:hAnsi="Tahoma" w:cs="Tahoma"/>
          <w:sz w:val="24"/>
          <w:szCs w:val="24"/>
        </w:rPr>
        <w:t>Property: 50 years</w:t>
      </w:r>
    </w:p>
    <w:p w14:paraId="2F080987" w14:textId="77777777" w:rsidR="007617CE" w:rsidRPr="007617CE" w:rsidRDefault="007617CE" w:rsidP="000E73EC">
      <w:pPr>
        <w:pStyle w:val="ListParagraph"/>
        <w:numPr>
          <w:ilvl w:val="0"/>
          <w:numId w:val="18"/>
        </w:numPr>
        <w:jc w:val="both"/>
        <w:rPr>
          <w:rFonts w:ascii="Tahoma" w:hAnsi="Tahoma" w:cs="Tahoma"/>
          <w:sz w:val="24"/>
          <w:szCs w:val="24"/>
        </w:rPr>
      </w:pPr>
      <w:r w:rsidRPr="007617CE">
        <w:rPr>
          <w:rFonts w:ascii="Tahoma" w:hAnsi="Tahoma" w:cs="Tahoma"/>
          <w:sz w:val="24"/>
          <w:szCs w:val="24"/>
        </w:rPr>
        <w:t>Property Improvements: 20 years</w:t>
      </w:r>
    </w:p>
    <w:p w14:paraId="5CEC5282" w14:textId="77777777" w:rsidR="007617CE" w:rsidRPr="007617CE" w:rsidRDefault="007617CE" w:rsidP="000E73EC">
      <w:pPr>
        <w:pStyle w:val="ListParagraph"/>
        <w:numPr>
          <w:ilvl w:val="0"/>
          <w:numId w:val="18"/>
        </w:numPr>
        <w:jc w:val="both"/>
        <w:rPr>
          <w:rFonts w:ascii="Tahoma" w:hAnsi="Tahoma" w:cs="Tahoma"/>
          <w:sz w:val="24"/>
          <w:szCs w:val="24"/>
        </w:rPr>
      </w:pPr>
      <w:r w:rsidRPr="007617CE">
        <w:rPr>
          <w:rFonts w:ascii="Tahoma" w:hAnsi="Tahoma" w:cs="Tahoma"/>
          <w:sz w:val="24"/>
          <w:szCs w:val="24"/>
        </w:rPr>
        <w:t>Equipment &amp; Furnishings: 5 years</w:t>
      </w:r>
    </w:p>
    <w:p w14:paraId="6BEEEC8A" w14:textId="77777777" w:rsidR="007617CE" w:rsidRPr="007617CE" w:rsidRDefault="007617CE" w:rsidP="000E73EC">
      <w:pPr>
        <w:pStyle w:val="ListParagraph"/>
        <w:numPr>
          <w:ilvl w:val="0"/>
          <w:numId w:val="18"/>
        </w:numPr>
        <w:jc w:val="both"/>
        <w:rPr>
          <w:rFonts w:ascii="Tahoma" w:hAnsi="Tahoma" w:cs="Tahoma"/>
          <w:sz w:val="24"/>
          <w:szCs w:val="24"/>
        </w:rPr>
      </w:pPr>
      <w:r w:rsidRPr="007617CE">
        <w:rPr>
          <w:rFonts w:ascii="Tahoma" w:hAnsi="Tahoma" w:cs="Tahoma"/>
          <w:sz w:val="24"/>
          <w:szCs w:val="24"/>
        </w:rPr>
        <w:t>ICT: 3 years</w:t>
      </w:r>
    </w:p>
    <w:p w14:paraId="756B9ABD" w14:textId="210F885C" w:rsidR="007617CE" w:rsidRPr="007617CE" w:rsidRDefault="007617CE" w:rsidP="000E73EC">
      <w:pPr>
        <w:pStyle w:val="ListParagraph"/>
        <w:numPr>
          <w:ilvl w:val="0"/>
          <w:numId w:val="18"/>
        </w:numPr>
        <w:jc w:val="both"/>
        <w:rPr>
          <w:rFonts w:ascii="Tahoma" w:hAnsi="Tahoma" w:cs="Tahoma"/>
          <w:sz w:val="24"/>
          <w:szCs w:val="24"/>
        </w:rPr>
      </w:pPr>
      <w:r w:rsidRPr="007617CE">
        <w:rPr>
          <w:rFonts w:ascii="Tahoma" w:hAnsi="Tahoma" w:cs="Tahoma"/>
          <w:sz w:val="24"/>
          <w:szCs w:val="24"/>
        </w:rPr>
        <w:t>Vehicles: 4 years</w:t>
      </w:r>
    </w:p>
    <w:p w14:paraId="3C1C2E89" w14:textId="77777777" w:rsidR="007617CE" w:rsidRDefault="007617CE" w:rsidP="007617CE">
      <w:pPr>
        <w:ind w:left="720"/>
        <w:jc w:val="both"/>
        <w:rPr>
          <w:rFonts w:ascii="Tahoma" w:hAnsi="Tahoma" w:cs="Tahoma"/>
        </w:rPr>
      </w:pPr>
    </w:p>
    <w:p w14:paraId="2EB6B96F" w14:textId="20320A93" w:rsidR="007617CE" w:rsidRDefault="007617CE" w:rsidP="007617CE">
      <w:pPr>
        <w:ind w:left="720"/>
        <w:jc w:val="both"/>
        <w:rPr>
          <w:rFonts w:ascii="Tahoma" w:hAnsi="Tahoma" w:cs="Tahoma"/>
        </w:rPr>
      </w:pPr>
      <w:r w:rsidRPr="00627E64">
        <w:rPr>
          <w:rFonts w:ascii="Tahoma" w:hAnsi="Tahoma" w:cs="Tahoma"/>
        </w:rPr>
        <w:t>Gains or losses on disposal are credited or charged to the Statement of Financial Activities.</w:t>
      </w:r>
    </w:p>
    <w:p w14:paraId="726049A0" w14:textId="77777777" w:rsidR="007617CE" w:rsidRDefault="007617CE" w:rsidP="007617CE">
      <w:pPr>
        <w:ind w:left="720"/>
        <w:jc w:val="both"/>
        <w:rPr>
          <w:rFonts w:ascii="Tahoma" w:hAnsi="Tahoma" w:cs="Tahoma"/>
        </w:rPr>
      </w:pPr>
    </w:p>
    <w:p w14:paraId="4EFD2D05" w14:textId="77777777" w:rsidR="007617CE" w:rsidRDefault="007617CE" w:rsidP="007617CE">
      <w:pPr>
        <w:ind w:left="720"/>
        <w:jc w:val="both"/>
        <w:rPr>
          <w:rFonts w:ascii="Tahoma" w:hAnsi="Tahoma" w:cs="Tahoma"/>
        </w:rPr>
      </w:pPr>
    </w:p>
    <w:p w14:paraId="745DF941" w14:textId="77777777" w:rsidR="007617CE" w:rsidRDefault="007617CE" w:rsidP="007617CE">
      <w:pPr>
        <w:ind w:left="720"/>
        <w:jc w:val="both"/>
        <w:rPr>
          <w:rFonts w:ascii="Tahoma" w:hAnsi="Tahoma" w:cs="Tahoma"/>
        </w:rPr>
      </w:pPr>
    </w:p>
    <w:p w14:paraId="56991F00" w14:textId="77777777" w:rsidR="007617CE" w:rsidRDefault="007617CE" w:rsidP="007617CE">
      <w:pPr>
        <w:ind w:left="720"/>
        <w:jc w:val="both"/>
        <w:rPr>
          <w:rFonts w:ascii="Tahoma" w:hAnsi="Tahoma" w:cs="Tahoma"/>
        </w:rPr>
      </w:pPr>
    </w:p>
    <w:p w14:paraId="0568F068" w14:textId="77777777" w:rsidR="007617CE" w:rsidRDefault="007617CE" w:rsidP="007617CE">
      <w:pPr>
        <w:ind w:left="720"/>
        <w:jc w:val="both"/>
        <w:rPr>
          <w:rFonts w:ascii="Tahoma" w:hAnsi="Tahoma" w:cs="Tahoma"/>
        </w:rPr>
      </w:pPr>
    </w:p>
    <w:p w14:paraId="0F5375E2" w14:textId="77777777" w:rsidR="007617CE" w:rsidRDefault="007617CE" w:rsidP="007617CE">
      <w:pPr>
        <w:ind w:right="-328"/>
        <w:outlineLvl w:val="0"/>
        <w:rPr>
          <w:rFonts w:ascii="Tahoma" w:hAnsi="Tahoma" w:cs="Tahoma"/>
          <w:b/>
        </w:rPr>
      </w:pPr>
      <w:r w:rsidRPr="00627E64">
        <w:rPr>
          <w:rFonts w:ascii="Tahoma" w:hAnsi="Tahoma" w:cs="Tahoma"/>
          <w:b/>
        </w:rPr>
        <w:lastRenderedPageBreak/>
        <w:t xml:space="preserve">NOTES TO THE FINANCIAL STATEMENTS FOR THE YEAR ENDED 31 MARCH </w:t>
      </w:r>
      <w:r>
        <w:rPr>
          <w:rFonts w:ascii="Tahoma" w:hAnsi="Tahoma" w:cs="Tahoma"/>
          <w:b/>
        </w:rPr>
        <w:t>2024 (continued)</w:t>
      </w:r>
    </w:p>
    <w:p w14:paraId="13F8084E" w14:textId="77777777" w:rsidR="007617CE" w:rsidRPr="00627E64" w:rsidRDefault="007617CE" w:rsidP="007617CE">
      <w:pPr>
        <w:jc w:val="both"/>
        <w:rPr>
          <w:rFonts w:ascii="Tahoma" w:hAnsi="Tahoma" w:cs="Tahoma"/>
        </w:rPr>
      </w:pPr>
    </w:p>
    <w:p w14:paraId="71736E84" w14:textId="09E09ACF" w:rsidR="00687951" w:rsidRPr="00627E64" w:rsidRDefault="00D9146E" w:rsidP="007617CE">
      <w:pPr>
        <w:ind w:left="720" w:hanging="720"/>
        <w:jc w:val="both"/>
        <w:rPr>
          <w:rFonts w:ascii="Tahoma" w:hAnsi="Tahoma" w:cs="Tahoma"/>
        </w:rPr>
      </w:pPr>
      <w:r w:rsidRPr="00627E64">
        <w:rPr>
          <w:rFonts w:ascii="Tahoma" w:hAnsi="Tahoma" w:cs="Tahoma"/>
        </w:rPr>
        <w:t>f</w:t>
      </w:r>
      <w:r w:rsidR="00687951" w:rsidRPr="00627E64">
        <w:rPr>
          <w:rFonts w:ascii="Tahoma" w:hAnsi="Tahoma" w:cs="Tahoma"/>
        </w:rPr>
        <w:t xml:space="preserve">) </w:t>
      </w:r>
      <w:r w:rsidR="00687951" w:rsidRPr="00627E64">
        <w:rPr>
          <w:rFonts w:ascii="Tahoma" w:hAnsi="Tahoma" w:cs="Tahoma"/>
        </w:rPr>
        <w:tab/>
      </w:r>
      <w:r w:rsidR="00C20D98" w:rsidRPr="00627E64">
        <w:rPr>
          <w:rFonts w:ascii="Tahoma" w:hAnsi="Tahoma" w:cs="Tahoma"/>
          <w:b/>
        </w:rPr>
        <w:t>Investments</w:t>
      </w:r>
      <w:r w:rsidR="00C20D98" w:rsidRPr="00627E64">
        <w:rPr>
          <w:rFonts w:ascii="Tahoma" w:hAnsi="Tahoma" w:cs="Tahoma"/>
        </w:rPr>
        <w:t xml:space="preserve"> </w:t>
      </w:r>
      <w:r w:rsidR="00C20D98" w:rsidRPr="00627E64">
        <w:rPr>
          <w:rFonts w:ascii="Tahoma" w:hAnsi="Tahoma" w:cs="Tahoma"/>
        </w:rPr>
        <w:tab/>
      </w:r>
    </w:p>
    <w:p w14:paraId="7463BE4D" w14:textId="77777777" w:rsidR="00B35A15" w:rsidRPr="00627E64" w:rsidRDefault="00C20D98" w:rsidP="00370580">
      <w:pPr>
        <w:ind w:left="720"/>
        <w:jc w:val="both"/>
        <w:rPr>
          <w:rFonts w:ascii="Tahoma" w:hAnsi="Tahoma" w:cs="Tahoma"/>
        </w:rPr>
      </w:pPr>
      <w:r w:rsidRPr="00627E64">
        <w:rPr>
          <w:rFonts w:ascii="Tahoma" w:hAnsi="Tahoma" w:cs="Tahoma"/>
        </w:rPr>
        <w:t xml:space="preserve">Investments listed on a recognised stock exchange are stated at market value.  All movements in value arising from investment changes or </w:t>
      </w:r>
    </w:p>
    <w:p w14:paraId="31889605" w14:textId="77777777" w:rsidR="00576CCA" w:rsidRPr="00627E64" w:rsidRDefault="00C20D98" w:rsidP="00370580">
      <w:pPr>
        <w:ind w:left="720"/>
        <w:jc w:val="both"/>
        <w:rPr>
          <w:rFonts w:ascii="Tahoma" w:hAnsi="Tahoma" w:cs="Tahoma"/>
        </w:rPr>
      </w:pPr>
      <w:r w:rsidRPr="00627E64">
        <w:rPr>
          <w:rFonts w:ascii="Tahoma" w:hAnsi="Tahoma" w:cs="Tahoma"/>
        </w:rPr>
        <w:t xml:space="preserve">revaluations are shown in the </w:t>
      </w:r>
      <w:r w:rsidR="00B2534B" w:rsidRPr="00627E64">
        <w:rPr>
          <w:rFonts w:ascii="Tahoma" w:hAnsi="Tahoma" w:cs="Tahoma"/>
        </w:rPr>
        <w:t>S</w:t>
      </w:r>
      <w:r w:rsidRPr="00627E64">
        <w:rPr>
          <w:rFonts w:ascii="Tahoma" w:hAnsi="Tahoma" w:cs="Tahoma"/>
        </w:rPr>
        <w:t xml:space="preserve">tatement of </w:t>
      </w:r>
      <w:r w:rsidR="00B2534B" w:rsidRPr="00627E64">
        <w:rPr>
          <w:rFonts w:ascii="Tahoma" w:hAnsi="Tahoma" w:cs="Tahoma"/>
        </w:rPr>
        <w:t>F</w:t>
      </w:r>
      <w:r w:rsidRPr="00627E64">
        <w:rPr>
          <w:rFonts w:ascii="Tahoma" w:hAnsi="Tahoma" w:cs="Tahoma"/>
        </w:rPr>
        <w:t xml:space="preserve">inancial </w:t>
      </w:r>
      <w:r w:rsidR="00B2534B" w:rsidRPr="00627E64">
        <w:rPr>
          <w:rFonts w:ascii="Tahoma" w:hAnsi="Tahoma" w:cs="Tahoma"/>
        </w:rPr>
        <w:t>A</w:t>
      </w:r>
      <w:r w:rsidRPr="00627E64">
        <w:rPr>
          <w:rFonts w:ascii="Tahoma" w:hAnsi="Tahoma" w:cs="Tahoma"/>
        </w:rPr>
        <w:t xml:space="preserve">ctivities and included with </w:t>
      </w:r>
      <w:r w:rsidR="00687951" w:rsidRPr="00627E64">
        <w:rPr>
          <w:rFonts w:ascii="Tahoma" w:hAnsi="Tahoma" w:cs="Tahoma"/>
        </w:rPr>
        <w:t>unrestricted funds. Gains and losses on disposal and revaluation of</w:t>
      </w:r>
      <w:r w:rsidR="00576CCA" w:rsidRPr="00627E64">
        <w:rPr>
          <w:rFonts w:ascii="Tahoma" w:hAnsi="Tahoma" w:cs="Tahoma"/>
        </w:rPr>
        <w:t xml:space="preserve"> investments are credited or charged to the Statement of Financial Activities.</w:t>
      </w:r>
    </w:p>
    <w:p w14:paraId="5FF01601" w14:textId="77777777" w:rsidR="00AC6FCA" w:rsidRPr="00627E64" w:rsidRDefault="00C20D98" w:rsidP="00370580">
      <w:pPr>
        <w:ind w:left="720" w:hanging="720"/>
        <w:jc w:val="both"/>
        <w:rPr>
          <w:rFonts w:ascii="Tahoma" w:hAnsi="Tahoma" w:cs="Tahoma"/>
        </w:rPr>
      </w:pPr>
      <w:r w:rsidRPr="00627E64">
        <w:rPr>
          <w:rFonts w:ascii="Tahoma" w:hAnsi="Tahoma" w:cs="Tahoma"/>
        </w:rPr>
        <w:tab/>
      </w:r>
    </w:p>
    <w:p w14:paraId="18891C8D" w14:textId="77777777" w:rsidR="00687951" w:rsidRPr="00627E64" w:rsidRDefault="00D9146E" w:rsidP="00370580">
      <w:pPr>
        <w:ind w:left="720" w:hanging="720"/>
        <w:jc w:val="both"/>
        <w:rPr>
          <w:rFonts w:ascii="Tahoma" w:hAnsi="Tahoma" w:cs="Tahoma"/>
        </w:rPr>
      </w:pPr>
      <w:r w:rsidRPr="00627E64">
        <w:rPr>
          <w:rFonts w:ascii="Tahoma" w:hAnsi="Tahoma" w:cs="Tahoma"/>
        </w:rPr>
        <w:t>g</w:t>
      </w:r>
      <w:r w:rsidR="00687951" w:rsidRPr="00627E64">
        <w:rPr>
          <w:rFonts w:ascii="Tahoma" w:hAnsi="Tahoma" w:cs="Tahoma"/>
        </w:rPr>
        <w:t xml:space="preserve">) </w:t>
      </w:r>
      <w:r w:rsidR="00687951" w:rsidRPr="00627E64">
        <w:rPr>
          <w:rFonts w:ascii="Tahoma" w:hAnsi="Tahoma" w:cs="Tahoma"/>
        </w:rPr>
        <w:tab/>
      </w:r>
      <w:r w:rsidR="00C20D98" w:rsidRPr="00627E64">
        <w:rPr>
          <w:rFonts w:ascii="Tahoma" w:hAnsi="Tahoma" w:cs="Tahoma"/>
          <w:b/>
        </w:rPr>
        <w:t>Stock</w:t>
      </w:r>
    </w:p>
    <w:p w14:paraId="5F420D6B" w14:textId="1F4B15DC" w:rsidR="00695A4B" w:rsidRDefault="007617CE" w:rsidP="007617CE">
      <w:pPr>
        <w:ind w:left="720"/>
      </w:pPr>
      <w:r w:rsidRPr="00627E64">
        <w:rPr>
          <w:rFonts w:ascii="Tahoma" w:hAnsi="Tahoma" w:cs="Tahoma"/>
        </w:rPr>
        <w:t>Stocks of raw materials, work in progress and goods for resale are stated at the lower of cost and net realisable value.</w:t>
      </w:r>
      <w:r w:rsidR="0024231A">
        <w:rPr>
          <w:rFonts w:ascii="Tahoma" w:hAnsi="Tahoma" w:cs="Tahoma"/>
        </w:rPr>
        <w:t xml:space="preserve"> </w:t>
      </w:r>
      <w:r w:rsidRPr="00921D5A">
        <w:rPr>
          <w:rFonts w:ascii="Tahoma" w:hAnsi="Tahoma" w:cs="Tahoma"/>
        </w:rPr>
        <w:t>Review is made for obsolete or defective items</w:t>
      </w:r>
    </w:p>
    <w:p w14:paraId="01648CD1" w14:textId="77777777" w:rsidR="007617CE" w:rsidRPr="00627E64" w:rsidRDefault="007617CE" w:rsidP="007617CE">
      <w:pPr>
        <w:ind w:left="720"/>
        <w:rPr>
          <w:rFonts w:ascii="Tahoma" w:hAnsi="Tahoma" w:cs="Tahoma"/>
        </w:rPr>
      </w:pPr>
    </w:p>
    <w:p w14:paraId="0409B4BD" w14:textId="77777777" w:rsidR="001A552B" w:rsidRPr="00627E64" w:rsidRDefault="00D9146E" w:rsidP="00370580">
      <w:pPr>
        <w:ind w:left="720" w:hanging="720"/>
        <w:jc w:val="both"/>
        <w:rPr>
          <w:rFonts w:ascii="Tahoma" w:hAnsi="Tahoma" w:cs="Tahoma"/>
        </w:rPr>
      </w:pPr>
      <w:r w:rsidRPr="00627E64">
        <w:rPr>
          <w:rFonts w:ascii="Tahoma" w:hAnsi="Tahoma" w:cs="Tahoma"/>
        </w:rPr>
        <w:t>h</w:t>
      </w:r>
      <w:r w:rsidR="00687951" w:rsidRPr="00627E64">
        <w:rPr>
          <w:rFonts w:ascii="Tahoma" w:hAnsi="Tahoma" w:cs="Tahoma"/>
        </w:rPr>
        <w:t xml:space="preserve">) </w:t>
      </w:r>
      <w:r w:rsidR="00687951" w:rsidRPr="00627E64">
        <w:rPr>
          <w:rFonts w:ascii="Tahoma" w:hAnsi="Tahoma" w:cs="Tahoma"/>
        </w:rPr>
        <w:tab/>
      </w:r>
      <w:r w:rsidR="001A552B" w:rsidRPr="00627E64">
        <w:rPr>
          <w:rFonts w:ascii="Tahoma" w:hAnsi="Tahoma" w:cs="Tahoma"/>
          <w:b/>
        </w:rPr>
        <w:t>Cash and cash equivalents</w:t>
      </w:r>
    </w:p>
    <w:p w14:paraId="33FD5441" w14:textId="010EC4F5" w:rsidR="00D9146E" w:rsidRDefault="007617CE" w:rsidP="00370580">
      <w:pPr>
        <w:ind w:left="720" w:hanging="720"/>
        <w:jc w:val="both"/>
        <w:rPr>
          <w:rFonts w:ascii="Tahoma" w:hAnsi="Tahoma" w:cs="Tahoma"/>
        </w:rPr>
      </w:pPr>
      <w:r>
        <w:rPr>
          <w:rFonts w:ascii="Tahoma" w:hAnsi="Tahoma" w:cs="Tahoma"/>
        </w:rPr>
        <w:tab/>
      </w:r>
      <w:r w:rsidRPr="007617CE">
        <w:rPr>
          <w:rFonts w:ascii="Tahoma" w:hAnsi="Tahoma" w:cs="Tahoma"/>
        </w:rPr>
        <w:t>C</w:t>
      </w:r>
      <w:r w:rsidRPr="00921D5A">
        <w:rPr>
          <w:rFonts w:ascii="Tahoma" w:hAnsi="Tahoma" w:cs="Tahoma"/>
        </w:rPr>
        <w:t xml:space="preserve">ash at bank and in hand includes deposits with banks and cash held at </w:t>
      </w:r>
      <w:r>
        <w:rPr>
          <w:rFonts w:ascii="Tahoma" w:hAnsi="Tahoma" w:cs="Tahoma"/>
        </w:rPr>
        <w:t>other locations</w:t>
      </w:r>
    </w:p>
    <w:p w14:paraId="4C5CA2B7" w14:textId="77777777" w:rsidR="007617CE" w:rsidRPr="00627E64" w:rsidRDefault="007617CE" w:rsidP="00370580">
      <w:pPr>
        <w:ind w:left="720" w:hanging="720"/>
        <w:jc w:val="both"/>
        <w:rPr>
          <w:rFonts w:ascii="Tahoma" w:hAnsi="Tahoma" w:cs="Tahoma"/>
        </w:rPr>
      </w:pPr>
    </w:p>
    <w:p w14:paraId="189619E2" w14:textId="77777777" w:rsidR="001A552B" w:rsidRPr="00627E64" w:rsidRDefault="00D9146E" w:rsidP="00370580">
      <w:pPr>
        <w:ind w:left="720" w:hanging="720"/>
        <w:jc w:val="both"/>
        <w:rPr>
          <w:rFonts w:ascii="Tahoma" w:hAnsi="Tahoma" w:cs="Tahoma"/>
        </w:rPr>
      </w:pPr>
      <w:r w:rsidRPr="00627E64">
        <w:rPr>
          <w:rFonts w:ascii="Tahoma" w:hAnsi="Tahoma" w:cs="Tahoma"/>
        </w:rPr>
        <w:t>i</w:t>
      </w:r>
      <w:r w:rsidR="001A552B" w:rsidRPr="00627E64">
        <w:rPr>
          <w:rFonts w:ascii="Tahoma" w:hAnsi="Tahoma" w:cs="Tahoma"/>
        </w:rPr>
        <w:t xml:space="preserve">) </w:t>
      </w:r>
      <w:r w:rsidR="001A552B" w:rsidRPr="00627E64">
        <w:rPr>
          <w:rFonts w:ascii="Tahoma" w:hAnsi="Tahoma" w:cs="Tahoma"/>
        </w:rPr>
        <w:tab/>
      </w:r>
      <w:r w:rsidR="001A552B" w:rsidRPr="00627E64">
        <w:rPr>
          <w:rFonts w:ascii="Tahoma" w:hAnsi="Tahoma" w:cs="Tahoma"/>
          <w:b/>
        </w:rPr>
        <w:t>Capital Grants</w:t>
      </w:r>
    </w:p>
    <w:p w14:paraId="516BA587" w14:textId="77777777" w:rsidR="001A552B" w:rsidRPr="00627E64" w:rsidRDefault="001A552B" w:rsidP="00370580">
      <w:pPr>
        <w:ind w:left="720"/>
        <w:jc w:val="both"/>
        <w:rPr>
          <w:rFonts w:ascii="Tahoma" w:hAnsi="Tahoma" w:cs="Tahoma"/>
        </w:rPr>
      </w:pPr>
      <w:r w:rsidRPr="00627E64">
        <w:rPr>
          <w:rFonts w:ascii="Tahoma" w:hAnsi="Tahoma" w:cs="Tahoma"/>
        </w:rPr>
        <w:t>Capital Grants are credited to the Statement of Financial Activities in the year of receipt. Depreciation is charged on the relevant asset in line with its</w:t>
      </w:r>
      <w:r w:rsidR="00695A4B" w:rsidRPr="00627E64">
        <w:rPr>
          <w:rFonts w:ascii="Tahoma" w:hAnsi="Tahoma" w:cs="Tahoma"/>
        </w:rPr>
        <w:t xml:space="preserve"> </w:t>
      </w:r>
      <w:r w:rsidRPr="00627E64">
        <w:rPr>
          <w:rFonts w:ascii="Tahoma" w:hAnsi="Tahoma" w:cs="Tahoma"/>
        </w:rPr>
        <w:t>estimated useful life, as stated in noted above, to the restricted Capital Grants Fund.</w:t>
      </w:r>
    </w:p>
    <w:p w14:paraId="29BA0F40" w14:textId="77777777" w:rsidR="001A552B" w:rsidRPr="00627E64" w:rsidRDefault="001A552B" w:rsidP="00370580">
      <w:pPr>
        <w:ind w:left="720"/>
        <w:jc w:val="both"/>
        <w:rPr>
          <w:rFonts w:ascii="Tahoma" w:hAnsi="Tahoma" w:cs="Tahoma"/>
        </w:rPr>
      </w:pPr>
    </w:p>
    <w:p w14:paraId="61E7D09B" w14:textId="77777777" w:rsidR="00687951" w:rsidRPr="00627E64" w:rsidRDefault="00700DF3" w:rsidP="00370580">
      <w:pPr>
        <w:ind w:left="720" w:hanging="720"/>
        <w:jc w:val="both"/>
        <w:rPr>
          <w:rFonts w:ascii="Tahoma" w:hAnsi="Tahoma" w:cs="Tahoma"/>
        </w:rPr>
      </w:pPr>
      <w:r w:rsidRPr="00627E64">
        <w:rPr>
          <w:rFonts w:ascii="Tahoma" w:hAnsi="Tahoma" w:cs="Tahoma"/>
        </w:rPr>
        <w:t>j</w:t>
      </w:r>
      <w:r w:rsidR="00687951" w:rsidRPr="00627E64">
        <w:rPr>
          <w:rFonts w:ascii="Tahoma" w:hAnsi="Tahoma" w:cs="Tahoma"/>
        </w:rPr>
        <w:t xml:space="preserve">) </w:t>
      </w:r>
      <w:r w:rsidR="00687951" w:rsidRPr="00627E64">
        <w:rPr>
          <w:rFonts w:ascii="Tahoma" w:hAnsi="Tahoma" w:cs="Tahoma"/>
        </w:rPr>
        <w:tab/>
      </w:r>
      <w:r w:rsidR="00C20D98" w:rsidRPr="00627E64">
        <w:rPr>
          <w:rFonts w:ascii="Tahoma" w:hAnsi="Tahoma" w:cs="Tahoma"/>
          <w:b/>
        </w:rPr>
        <w:t>Fund Accounting</w:t>
      </w:r>
    </w:p>
    <w:p w14:paraId="153AB9A8" w14:textId="15189F33" w:rsidR="00687951" w:rsidRPr="00627E64" w:rsidRDefault="00C20D98" w:rsidP="00370580">
      <w:pPr>
        <w:ind w:left="720"/>
        <w:jc w:val="both"/>
        <w:rPr>
          <w:rFonts w:ascii="Tahoma" w:hAnsi="Tahoma" w:cs="Tahoma"/>
        </w:rPr>
      </w:pPr>
      <w:r w:rsidRPr="00627E64">
        <w:rPr>
          <w:rFonts w:ascii="Tahoma" w:hAnsi="Tahoma" w:cs="Tahoma"/>
        </w:rPr>
        <w:t xml:space="preserve">The nature and purpose of each fund </w:t>
      </w:r>
      <w:r w:rsidR="00687951" w:rsidRPr="00627E64">
        <w:rPr>
          <w:rFonts w:ascii="Tahoma" w:hAnsi="Tahoma" w:cs="Tahoma"/>
        </w:rPr>
        <w:t>is</w:t>
      </w:r>
      <w:r w:rsidRPr="00627E64">
        <w:rPr>
          <w:rFonts w:ascii="Tahoma" w:hAnsi="Tahoma" w:cs="Tahoma"/>
        </w:rPr>
        <w:t xml:space="preserve"> explained in Notes 1</w:t>
      </w:r>
      <w:r w:rsidR="00560AD5">
        <w:rPr>
          <w:rFonts w:ascii="Tahoma" w:hAnsi="Tahoma" w:cs="Tahoma"/>
        </w:rPr>
        <w:t>2</w:t>
      </w:r>
      <w:r w:rsidR="00122719" w:rsidRPr="00627E64">
        <w:rPr>
          <w:rFonts w:ascii="Tahoma" w:hAnsi="Tahoma" w:cs="Tahoma"/>
        </w:rPr>
        <w:t xml:space="preserve"> and </w:t>
      </w:r>
      <w:r w:rsidRPr="00627E64">
        <w:rPr>
          <w:rFonts w:ascii="Tahoma" w:hAnsi="Tahoma" w:cs="Tahoma"/>
        </w:rPr>
        <w:t>1</w:t>
      </w:r>
      <w:r w:rsidR="00560AD5">
        <w:rPr>
          <w:rFonts w:ascii="Tahoma" w:hAnsi="Tahoma" w:cs="Tahoma"/>
        </w:rPr>
        <w:t>3</w:t>
      </w:r>
      <w:r w:rsidR="00AC6FCA" w:rsidRPr="00627E64">
        <w:rPr>
          <w:rFonts w:ascii="Tahoma" w:hAnsi="Tahoma" w:cs="Tahoma"/>
        </w:rPr>
        <w:t>.</w:t>
      </w:r>
    </w:p>
    <w:p w14:paraId="23510EA0" w14:textId="77777777" w:rsidR="008A1741" w:rsidRPr="00627E64" w:rsidRDefault="008A1741" w:rsidP="008A1741">
      <w:pPr>
        <w:ind w:left="720"/>
        <w:jc w:val="both"/>
        <w:rPr>
          <w:rFonts w:ascii="Tahoma" w:hAnsi="Tahoma" w:cs="Tahoma"/>
        </w:rPr>
      </w:pPr>
    </w:p>
    <w:p w14:paraId="77AAD654" w14:textId="77777777" w:rsidR="00687951" w:rsidRPr="00627E64" w:rsidRDefault="00700DF3" w:rsidP="00370580">
      <w:pPr>
        <w:ind w:left="720" w:hanging="720"/>
        <w:jc w:val="both"/>
        <w:rPr>
          <w:rFonts w:ascii="Tahoma" w:hAnsi="Tahoma" w:cs="Tahoma"/>
        </w:rPr>
      </w:pPr>
      <w:r w:rsidRPr="00627E64">
        <w:rPr>
          <w:rFonts w:ascii="Tahoma" w:hAnsi="Tahoma" w:cs="Tahoma"/>
        </w:rPr>
        <w:t>k</w:t>
      </w:r>
      <w:r w:rsidR="00C940AA" w:rsidRPr="00627E64">
        <w:rPr>
          <w:rFonts w:ascii="Tahoma" w:hAnsi="Tahoma" w:cs="Tahoma"/>
        </w:rPr>
        <w:t>)</w:t>
      </w:r>
      <w:r w:rsidR="00C20D98" w:rsidRPr="00627E64">
        <w:rPr>
          <w:rFonts w:ascii="Tahoma" w:hAnsi="Tahoma" w:cs="Tahoma"/>
        </w:rPr>
        <w:t xml:space="preserve"> </w:t>
      </w:r>
      <w:r w:rsidR="00C20D98" w:rsidRPr="00627E64">
        <w:rPr>
          <w:rFonts w:ascii="Tahoma" w:hAnsi="Tahoma" w:cs="Tahoma"/>
        </w:rPr>
        <w:tab/>
      </w:r>
      <w:r w:rsidR="00C20D98" w:rsidRPr="00627E64">
        <w:rPr>
          <w:rFonts w:ascii="Tahoma" w:hAnsi="Tahoma" w:cs="Tahoma"/>
          <w:b/>
        </w:rPr>
        <w:t>Pension Costs</w:t>
      </w:r>
    </w:p>
    <w:p w14:paraId="6FED5C48" w14:textId="77777777" w:rsidR="003157D4" w:rsidRPr="00627E64" w:rsidRDefault="00D94015" w:rsidP="0083086D">
      <w:pPr>
        <w:ind w:left="720"/>
        <w:rPr>
          <w:rFonts w:ascii="Tahoma" w:hAnsi="Tahoma" w:cs="Tahoma"/>
        </w:rPr>
      </w:pPr>
      <w:r w:rsidRPr="00627E64">
        <w:rPr>
          <w:rFonts w:ascii="Tahoma" w:hAnsi="Tahoma" w:cs="Tahoma"/>
        </w:rPr>
        <w:t xml:space="preserve">The </w:t>
      </w:r>
      <w:r w:rsidR="00C83538" w:rsidRPr="00627E64">
        <w:rPr>
          <w:rFonts w:ascii="Tahoma" w:hAnsi="Tahoma" w:cs="Tahoma"/>
        </w:rPr>
        <w:t>or</w:t>
      </w:r>
      <w:r w:rsidRPr="00627E64">
        <w:rPr>
          <w:rFonts w:ascii="Tahoma" w:hAnsi="Tahoma" w:cs="Tahoma"/>
        </w:rPr>
        <w:t xml:space="preserve">ganisation, together with </w:t>
      </w:r>
      <w:r w:rsidR="00E75EEE" w:rsidRPr="00627E64">
        <w:rPr>
          <w:rFonts w:ascii="Tahoma" w:hAnsi="Tahoma" w:cs="Tahoma"/>
        </w:rPr>
        <w:t>Sight Scotland Veterans</w:t>
      </w:r>
      <w:r w:rsidR="007D7881" w:rsidRPr="00627E64">
        <w:rPr>
          <w:rFonts w:ascii="Tahoma" w:hAnsi="Tahoma" w:cs="Tahoma"/>
        </w:rPr>
        <w:t>, operates a defined benefit</w:t>
      </w:r>
      <w:r w:rsidRPr="00627E64">
        <w:rPr>
          <w:rFonts w:ascii="Tahoma" w:hAnsi="Tahoma" w:cs="Tahoma"/>
        </w:rPr>
        <w:t xml:space="preserve"> pension scheme. </w:t>
      </w:r>
      <w:r w:rsidR="003157D4" w:rsidRPr="00627E64">
        <w:rPr>
          <w:rFonts w:ascii="Tahoma" w:hAnsi="Tahoma" w:cs="Tahoma"/>
        </w:rPr>
        <w:t xml:space="preserve">The assets are held separately from the two charities in an independently administered fund. </w:t>
      </w:r>
    </w:p>
    <w:p w14:paraId="7FFA3B73" w14:textId="77777777" w:rsidR="002B56FF" w:rsidRPr="00627E64" w:rsidRDefault="002B56FF" w:rsidP="0083086D">
      <w:pPr>
        <w:ind w:left="720"/>
        <w:rPr>
          <w:rFonts w:ascii="Tahoma" w:hAnsi="Tahoma" w:cs="Tahoma"/>
          <w:b/>
        </w:rPr>
      </w:pPr>
    </w:p>
    <w:p w14:paraId="186E4674" w14:textId="77777777" w:rsidR="00FD6D12" w:rsidRDefault="00122719" w:rsidP="0083086D">
      <w:pPr>
        <w:ind w:left="720"/>
        <w:rPr>
          <w:rFonts w:ascii="Tahoma" w:hAnsi="Tahoma" w:cs="Tahoma"/>
        </w:rPr>
      </w:pPr>
      <w:r w:rsidRPr="00627E64">
        <w:rPr>
          <w:rFonts w:ascii="Tahoma" w:hAnsi="Tahoma" w:cs="Tahoma"/>
        </w:rPr>
        <w:t xml:space="preserve">The Statement of Financial Activities is charged with the cost of providing pension benefits earned by employees in the period. The expected return on </w:t>
      </w:r>
    </w:p>
    <w:p w14:paraId="30C6279F" w14:textId="7ADCAB86" w:rsidR="00122719" w:rsidRDefault="00122719" w:rsidP="007617CE">
      <w:pPr>
        <w:ind w:left="720"/>
        <w:rPr>
          <w:rFonts w:ascii="Tahoma" w:hAnsi="Tahoma" w:cs="Tahoma"/>
        </w:rPr>
      </w:pPr>
      <w:r w:rsidRPr="00627E64">
        <w:rPr>
          <w:rFonts w:ascii="Tahoma" w:hAnsi="Tahoma" w:cs="Tahoma"/>
        </w:rPr>
        <w:t>pension scheme assets less the interest on pension scheme liabilities is included as part of this charge. Actuarial gains and losses arising in the period</w:t>
      </w:r>
      <w:r w:rsidR="0083086D">
        <w:rPr>
          <w:rFonts w:ascii="Tahoma" w:hAnsi="Tahoma" w:cs="Tahoma"/>
        </w:rPr>
        <w:t xml:space="preserve"> </w:t>
      </w:r>
      <w:r w:rsidRPr="00627E64">
        <w:rPr>
          <w:rFonts w:ascii="Tahoma" w:hAnsi="Tahoma" w:cs="Tahoma"/>
        </w:rPr>
        <w:t>from the difference between actual and expected returns on pension scheme assets, experience gains and losses on pension scheme liabilities and the</w:t>
      </w:r>
      <w:r w:rsidR="0087255E">
        <w:rPr>
          <w:rFonts w:ascii="Tahoma" w:hAnsi="Tahoma" w:cs="Tahoma"/>
        </w:rPr>
        <w:t xml:space="preserve"> </w:t>
      </w:r>
      <w:r w:rsidRPr="00627E64">
        <w:rPr>
          <w:rFonts w:ascii="Tahoma" w:hAnsi="Tahoma" w:cs="Tahoma"/>
        </w:rPr>
        <w:t>effects of changes in demographics and financial assumptions, are included in total recognised gains and losses.</w:t>
      </w:r>
    </w:p>
    <w:p w14:paraId="0EDD634E" w14:textId="77777777" w:rsidR="007617CE" w:rsidRDefault="007617CE" w:rsidP="0083086D">
      <w:pPr>
        <w:ind w:left="720"/>
        <w:rPr>
          <w:rFonts w:ascii="Tahoma" w:hAnsi="Tahoma" w:cs="Tahoma"/>
        </w:rPr>
      </w:pPr>
    </w:p>
    <w:p w14:paraId="0B701D13" w14:textId="77777777" w:rsidR="007617CE" w:rsidRDefault="007617CE" w:rsidP="0083086D">
      <w:pPr>
        <w:ind w:left="720"/>
        <w:rPr>
          <w:rFonts w:ascii="Tahoma" w:hAnsi="Tahoma" w:cs="Tahoma"/>
        </w:rPr>
      </w:pPr>
    </w:p>
    <w:p w14:paraId="24BEFBF8" w14:textId="77777777" w:rsidR="007617CE" w:rsidRDefault="007617CE" w:rsidP="0083086D">
      <w:pPr>
        <w:ind w:left="720"/>
        <w:rPr>
          <w:rFonts w:ascii="Tahoma" w:hAnsi="Tahoma" w:cs="Tahoma"/>
        </w:rPr>
      </w:pPr>
    </w:p>
    <w:p w14:paraId="03EDD095" w14:textId="77777777" w:rsidR="007617CE" w:rsidRDefault="007617CE" w:rsidP="0083086D">
      <w:pPr>
        <w:ind w:left="720"/>
        <w:rPr>
          <w:rFonts w:ascii="Tahoma" w:hAnsi="Tahoma" w:cs="Tahoma"/>
        </w:rPr>
      </w:pPr>
    </w:p>
    <w:p w14:paraId="70E188C3" w14:textId="77777777" w:rsidR="007617CE" w:rsidRPr="00627E64" w:rsidRDefault="007617CE" w:rsidP="0083086D">
      <w:pPr>
        <w:ind w:left="720"/>
        <w:rPr>
          <w:rFonts w:ascii="Tahoma" w:hAnsi="Tahoma" w:cs="Tahoma"/>
        </w:rPr>
      </w:pPr>
    </w:p>
    <w:p w14:paraId="3CEAC2F2" w14:textId="77777777" w:rsidR="00C87AF5" w:rsidRPr="00627E64" w:rsidRDefault="00C87AF5" w:rsidP="00370580">
      <w:pPr>
        <w:ind w:left="720"/>
        <w:jc w:val="both"/>
        <w:rPr>
          <w:rFonts w:ascii="Tahoma" w:hAnsi="Tahoma" w:cs="Tahoma"/>
        </w:rPr>
      </w:pPr>
    </w:p>
    <w:p w14:paraId="583FF1F7" w14:textId="77777777" w:rsidR="007617CE" w:rsidRDefault="007617CE" w:rsidP="007617CE">
      <w:pPr>
        <w:ind w:right="-328"/>
        <w:outlineLvl w:val="0"/>
        <w:rPr>
          <w:rFonts w:ascii="Tahoma" w:hAnsi="Tahoma" w:cs="Tahoma"/>
          <w:b/>
        </w:rPr>
      </w:pPr>
      <w:r w:rsidRPr="00627E64">
        <w:rPr>
          <w:rFonts w:ascii="Tahoma" w:hAnsi="Tahoma" w:cs="Tahoma"/>
          <w:b/>
        </w:rPr>
        <w:lastRenderedPageBreak/>
        <w:t xml:space="preserve">NOTES TO THE FINANCIAL STATEMENTS FOR THE YEAR ENDED 31 MARCH </w:t>
      </w:r>
      <w:r>
        <w:rPr>
          <w:rFonts w:ascii="Tahoma" w:hAnsi="Tahoma" w:cs="Tahoma"/>
          <w:b/>
        </w:rPr>
        <w:t>2024 (continued)</w:t>
      </w:r>
    </w:p>
    <w:p w14:paraId="55F59029" w14:textId="77777777" w:rsidR="007617CE" w:rsidRDefault="007617CE" w:rsidP="007617CE">
      <w:pPr>
        <w:ind w:right="-328"/>
        <w:outlineLvl w:val="0"/>
        <w:rPr>
          <w:rFonts w:ascii="Tahoma" w:hAnsi="Tahoma" w:cs="Tahoma"/>
          <w:b/>
        </w:rPr>
      </w:pPr>
    </w:p>
    <w:p w14:paraId="7B8DF7B7" w14:textId="0017775F" w:rsidR="007617CE" w:rsidRPr="00627E64" w:rsidRDefault="007617CE" w:rsidP="007617CE">
      <w:pPr>
        <w:ind w:left="720" w:hanging="720"/>
        <w:jc w:val="both"/>
        <w:rPr>
          <w:rFonts w:ascii="Tahoma" w:hAnsi="Tahoma" w:cs="Tahoma"/>
        </w:rPr>
      </w:pPr>
      <w:r w:rsidRPr="00627E64">
        <w:rPr>
          <w:rFonts w:ascii="Tahoma" w:hAnsi="Tahoma" w:cs="Tahoma"/>
        </w:rPr>
        <w:t xml:space="preserve">k) </w:t>
      </w:r>
      <w:r w:rsidRPr="00627E64">
        <w:rPr>
          <w:rFonts w:ascii="Tahoma" w:hAnsi="Tahoma" w:cs="Tahoma"/>
        </w:rPr>
        <w:tab/>
      </w:r>
      <w:r w:rsidRPr="00627E64">
        <w:rPr>
          <w:rFonts w:ascii="Tahoma" w:hAnsi="Tahoma" w:cs="Tahoma"/>
          <w:b/>
        </w:rPr>
        <w:t>Pension Costs</w:t>
      </w:r>
      <w:r w:rsidR="0024231A">
        <w:rPr>
          <w:rFonts w:ascii="Tahoma" w:hAnsi="Tahoma" w:cs="Tahoma"/>
          <w:b/>
        </w:rPr>
        <w:t xml:space="preserve"> </w:t>
      </w:r>
      <w:r>
        <w:rPr>
          <w:rFonts w:ascii="Tahoma" w:hAnsi="Tahoma" w:cs="Tahoma"/>
          <w:b/>
        </w:rPr>
        <w:t>(Continued)</w:t>
      </w:r>
    </w:p>
    <w:p w14:paraId="40675BF7" w14:textId="77777777" w:rsidR="007617CE" w:rsidRDefault="007617CE" w:rsidP="007617CE">
      <w:pPr>
        <w:rPr>
          <w:rFonts w:ascii="Tahoma" w:hAnsi="Tahoma" w:cs="Tahoma"/>
        </w:rPr>
      </w:pPr>
    </w:p>
    <w:p w14:paraId="1545A2FF" w14:textId="7CBB8196" w:rsidR="007123B8" w:rsidRPr="00627E64" w:rsidRDefault="007123B8" w:rsidP="007123B8">
      <w:pPr>
        <w:ind w:left="720"/>
        <w:rPr>
          <w:rFonts w:ascii="Tahoma" w:hAnsi="Tahoma" w:cs="Tahoma"/>
        </w:rPr>
      </w:pPr>
      <w:r w:rsidRPr="00627E64">
        <w:rPr>
          <w:rFonts w:ascii="Tahoma" w:hAnsi="Tahoma" w:cs="Tahoma"/>
        </w:rPr>
        <w:t>Any accumulated pension scheme surplus or deficit determined on the</w:t>
      </w:r>
      <w:r w:rsidR="00FB4050">
        <w:rPr>
          <w:rFonts w:ascii="Tahoma" w:hAnsi="Tahoma" w:cs="Tahoma"/>
        </w:rPr>
        <w:t xml:space="preserve"> </w:t>
      </w:r>
      <w:r w:rsidRPr="00627E64">
        <w:rPr>
          <w:rFonts w:ascii="Tahoma" w:hAnsi="Tahoma" w:cs="Tahoma"/>
        </w:rPr>
        <w:t>Actuarial accounting basis specified above is included in the balance sheet.</w:t>
      </w:r>
      <w:r w:rsidR="00FB4050">
        <w:rPr>
          <w:rFonts w:ascii="Tahoma" w:hAnsi="Tahoma" w:cs="Tahoma"/>
        </w:rPr>
        <w:t xml:space="preserve"> </w:t>
      </w:r>
      <w:bookmarkStart w:id="7" w:name="_Hlk149658059"/>
      <w:r w:rsidR="00FB4050">
        <w:rPr>
          <w:rFonts w:ascii="Tahoma" w:hAnsi="Tahoma" w:cs="Tahoma"/>
        </w:rPr>
        <w:t xml:space="preserve">Any accumulated pension scheme surplus is restricted if not recoverable. </w:t>
      </w:r>
      <w:bookmarkEnd w:id="7"/>
      <w:r w:rsidRPr="00627E64">
        <w:rPr>
          <w:rFonts w:ascii="Tahoma" w:hAnsi="Tahoma" w:cs="Tahoma"/>
        </w:rPr>
        <w:t>The reported surplus or deficit may differ from the funding position of the scheme as determined by a Triennial Valuation undertaken by the Trustees of the scheme.</w:t>
      </w:r>
    </w:p>
    <w:p w14:paraId="56A64BAC" w14:textId="77777777" w:rsidR="0083086D" w:rsidRDefault="0083086D" w:rsidP="00D02A61">
      <w:pPr>
        <w:ind w:left="720"/>
        <w:rPr>
          <w:rFonts w:ascii="Tahoma" w:hAnsi="Tahoma" w:cs="Tahoma"/>
        </w:rPr>
      </w:pPr>
    </w:p>
    <w:p w14:paraId="35A6CC84" w14:textId="7EAD3A66" w:rsidR="00D02A61" w:rsidRDefault="00D02A61" w:rsidP="00D02A61">
      <w:pPr>
        <w:ind w:left="720"/>
        <w:rPr>
          <w:rFonts w:ascii="Tahoma" w:hAnsi="Tahoma" w:cs="Tahoma"/>
        </w:rPr>
      </w:pPr>
      <w:r>
        <w:rPr>
          <w:rFonts w:ascii="Tahoma" w:hAnsi="Tahoma" w:cs="Tahoma"/>
        </w:rPr>
        <w:t>A triennial valuation as at 31 March 2022 indicated the scheme had assets sufficient to cover 111% of its technical provisions, corresponding to a surplus of £5.14 Million.</w:t>
      </w:r>
    </w:p>
    <w:p w14:paraId="5B00B0FA" w14:textId="77777777" w:rsidR="00D02A61" w:rsidRDefault="00D02A61" w:rsidP="00D02A61">
      <w:pPr>
        <w:ind w:left="720"/>
        <w:rPr>
          <w:rFonts w:ascii="Tahoma" w:hAnsi="Tahoma" w:cs="Tahoma"/>
        </w:rPr>
      </w:pPr>
    </w:p>
    <w:p w14:paraId="44925C88" w14:textId="77777777" w:rsidR="00D02A61" w:rsidRDefault="00D02A61" w:rsidP="00D02A61">
      <w:pPr>
        <w:ind w:left="720"/>
        <w:rPr>
          <w:rFonts w:ascii="Tahoma" w:hAnsi="Tahoma" w:cs="Tahoma"/>
        </w:rPr>
      </w:pPr>
      <w:r w:rsidRPr="005F25E5">
        <w:rPr>
          <w:rFonts w:ascii="Tahoma" w:hAnsi="Tahoma" w:cs="Tahoma"/>
        </w:rPr>
        <w:t xml:space="preserve">The </w:t>
      </w:r>
      <w:r>
        <w:rPr>
          <w:rFonts w:ascii="Tahoma" w:hAnsi="Tahoma" w:cs="Tahoma"/>
        </w:rPr>
        <w:t>Trustees</w:t>
      </w:r>
      <w:r w:rsidRPr="005F25E5">
        <w:rPr>
          <w:rFonts w:ascii="Tahoma" w:hAnsi="Tahoma" w:cs="Tahoma"/>
        </w:rPr>
        <w:t xml:space="preserve"> of Sight Scotland</w:t>
      </w:r>
      <w:r>
        <w:rPr>
          <w:rFonts w:ascii="Tahoma" w:hAnsi="Tahoma" w:cs="Tahoma"/>
        </w:rPr>
        <w:t xml:space="preserve"> and Sight Scotland Veterans </w:t>
      </w:r>
      <w:r w:rsidRPr="005F25E5">
        <w:rPr>
          <w:rFonts w:ascii="Tahoma" w:hAnsi="Tahoma" w:cs="Tahoma"/>
        </w:rPr>
        <w:t xml:space="preserve">have reached agreement with the Trustees of the Pension Scheme </w:t>
      </w:r>
      <w:r>
        <w:rPr>
          <w:rFonts w:ascii="Tahoma" w:hAnsi="Tahoma" w:cs="Tahoma"/>
        </w:rPr>
        <w:t>that:</w:t>
      </w:r>
    </w:p>
    <w:p w14:paraId="6FCEF5E4" w14:textId="77777777" w:rsidR="00D02A61" w:rsidRDefault="00D02A61" w:rsidP="000E73EC">
      <w:pPr>
        <w:pStyle w:val="ListParagraph"/>
        <w:numPr>
          <w:ilvl w:val="0"/>
          <w:numId w:val="8"/>
        </w:numPr>
        <w:spacing w:before="120" w:after="0" w:line="240" w:lineRule="auto"/>
        <w:ind w:left="1434" w:hanging="357"/>
        <w:rPr>
          <w:rFonts w:ascii="Tahoma" w:hAnsi="Tahoma" w:cs="Tahoma"/>
          <w:sz w:val="24"/>
          <w:szCs w:val="24"/>
        </w:rPr>
      </w:pPr>
      <w:r w:rsidRPr="003F0DAF">
        <w:rPr>
          <w:rFonts w:ascii="Tahoma" w:hAnsi="Tahoma" w:cs="Tahoma"/>
          <w:sz w:val="24"/>
          <w:szCs w:val="24"/>
        </w:rPr>
        <w:t>No deficit reduction contributions are required to be paid into the Scheme on the basis that the Scheme has a surplus at the valuation date;</w:t>
      </w:r>
    </w:p>
    <w:p w14:paraId="71BC1254" w14:textId="77777777" w:rsidR="00D02A61" w:rsidRPr="003F0DAF" w:rsidRDefault="00D02A61" w:rsidP="000E73EC">
      <w:pPr>
        <w:pStyle w:val="ListParagraph"/>
        <w:numPr>
          <w:ilvl w:val="0"/>
          <w:numId w:val="8"/>
        </w:numPr>
        <w:spacing w:before="120" w:after="0" w:line="240" w:lineRule="auto"/>
        <w:ind w:left="1434" w:hanging="357"/>
        <w:rPr>
          <w:rFonts w:ascii="Tahoma" w:hAnsi="Tahoma" w:cs="Tahoma"/>
          <w:sz w:val="24"/>
          <w:szCs w:val="24"/>
        </w:rPr>
      </w:pPr>
      <w:r>
        <w:rPr>
          <w:rFonts w:ascii="Tahoma" w:hAnsi="Tahoma" w:cs="Tahoma"/>
          <w:sz w:val="24"/>
          <w:szCs w:val="24"/>
        </w:rPr>
        <w:t xml:space="preserve">All expenses including professional trusteeship fees and levies, will be met from the assets of the Scheme. Sight Scotland and Sight Scotland Veterans have agreed to contribute £25K per month from 1 July 2023 towards these expenses. </w:t>
      </w:r>
    </w:p>
    <w:p w14:paraId="57180CF0" w14:textId="77777777" w:rsidR="00D02A61" w:rsidRPr="005F25E5" w:rsidRDefault="00D02A61" w:rsidP="00D02A61">
      <w:pPr>
        <w:ind w:left="720"/>
        <w:rPr>
          <w:rFonts w:ascii="Tahoma" w:hAnsi="Tahoma" w:cs="Tahoma"/>
        </w:rPr>
      </w:pPr>
    </w:p>
    <w:p w14:paraId="50B526BB" w14:textId="77777777" w:rsidR="00D02A61" w:rsidRPr="005F25E5" w:rsidRDefault="00D02A61" w:rsidP="00D02A61">
      <w:pPr>
        <w:ind w:left="720"/>
        <w:jc w:val="both"/>
        <w:rPr>
          <w:rFonts w:ascii="Tahoma" w:hAnsi="Tahoma" w:cs="Tahoma"/>
        </w:rPr>
      </w:pPr>
      <w:r w:rsidRPr="005F25E5">
        <w:rPr>
          <w:rFonts w:ascii="Tahoma" w:hAnsi="Tahoma" w:cs="Tahoma"/>
        </w:rPr>
        <w:t xml:space="preserve">The organisation also makes contributions to a group personal pension plan. These contributions are charged to the Statement of Financial Activities in full as they fall due. </w:t>
      </w:r>
    </w:p>
    <w:p w14:paraId="613438EF" w14:textId="77777777" w:rsidR="00DC0EE3" w:rsidRDefault="00DC0EE3" w:rsidP="00125C4C">
      <w:pPr>
        <w:ind w:left="720"/>
        <w:jc w:val="both"/>
        <w:rPr>
          <w:rFonts w:ascii="Tahoma" w:hAnsi="Tahoma" w:cs="Tahoma"/>
          <w:b/>
        </w:rPr>
      </w:pPr>
    </w:p>
    <w:p w14:paraId="51A2B2A4" w14:textId="77777777" w:rsidR="00DC1E89" w:rsidRPr="00627E64" w:rsidRDefault="00700DF3" w:rsidP="00370580">
      <w:pPr>
        <w:ind w:left="720" w:hanging="720"/>
        <w:jc w:val="both"/>
        <w:rPr>
          <w:rFonts w:ascii="Tahoma" w:hAnsi="Tahoma" w:cs="Tahoma"/>
          <w:b/>
        </w:rPr>
      </w:pPr>
      <w:r w:rsidRPr="00627E64">
        <w:rPr>
          <w:rFonts w:ascii="Tahoma" w:hAnsi="Tahoma" w:cs="Tahoma"/>
        </w:rPr>
        <w:t>l</w:t>
      </w:r>
      <w:r w:rsidR="00DC1E89" w:rsidRPr="00627E64">
        <w:rPr>
          <w:rFonts w:ascii="Tahoma" w:hAnsi="Tahoma" w:cs="Tahoma"/>
        </w:rPr>
        <w:t xml:space="preserve">) </w:t>
      </w:r>
      <w:r w:rsidR="00DC1E89" w:rsidRPr="00627E64">
        <w:rPr>
          <w:rFonts w:ascii="Tahoma" w:hAnsi="Tahoma" w:cs="Tahoma"/>
        </w:rPr>
        <w:tab/>
      </w:r>
      <w:r w:rsidR="00DC1E89" w:rsidRPr="00627E64">
        <w:rPr>
          <w:rFonts w:ascii="Tahoma" w:hAnsi="Tahoma" w:cs="Tahoma"/>
          <w:b/>
        </w:rPr>
        <w:t>Financial instruments</w:t>
      </w:r>
    </w:p>
    <w:p w14:paraId="69AC1AF0" w14:textId="77777777" w:rsidR="0022155A" w:rsidRDefault="002B56FF" w:rsidP="00370580">
      <w:pPr>
        <w:ind w:left="709"/>
        <w:jc w:val="both"/>
        <w:rPr>
          <w:rFonts w:ascii="Tahoma" w:hAnsi="Tahoma" w:cs="Tahoma"/>
        </w:rPr>
      </w:pPr>
      <w:r w:rsidRPr="00627E64">
        <w:rPr>
          <w:rFonts w:ascii="Tahoma" w:hAnsi="Tahoma" w:cs="Tahoma"/>
        </w:rPr>
        <w:t>Under FRS 102, financial assets and financial liabilities are given the technical term “financial instruments”, and we are required to indicate how these are recognised and measured in the financial statements.</w:t>
      </w:r>
      <w:r w:rsidR="00C36CA8" w:rsidRPr="00627E64">
        <w:rPr>
          <w:rFonts w:ascii="Tahoma" w:hAnsi="Tahoma" w:cs="Tahoma"/>
        </w:rPr>
        <w:t xml:space="preserve"> Ours are all basic financial instruments and are treated according to well established accounting convention. </w:t>
      </w:r>
      <w:r w:rsidR="00EB3CE3" w:rsidRPr="00627E64">
        <w:rPr>
          <w:rFonts w:ascii="Tahoma" w:hAnsi="Tahoma" w:cs="Tahoma"/>
        </w:rPr>
        <w:t>An analysis is given in note 1</w:t>
      </w:r>
      <w:r w:rsidR="00C35ED4" w:rsidRPr="00627E64">
        <w:rPr>
          <w:rFonts w:ascii="Tahoma" w:hAnsi="Tahoma" w:cs="Tahoma"/>
        </w:rPr>
        <w:t>6</w:t>
      </w:r>
      <w:r w:rsidR="00EB3CE3" w:rsidRPr="00627E64">
        <w:rPr>
          <w:rFonts w:ascii="Tahoma" w:hAnsi="Tahoma" w:cs="Tahoma"/>
        </w:rPr>
        <w:t>.</w:t>
      </w:r>
    </w:p>
    <w:p w14:paraId="64C7943C" w14:textId="77777777" w:rsidR="007617CE" w:rsidRDefault="007617CE" w:rsidP="00370580">
      <w:pPr>
        <w:ind w:left="709"/>
        <w:jc w:val="both"/>
        <w:rPr>
          <w:rFonts w:ascii="Tahoma" w:hAnsi="Tahoma" w:cs="Tahoma"/>
        </w:rPr>
      </w:pPr>
    </w:p>
    <w:p w14:paraId="31B8299B" w14:textId="77777777" w:rsidR="007617CE" w:rsidRPr="002F5E78" w:rsidRDefault="007617CE" w:rsidP="007617CE">
      <w:pPr>
        <w:ind w:firstLine="709"/>
        <w:rPr>
          <w:rFonts w:ascii="Tahoma" w:hAnsi="Tahoma" w:cs="Tahoma"/>
          <w:b/>
          <w:bCs/>
        </w:rPr>
      </w:pPr>
      <w:r w:rsidRPr="002F5E78">
        <w:rPr>
          <w:rFonts w:ascii="Tahoma" w:hAnsi="Tahoma" w:cs="Tahoma"/>
          <w:b/>
          <w:bCs/>
        </w:rPr>
        <w:t xml:space="preserve">Financial assets </w:t>
      </w:r>
    </w:p>
    <w:p w14:paraId="0120E9DE" w14:textId="1E92620E" w:rsidR="007617CE" w:rsidRDefault="007617CE" w:rsidP="007617CE">
      <w:pPr>
        <w:ind w:left="709"/>
        <w:rPr>
          <w:rFonts w:ascii="Tahoma" w:hAnsi="Tahoma" w:cs="Tahoma"/>
        </w:rPr>
      </w:pPr>
      <w:r w:rsidRPr="002F5E78">
        <w:rPr>
          <w:rFonts w:ascii="Tahoma" w:hAnsi="Tahoma" w:cs="Tahoma"/>
        </w:rPr>
        <w:t>Basic financial assets, comprising</w:t>
      </w:r>
      <w:r>
        <w:rPr>
          <w:rFonts w:ascii="Tahoma" w:hAnsi="Tahoma" w:cs="Tahoma"/>
        </w:rPr>
        <w:t xml:space="preserve"> investments,</w:t>
      </w:r>
      <w:r w:rsidRPr="002F5E78">
        <w:rPr>
          <w:rFonts w:ascii="Tahoma" w:hAnsi="Tahoma" w:cs="Tahoma"/>
        </w:rPr>
        <w:t xml:space="preserve"> trade debtors and cash, are initially recognised at transaction value and subsequently measured at their settlement value</w:t>
      </w:r>
      <w:r>
        <w:rPr>
          <w:rFonts w:ascii="Tahoma" w:hAnsi="Tahoma" w:cs="Tahoma"/>
        </w:rPr>
        <w:t>.</w:t>
      </w:r>
      <w:r w:rsidR="0024231A">
        <w:rPr>
          <w:rFonts w:ascii="Tahoma" w:hAnsi="Tahoma" w:cs="Tahoma"/>
        </w:rPr>
        <w:t xml:space="preserve"> </w:t>
      </w:r>
      <w:r w:rsidRPr="002F5E78">
        <w:rPr>
          <w:rFonts w:ascii="Tahoma" w:hAnsi="Tahoma" w:cs="Tahoma"/>
        </w:rPr>
        <w:t>Financial assets are assessed for indicators of impairment at each balance sheet date</w:t>
      </w:r>
      <w:r>
        <w:rPr>
          <w:rFonts w:ascii="Tahoma" w:hAnsi="Tahoma" w:cs="Tahoma"/>
        </w:rPr>
        <w:t>.</w:t>
      </w:r>
    </w:p>
    <w:p w14:paraId="17D84CA7" w14:textId="77777777" w:rsidR="007617CE" w:rsidRDefault="007617CE" w:rsidP="00370580">
      <w:pPr>
        <w:ind w:left="709"/>
        <w:jc w:val="both"/>
        <w:rPr>
          <w:rFonts w:ascii="Tahoma" w:hAnsi="Tahoma" w:cs="Tahoma"/>
        </w:rPr>
      </w:pPr>
    </w:p>
    <w:p w14:paraId="64BCCDB4" w14:textId="77777777" w:rsidR="00FD6D12" w:rsidRDefault="00FD6D12" w:rsidP="00370580">
      <w:pPr>
        <w:ind w:left="709"/>
        <w:jc w:val="both"/>
        <w:rPr>
          <w:rFonts w:ascii="Tahoma" w:hAnsi="Tahoma" w:cs="Tahoma"/>
        </w:rPr>
      </w:pPr>
    </w:p>
    <w:p w14:paraId="67B634CE" w14:textId="77777777" w:rsidR="00FD6D12" w:rsidRDefault="00FD6D12" w:rsidP="00370580">
      <w:pPr>
        <w:ind w:left="709"/>
        <w:jc w:val="both"/>
        <w:rPr>
          <w:rFonts w:ascii="Tahoma" w:hAnsi="Tahoma" w:cs="Tahoma"/>
        </w:rPr>
      </w:pPr>
    </w:p>
    <w:p w14:paraId="38AE2949" w14:textId="77777777" w:rsidR="00FD6D12" w:rsidRDefault="00FD6D12" w:rsidP="00370580">
      <w:pPr>
        <w:ind w:left="709"/>
        <w:jc w:val="both"/>
        <w:rPr>
          <w:rFonts w:ascii="Tahoma" w:hAnsi="Tahoma" w:cs="Tahoma"/>
        </w:rPr>
      </w:pPr>
    </w:p>
    <w:p w14:paraId="232EF718" w14:textId="77777777" w:rsidR="00FD6D12" w:rsidRDefault="00FD6D12" w:rsidP="00370580">
      <w:pPr>
        <w:ind w:left="709"/>
        <w:jc w:val="both"/>
        <w:rPr>
          <w:rFonts w:ascii="Tahoma" w:hAnsi="Tahoma" w:cs="Tahoma"/>
        </w:rPr>
      </w:pPr>
    </w:p>
    <w:p w14:paraId="6AF340AB" w14:textId="349E1769" w:rsidR="00FD6D12" w:rsidRDefault="00FD6D12" w:rsidP="00FD6D12">
      <w:pPr>
        <w:spacing w:before="120"/>
        <w:jc w:val="both"/>
        <w:rPr>
          <w:rFonts w:ascii="Tahoma" w:hAnsi="Tahoma" w:cs="Tahoma"/>
          <w:b/>
        </w:rPr>
      </w:pPr>
      <w:r w:rsidRPr="0087255E">
        <w:rPr>
          <w:rFonts w:ascii="Tahoma" w:hAnsi="Tahoma" w:cs="Tahoma"/>
          <w:b/>
        </w:rPr>
        <w:lastRenderedPageBreak/>
        <w:t>NOTES TO THE FINANCIAL STATEMENTS FOR THE YEAR ENDED 31 MARCH 202</w:t>
      </w:r>
      <w:r w:rsidR="00000148">
        <w:rPr>
          <w:rFonts w:ascii="Tahoma" w:hAnsi="Tahoma" w:cs="Tahoma"/>
          <w:b/>
        </w:rPr>
        <w:t>4</w:t>
      </w:r>
      <w:r w:rsidRPr="0087255E">
        <w:rPr>
          <w:rFonts w:ascii="Tahoma" w:hAnsi="Tahoma" w:cs="Tahoma"/>
          <w:b/>
        </w:rPr>
        <w:t xml:space="preserve"> (continued)</w:t>
      </w:r>
    </w:p>
    <w:p w14:paraId="5C786F25" w14:textId="77777777" w:rsidR="007617CE" w:rsidRDefault="007617CE" w:rsidP="00FD6D12">
      <w:pPr>
        <w:spacing w:before="120"/>
        <w:jc w:val="both"/>
        <w:rPr>
          <w:rFonts w:ascii="Tahoma" w:hAnsi="Tahoma" w:cs="Tahoma"/>
          <w:b/>
        </w:rPr>
      </w:pPr>
    </w:p>
    <w:p w14:paraId="1561997D" w14:textId="5DF59590" w:rsidR="007617CE" w:rsidRDefault="007617CE" w:rsidP="007617CE">
      <w:pPr>
        <w:ind w:left="720" w:hanging="720"/>
        <w:jc w:val="both"/>
        <w:rPr>
          <w:rFonts w:ascii="Tahoma" w:hAnsi="Tahoma" w:cs="Tahoma"/>
          <w:b/>
        </w:rPr>
      </w:pPr>
      <w:r w:rsidRPr="00627E64">
        <w:rPr>
          <w:rFonts w:ascii="Tahoma" w:hAnsi="Tahoma" w:cs="Tahoma"/>
        </w:rPr>
        <w:t xml:space="preserve">l) </w:t>
      </w:r>
      <w:r w:rsidRPr="00627E64">
        <w:rPr>
          <w:rFonts w:ascii="Tahoma" w:hAnsi="Tahoma" w:cs="Tahoma"/>
        </w:rPr>
        <w:tab/>
      </w:r>
      <w:r w:rsidRPr="00627E64">
        <w:rPr>
          <w:rFonts w:ascii="Tahoma" w:hAnsi="Tahoma" w:cs="Tahoma"/>
          <w:b/>
        </w:rPr>
        <w:t>Financial instruments</w:t>
      </w:r>
      <w:r w:rsidR="00D97E91">
        <w:rPr>
          <w:rFonts w:ascii="Tahoma" w:hAnsi="Tahoma" w:cs="Tahoma"/>
          <w:b/>
        </w:rPr>
        <w:t xml:space="preserve"> </w:t>
      </w:r>
      <w:r>
        <w:rPr>
          <w:rFonts w:ascii="Tahoma" w:hAnsi="Tahoma" w:cs="Tahoma"/>
          <w:b/>
        </w:rPr>
        <w:t>(Continued)</w:t>
      </w:r>
    </w:p>
    <w:p w14:paraId="79FE18DE" w14:textId="77777777" w:rsidR="007617CE" w:rsidRDefault="007617CE" w:rsidP="007617CE">
      <w:pPr>
        <w:ind w:left="720" w:hanging="720"/>
        <w:jc w:val="both"/>
        <w:rPr>
          <w:rFonts w:ascii="Tahoma" w:hAnsi="Tahoma" w:cs="Tahoma"/>
          <w:b/>
        </w:rPr>
      </w:pPr>
    </w:p>
    <w:p w14:paraId="684BBE8E" w14:textId="77777777" w:rsidR="007617CE" w:rsidRPr="007928E5" w:rsidRDefault="007617CE" w:rsidP="007617CE">
      <w:pPr>
        <w:ind w:firstLine="720"/>
        <w:rPr>
          <w:rFonts w:ascii="Tahoma" w:hAnsi="Tahoma" w:cs="Tahoma"/>
          <w:b/>
          <w:bCs/>
        </w:rPr>
      </w:pPr>
      <w:r w:rsidRPr="007928E5">
        <w:rPr>
          <w:rFonts w:ascii="Tahoma" w:hAnsi="Tahoma" w:cs="Tahoma"/>
          <w:b/>
          <w:bCs/>
        </w:rPr>
        <w:t xml:space="preserve">Financial liabilities </w:t>
      </w:r>
    </w:p>
    <w:p w14:paraId="3CDA391C" w14:textId="284E7F78" w:rsidR="007617CE" w:rsidRDefault="007617CE" w:rsidP="007617CE">
      <w:pPr>
        <w:ind w:left="720"/>
        <w:rPr>
          <w:rFonts w:ascii="Tahoma" w:hAnsi="Tahoma" w:cs="Tahoma"/>
        </w:rPr>
      </w:pPr>
      <w:r w:rsidRPr="007928E5">
        <w:rPr>
          <w:rFonts w:ascii="Tahoma" w:hAnsi="Tahoma" w:cs="Tahoma"/>
        </w:rPr>
        <w:t>Basic financial liabilities</w:t>
      </w:r>
      <w:r w:rsidR="00491FA0">
        <w:rPr>
          <w:rFonts w:ascii="Tahoma" w:hAnsi="Tahoma" w:cs="Tahoma"/>
        </w:rPr>
        <w:t xml:space="preserve"> </w:t>
      </w:r>
      <w:r w:rsidRPr="007928E5">
        <w:rPr>
          <w:rFonts w:ascii="Tahoma" w:hAnsi="Tahoma" w:cs="Tahoma"/>
        </w:rPr>
        <w:t>comprising trade creditors</w:t>
      </w:r>
      <w:r>
        <w:rPr>
          <w:rFonts w:ascii="Tahoma" w:hAnsi="Tahoma" w:cs="Tahoma"/>
        </w:rPr>
        <w:t xml:space="preserve"> </w:t>
      </w:r>
      <w:r w:rsidRPr="007928E5">
        <w:rPr>
          <w:rFonts w:ascii="Tahoma" w:hAnsi="Tahoma" w:cs="Tahoma"/>
        </w:rPr>
        <w:t xml:space="preserve">are initially recognised at transaction value and subsequently measured at their settlement value after any trade discount offered. Trade creditors are obligations to pay for goods or services that have been acquired in the ordinary course of business from suppliers. </w:t>
      </w:r>
    </w:p>
    <w:p w14:paraId="1ACDB3C0" w14:textId="77777777" w:rsidR="007617CE" w:rsidRDefault="007617CE" w:rsidP="007617CE">
      <w:pPr>
        <w:rPr>
          <w:rFonts w:ascii="Tahoma" w:hAnsi="Tahoma" w:cs="Tahoma"/>
        </w:rPr>
      </w:pPr>
    </w:p>
    <w:p w14:paraId="607598A7" w14:textId="77777777" w:rsidR="007617CE" w:rsidRDefault="007617CE" w:rsidP="007617CE">
      <w:pPr>
        <w:ind w:left="720"/>
      </w:pPr>
      <w:r w:rsidRPr="007928E5">
        <w:rPr>
          <w:rFonts w:ascii="Tahoma" w:hAnsi="Tahoma" w:cs="Tahoma"/>
        </w:rPr>
        <w:t>Financial liabilities are derecognised only when the obligation specified in the contract is discharged, cancelled, or expires.</w:t>
      </w:r>
    </w:p>
    <w:p w14:paraId="277AD797" w14:textId="77777777" w:rsidR="009C687A" w:rsidRDefault="009C687A" w:rsidP="007617CE">
      <w:pPr>
        <w:ind w:left="720"/>
      </w:pPr>
    </w:p>
    <w:p w14:paraId="0FD7B5F9" w14:textId="5BDCF4E6" w:rsidR="009C687A" w:rsidRDefault="009C687A" w:rsidP="009C687A">
      <w:pPr>
        <w:ind w:left="720" w:hanging="720"/>
        <w:jc w:val="both"/>
        <w:rPr>
          <w:rFonts w:ascii="Tahoma" w:hAnsi="Tahoma" w:cs="Tahoma"/>
          <w:b/>
        </w:rPr>
      </w:pPr>
      <w:r>
        <w:rPr>
          <w:rFonts w:ascii="Tahoma" w:hAnsi="Tahoma" w:cs="Tahoma"/>
        </w:rPr>
        <w:t>J</w:t>
      </w:r>
      <w:r w:rsidRPr="00627E64">
        <w:rPr>
          <w:rFonts w:ascii="Tahoma" w:hAnsi="Tahoma" w:cs="Tahoma"/>
        </w:rPr>
        <w:t xml:space="preserve">) </w:t>
      </w:r>
      <w:r w:rsidRPr="00627E64">
        <w:rPr>
          <w:rFonts w:ascii="Tahoma" w:hAnsi="Tahoma" w:cs="Tahoma"/>
        </w:rPr>
        <w:tab/>
      </w:r>
      <w:r>
        <w:rPr>
          <w:rFonts w:ascii="Tahoma" w:hAnsi="Tahoma" w:cs="Tahoma"/>
          <w:b/>
        </w:rPr>
        <w:t>Provisions</w:t>
      </w:r>
    </w:p>
    <w:p w14:paraId="1DC148B1" w14:textId="1615DE84" w:rsidR="009C687A" w:rsidRDefault="009C687A" w:rsidP="009C687A">
      <w:pPr>
        <w:ind w:left="720"/>
      </w:pPr>
      <w:r w:rsidRPr="002F5E78">
        <w:rPr>
          <w:rFonts w:ascii="Tahoma" w:hAnsi="Tahoma" w:cs="Tahoma"/>
        </w:rPr>
        <w:t xml:space="preserve">Provisions are recognised where </w:t>
      </w:r>
      <w:r>
        <w:rPr>
          <w:rFonts w:ascii="Tahoma" w:hAnsi="Tahoma" w:cs="Tahoma"/>
        </w:rPr>
        <w:t>Sight Scotland</w:t>
      </w:r>
      <w:r w:rsidRPr="002F5E78">
        <w:rPr>
          <w:rFonts w:ascii="Tahoma" w:hAnsi="Tahoma" w:cs="Tahoma"/>
        </w:rPr>
        <w:t xml:space="preserve"> has a present obligation resulting from a past event which will probably result in the transfer of funds to a third party and</w:t>
      </w:r>
      <w:r>
        <w:rPr>
          <w:rFonts w:ascii="Tahoma" w:hAnsi="Tahoma" w:cs="Tahoma"/>
        </w:rPr>
        <w:t xml:space="preserve"> </w:t>
      </w:r>
      <w:r w:rsidRPr="002F5E78">
        <w:rPr>
          <w:rFonts w:ascii="Tahoma" w:hAnsi="Tahoma" w:cs="Tahoma"/>
        </w:rPr>
        <w:t>the amount due to settle the obligation can be measured or estimated reliably.</w:t>
      </w:r>
    </w:p>
    <w:p w14:paraId="216D3139" w14:textId="77777777" w:rsidR="009C687A" w:rsidRDefault="009C687A" w:rsidP="009C687A">
      <w:pPr>
        <w:ind w:left="720"/>
      </w:pPr>
    </w:p>
    <w:p w14:paraId="5EAFFD50" w14:textId="77777777" w:rsidR="009C687A" w:rsidRPr="00176B76" w:rsidRDefault="009C687A" w:rsidP="009C687A">
      <w:pPr>
        <w:ind w:firstLine="720"/>
        <w:rPr>
          <w:rFonts w:ascii="Tahoma" w:hAnsi="Tahoma" w:cs="Tahoma"/>
          <w:b/>
          <w:bCs/>
        </w:rPr>
      </w:pPr>
      <w:r w:rsidRPr="00176B76">
        <w:rPr>
          <w:rFonts w:ascii="Tahoma" w:hAnsi="Tahoma" w:cs="Tahoma"/>
          <w:b/>
          <w:bCs/>
        </w:rPr>
        <w:t xml:space="preserve">Recognition of a provision: </w:t>
      </w:r>
    </w:p>
    <w:p w14:paraId="2095D050" w14:textId="77777777" w:rsidR="009C687A" w:rsidRPr="009C687A" w:rsidRDefault="009C687A" w:rsidP="000E73EC">
      <w:pPr>
        <w:pStyle w:val="ListParagraph"/>
        <w:numPr>
          <w:ilvl w:val="0"/>
          <w:numId w:val="19"/>
        </w:numPr>
        <w:spacing w:after="0" w:line="240" w:lineRule="auto"/>
        <w:rPr>
          <w:rFonts w:ascii="Tahoma" w:hAnsi="Tahoma" w:cs="Tahoma"/>
          <w:sz w:val="24"/>
          <w:szCs w:val="24"/>
        </w:rPr>
      </w:pPr>
      <w:r w:rsidRPr="009C687A">
        <w:rPr>
          <w:rFonts w:ascii="Tahoma" w:hAnsi="Tahoma" w:cs="Tahoma"/>
          <w:sz w:val="24"/>
          <w:szCs w:val="24"/>
        </w:rPr>
        <w:t>An</w:t>
      </w:r>
      <w:r w:rsidRPr="007928E5">
        <w:rPr>
          <w:rFonts w:ascii="Tahoma" w:hAnsi="Tahoma" w:cs="Tahoma"/>
        </w:rPr>
        <w:t xml:space="preserve"> </w:t>
      </w:r>
      <w:r w:rsidRPr="009C687A">
        <w:rPr>
          <w:rFonts w:ascii="Tahoma" w:hAnsi="Tahoma" w:cs="Tahoma"/>
          <w:sz w:val="24"/>
          <w:szCs w:val="24"/>
        </w:rPr>
        <w:t xml:space="preserve">obligation will be established as a provision where there is a present obligation (legal or constructive) </w:t>
      </w:r>
      <w:proofErr w:type="gramStart"/>
      <w:r w:rsidRPr="009C687A">
        <w:rPr>
          <w:rFonts w:ascii="Tahoma" w:hAnsi="Tahoma" w:cs="Tahoma"/>
          <w:sz w:val="24"/>
          <w:szCs w:val="24"/>
        </w:rPr>
        <w:t>as a result of</w:t>
      </w:r>
      <w:proofErr w:type="gramEnd"/>
      <w:r w:rsidRPr="009C687A">
        <w:rPr>
          <w:rFonts w:ascii="Tahoma" w:hAnsi="Tahoma" w:cs="Tahoma"/>
          <w:sz w:val="24"/>
          <w:szCs w:val="24"/>
        </w:rPr>
        <w:t xml:space="preserve"> a past event </w:t>
      </w:r>
    </w:p>
    <w:p w14:paraId="2E655645" w14:textId="77777777" w:rsidR="009C687A" w:rsidRPr="009C687A" w:rsidRDefault="009C687A" w:rsidP="000E73EC">
      <w:pPr>
        <w:pStyle w:val="ListParagraph"/>
        <w:numPr>
          <w:ilvl w:val="0"/>
          <w:numId w:val="19"/>
        </w:numPr>
        <w:spacing w:after="0" w:line="240" w:lineRule="auto"/>
        <w:rPr>
          <w:rFonts w:ascii="Tahoma" w:hAnsi="Tahoma" w:cs="Tahoma"/>
          <w:sz w:val="24"/>
          <w:szCs w:val="24"/>
        </w:rPr>
      </w:pPr>
      <w:r w:rsidRPr="009C687A">
        <w:rPr>
          <w:rFonts w:ascii="Tahoma" w:hAnsi="Tahoma" w:cs="Tahoma"/>
          <w:sz w:val="24"/>
          <w:szCs w:val="24"/>
        </w:rPr>
        <w:t>it is probable that a transfer of economic benefits will be required to settle the obligation</w:t>
      </w:r>
    </w:p>
    <w:p w14:paraId="06D619FF" w14:textId="10F96715" w:rsidR="009C687A" w:rsidRPr="009C687A" w:rsidRDefault="009C687A" w:rsidP="000E73EC">
      <w:pPr>
        <w:pStyle w:val="ListParagraph"/>
        <w:numPr>
          <w:ilvl w:val="0"/>
          <w:numId w:val="19"/>
        </w:numPr>
        <w:spacing w:after="0" w:line="240" w:lineRule="auto"/>
        <w:rPr>
          <w:rFonts w:ascii="Tahoma" w:hAnsi="Tahoma" w:cs="Tahoma"/>
          <w:sz w:val="24"/>
          <w:szCs w:val="24"/>
        </w:rPr>
      </w:pPr>
      <w:r w:rsidRPr="009C687A">
        <w:rPr>
          <w:rFonts w:ascii="Tahoma" w:hAnsi="Tahoma" w:cs="Tahoma"/>
          <w:sz w:val="24"/>
          <w:szCs w:val="24"/>
        </w:rPr>
        <w:t>a reliable estimate can be made of the amount of the obligation If the above criteria are met, then the Sight Scotland will establish a provision for liabilities and disclose this within the notes to the Financial Statements</w:t>
      </w:r>
    </w:p>
    <w:p w14:paraId="28F8E60B" w14:textId="77777777" w:rsidR="007617CE" w:rsidRPr="002F5E78" w:rsidRDefault="007617CE" w:rsidP="009C687A">
      <w:pPr>
        <w:rPr>
          <w:rFonts w:ascii="Tahoma" w:hAnsi="Tahoma" w:cs="Tahoma"/>
        </w:rPr>
      </w:pPr>
    </w:p>
    <w:p w14:paraId="5F31AD71" w14:textId="30B84227" w:rsidR="009C687A" w:rsidRDefault="009C687A" w:rsidP="009C687A">
      <w:pPr>
        <w:ind w:left="720" w:hanging="720"/>
        <w:jc w:val="both"/>
        <w:rPr>
          <w:rFonts w:ascii="Tahoma" w:hAnsi="Tahoma" w:cs="Tahoma"/>
          <w:b/>
        </w:rPr>
      </w:pPr>
      <w:r>
        <w:rPr>
          <w:rFonts w:ascii="Tahoma" w:hAnsi="Tahoma" w:cs="Tahoma"/>
        </w:rPr>
        <w:t>K</w:t>
      </w:r>
      <w:r w:rsidRPr="00627E64">
        <w:rPr>
          <w:rFonts w:ascii="Tahoma" w:hAnsi="Tahoma" w:cs="Tahoma"/>
        </w:rPr>
        <w:t xml:space="preserve">) </w:t>
      </w:r>
      <w:r w:rsidRPr="00627E64">
        <w:rPr>
          <w:rFonts w:ascii="Tahoma" w:hAnsi="Tahoma" w:cs="Tahoma"/>
        </w:rPr>
        <w:tab/>
      </w:r>
      <w:r>
        <w:rPr>
          <w:rFonts w:ascii="Tahoma" w:hAnsi="Tahoma" w:cs="Tahoma"/>
          <w:b/>
        </w:rPr>
        <w:t>Foreign Currency</w:t>
      </w:r>
    </w:p>
    <w:p w14:paraId="7C6C0412" w14:textId="27CEAB7C" w:rsidR="009C687A" w:rsidRDefault="009C687A" w:rsidP="009C687A">
      <w:pPr>
        <w:ind w:left="720"/>
        <w:jc w:val="both"/>
        <w:rPr>
          <w:rFonts w:ascii="Tahoma" w:hAnsi="Tahoma" w:cs="Tahoma"/>
          <w:b/>
        </w:rPr>
      </w:pPr>
      <w:r w:rsidRPr="002F5E78">
        <w:rPr>
          <w:rFonts w:ascii="Tahoma" w:hAnsi="Tahoma" w:cs="Tahoma"/>
        </w:rPr>
        <w:t>Transactions denominated in foreign currencies are translated to sterling at the rate ruling at the date of transaction. Any monetary assets and liabilities outstanding at the year-end are translated into sterling at the rates ruling at 31 March. Exchange differences are recorded in the statement of financial activity</w:t>
      </w:r>
      <w:r>
        <w:rPr>
          <w:rFonts w:ascii="Tahoma" w:hAnsi="Tahoma" w:cs="Tahoma"/>
        </w:rPr>
        <w:t>.</w:t>
      </w:r>
    </w:p>
    <w:p w14:paraId="46BC7342" w14:textId="77777777" w:rsidR="00FD6D12" w:rsidRDefault="00FD6D12" w:rsidP="007617CE">
      <w:pPr>
        <w:jc w:val="both"/>
        <w:rPr>
          <w:rFonts w:ascii="Tahoma" w:hAnsi="Tahoma" w:cs="Tahoma"/>
          <w:b/>
        </w:rPr>
      </w:pPr>
    </w:p>
    <w:p w14:paraId="29FF5FC0" w14:textId="77777777" w:rsidR="002B56FF" w:rsidRPr="00627E64" w:rsidRDefault="002B56FF" w:rsidP="000E73EC">
      <w:pPr>
        <w:pStyle w:val="ListParagraph"/>
        <w:numPr>
          <w:ilvl w:val="0"/>
          <w:numId w:val="6"/>
        </w:numPr>
        <w:ind w:hanging="720"/>
        <w:jc w:val="both"/>
        <w:outlineLvl w:val="0"/>
        <w:rPr>
          <w:rFonts w:ascii="Tahoma" w:hAnsi="Tahoma" w:cs="Tahoma"/>
          <w:b/>
          <w:sz w:val="24"/>
          <w:szCs w:val="24"/>
        </w:rPr>
      </w:pPr>
      <w:r w:rsidRPr="00627E64">
        <w:rPr>
          <w:rFonts w:ascii="Tahoma" w:hAnsi="Tahoma" w:cs="Tahoma"/>
          <w:b/>
          <w:sz w:val="24"/>
          <w:szCs w:val="24"/>
        </w:rPr>
        <w:t>JUDGEMENTS AND ESTIMATES</w:t>
      </w:r>
    </w:p>
    <w:p w14:paraId="45090238" w14:textId="4F382032" w:rsidR="00695A4B" w:rsidRDefault="002B56FF" w:rsidP="00F26922">
      <w:pPr>
        <w:ind w:left="709" w:firstLine="11"/>
        <w:jc w:val="both"/>
        <w:rPr>
          <w:rFonts w:ascii="Tahoma" w:hAnsi="Tahoma" w:cs="Tahoma"/>
        </w:rPr>
      </w:pPr>
      <w:r w:rsidRPr="00627E64">
        <w:rPr>
          <w:rFonts w:ascii="Tahoma" w:hAnsi="Tahoma" w:cs="Tahoma"/>
        </w:rPr>
        <w:t xml:space="preserve">The preparation of these financial statements has required the </w:t>
      </w:r>
      <w:r w:rsidR="00E413FE">
        <w:rPr>
          <w:rFonts w:ascii="Tahoma" w:hAnsi="Tahoma" w:cs="Tahoma"/>
        </w:rPr>
        <w:t>Trustees</w:t>
      </w:r>
      <w:r w:rsidRPr="00627E64">
        <w:rPr>
          <w:rFonts w:ascii="Tahoma" w:hAnsi="Tahoma" w:cs="Tahoma"/>
        </w:rPr>
        <w:t xml:space="preserve"> to make judgements, estimates and assumptions that affect the application of</w:t>
      </w:r>
      <w:r w:rsidR="00695A4B" w:rsidRPr="00627E64">
        <w:rPr>
          <w:rFonts w:ascii="Tahoma" w:hAnsi="Tahoma" w:cs="Tahoma"/>
        </w:rPr>
        <w:t xml:space="preserve"> policies and reported amounts. </w:t>
      </w:r>
      <w:r w:rsidRPr="00627E64">
        <w:rPr>
          <w:rFonts w:ascii="Tahoma" w:hAnsi="Tahoma" w:cs="Tahoma"/>
        </w:rPr>
        <w:t xml:space="preserve"> </w:t>
      </w:r>
    </w:p>
    <w:p w14:paraId="4A1DA6BF" w14:textId="77777777" w:rsidR="009C687A" w:rsidRDefault="009C687A" w:rsidP="00F26922">
      <w:pPr>
        <w:ind w:left="709" w:firstLine="11"/>
        <w:jc w:val="both"/>
        <w:rPr>
          <w:rFonts w:ascii="Tahoma" w:hAnsi="Tahoma" w:cs="Tahoma"/>
        </w:rPr>
      </w:pPr>
    </w:p>
    <w:p w14:paraId="013EAA29" w14:textId="77777777" w:rsidR="009C687A" w:rsidRPr="00627E64" w:rsidRDefault="009C687A" w:rsidP="009C687A">
      <w:pPr>
        <w:ind w:left="709"/>
        <w:rPr>
          <w:rFonts w:ascii="Tahoma" w:hAnsi="Tahoma" w:cs="Tahoma"/>
        </w:rPr>
      </w:pPr>
      <w:r w:rsidRPr="00176B76">
        <w:rPr>
          <w:rFonts w:ascii="Tahoma" w:hAnsi="Tahoma" w:cs="Tahoma"/>
        </w:rPr>
        <w:t>Estimates and judgements are continually evaluated and are based on historical experience and other factors, including expectations of future events that are believed to be reasonable under the circumstances.</w:t>
      </w:r>
    </w:p>
    <w:p w14:paraId="385418D7" w14:textId="77777777" w:rsidR="009C687A" w:rsidRDefault="009C687A" w:rsidP="00F26922">
      <w:pPr>
        <w:ind w:left="709" w:firstLine="11"/>
        <w:jc w:val="both"/>
        <w:rPr>
          <w:rFonts w:ascii="Tahoma" w:hAnsi="Tahoma" w:cs="Tahoma"/>
        </w:rPr>
      </w:pPr>
    </w:p>
    <w:p w14:paraId="4521524D" w14:textId="77777777" w:rsidR="009C687A" w:rsidRDefault="009C687A" w:rsidP="009C687A">
      <w:pPr>
        <w:spacing w:before="120"/>
        <w:jc w:val="both"/>
        <w:rPr>
          <w:rFonts w:ascii="Tahoma" w:hAnsi="Tahoma" w:cs="Tahoma"/>
          <w:b/>
        </w:rPr>
      </w:pPr>
      <w:r w:rsidRPr="0087255E">
        <w:rPr>
          <w:rFonts w:ascii="Tahoma" w:hAnsi="Tahoma" w:cs="Tahoma"/>
          <w:b/>
        </w:rPr>
        <w:lastRenderedPageBreak/>
        <w:t>NOTES TO THE FINANCIAL STATEMENTS FOR THE YEAR ENDED 31 MARCH 202</w:t>
      </w:r>
      <w:r>
        <w:rPr>
          <w:rFonts w:ascii="Tahoma" w:hAnsi="Tahoma" w:cs="Tahoma"/>
          <w:b/>
        </w:rPr>
        <w:t>4</w:t>
      </w:r>
      <w:r w:rsidRPr="0087255E">
        <w:rPr>
          <w:rFonts w:ascii="Tahoma" w:hAnsi="Tahoma" w:cs="Tahoma"/>
          <w:b/>
        </w:rPr>
        <w:t xml:space="preserve"> (continued)</w:t>
      </w:r>
    </w:p>
    <w:p w14:paraId="605856E6" w14:textId="77777777" w:rsidR="009C687A" w:rsidRDefault="009C687A" w:rsidP="009C687A">
      <w:pPr>
        <w:jc w:val="both"/>
        <w:rPr>
          <w:rFonts w:ascii="Tahoma" w:hAnsi="Tahoma" w:cs="Tahoma"/>
        </w:rPr>
      </w:pPr>
    </w:p>
    <w:p w14:paraId="3232DFBD" w14:textId="38847D5F" w:rsidR="009C687A" w:rsidRPr="009C687A" w:rsidRDefault="009C687A" w:rsidP="000E73EC">
      <w:pPr>
        <w:pStyle w:val="ListParagraph"/>
        <w:numPr>
          <w:ilvl w:val="0"/>
          <w:numId w:val="7"/>
        </w:numPr>
        <w:jc w:val="both"/>
        <w:outlineLvl w:val="0"/>
        <w:rPr>
          <w:rFonts w:ascii="Tahoma" w:hAnsi="Tahoma" w:cs="Tahoma"/>
          <w:b/>
        </w:rPr>
      </w:pPr>
      <w:r w:rsidRPr="009C687A">
        <w:rPr>
          <w:rFonts w:ascii="Tahoma" w:hAnsi="Tahoma" w:cs="Tahoma"/>
          <w:b/>
        </w:rPr>
        <w:t>JUDGEMENTS AND ESTIMATES</w:t>
      </w:r>
      <w:r w:rsidR="00595450">
        <w:rPr>
          <w:rFonts w:ascii="Tahoma" w:hAnsi="Tahoma" w:cs="Tahoma"/>
          <w:b/>
        </w:rPr>
        <w:t xml:space="preserve"> (continued)</w:t>
      </w:r>
    </w:p>
    <w:p w14:paraId="3D81D901" w14:textId="72DF82A1" w:rsidR="009C687A" w:rsidRPr="00176B76" w:rsidRDefault="009C687A" w:rsidP="009C687A">
      <w:pPr>
        <w:rPr>
          <w:rFonts w:ascii="Tahoma" w:hAnsi="Tahoma" w:cs="Tahoma"/>
        </w:rPr>
      </w:pPr>
      <w:r w:rsidRPr="00176B76">
        <w:rPr>
          <w:rFonts w:ascii="Tahoma" w:hAnsi="Tahoma" w:cs="Tahoma"/>
        </w:rPr>
        <w:t>For the financial year 2023-24,</w:t>
      </w:r>
      <w:r>
        <w:rPr>
          <w:rFonts w:ascii="Tahoma" w:hAnsi="Tahoma" w:cs="Tahoma"/>
        </w:rPr>
        <w:t xml:space="preserve"> the </w:t>
      </w:r>
      <w:r w:rsidR="00E413FE">
        <w:rPr>
          <w:rFonts w:ascii="Tahoma" w:hAnsi="Tahoma" w:cs="Tahoma"/>
        </w:rPr>
        <w:t>Trustees</w:t>
      </w:r>
      <w:r w:rsidRPr="00176B76">
        <w:rPr>
          <w:rFonts w:ascii="Tahoma" w:hAnsi="Tahoma" w:cs="Tahoma"/>
        </w:rPr>
        <w:t xml:space="preserve"> have made critical judgements which have been disclosed in the notes to the accounts.</w:t>
      </w:r>
    </w:p>
    <w:p w14:paraId="12EF78A0" w14:textId="77777777" w:rsidR="0087255E" w:rsidRPr="00D02A61" w:rsidRDefault="0087255E" w:rsidP="009C687A">
      <w:pPr>
        <w:jc w:val="both"/>
        <w:rPr>
          <w:rFonts w:ascii="Tahoma" w:hAnsi="Tahoma" w:cs="Tahoma"/>
        </w:rPr>
      </w:pPr>
    </w:p>
    <w:p w14:paraId="580E88F4" w14:textId="5F1DC781" w:rsidR="002B56FF" w:rsidRPr="001C23D5" w:rsidRDefault="001C23D5" w:rsidP="000E73EC">
      <w:pPr>
        <w:numPr>
          <w:ilvl w:val="0"/>
          <w:numId w:val="2"/>
        </w:numPr>
        <w:spacing w:before="120"/>
        <w:ind w:left="1417" w:hanging="425"/>
        <w:jc w:val="both"/>
        <w:outlineLvl w:val="0"/>
        <w:rPr>
          <w:rFonts w:ascii="Tahoma" w:hAnsi="Tahoma" w:cs="Tahoma"/>
        </w:rPr>
      </w:pPr>
      <w:r w:rsidRPr="001C23D5">
        <w:rPr>
          <w:rFonts w:ascii="Tahoma" w:hAnsi="Tahoma" w:cs="Tahoma"/>
        </w:rPr>
        <w:t>Actuarial assumptions in respect of the defined benefit pension scheme. In making these assumptions, advice has been taken from an</w:t>
      </w:r>
      <w:r>
        <w:rPr>
          <w:rFonts w:ascii="Tahoma" w:hAnsi="Tahoma" w:cs="Tahoma"/>
        </w:rPr>
        <w:t xml:space="preserve"> </w:t>
      </w:r>
      <w:r w:rsidR="002B56FF" w:rsidRPr="001C23D5">
        <w:rPr>
          <w:rFonts w:ascii="Tahoma" w:hAnsi="Tahoma" w:cs="Tahoma"/>
        </w:rPr>
        <w:t>independent qualified actuary.  The assumptions are all shown in note 1</w:t>
      </w:r>
      <w:r w:rsidR="00560AD5" w:rsidRPr="001C23D5">
        <w:rPr>
          <w:rFonts w:ascii="Tahoma" w:hAnsi="Tahoma" w:cs="Tahoma"/>
        </w:rPr>
        <w:t>1</w:t>
      </w:r>
      <w:r w:rsidR="002B56FF" w:rsidRPr="001C23D5">
        <w:rPr>
          <w:rFonts w:ascii="Tahoma" w:hAnsi="Tahoma" w:cs="Tahoma"/>
        </w:rPr>
        <w:t>.</w:t>
      </w:r>
    </w:p>
    <w:p w14:paraId="2948F738" w14:textId="5FFD3C26" w:rsidR="005637D8" w:rsidRPr="009C687A" w:rsidRDefault="009C687A" w:rsidP="000E73EC">
      <w:pPr>
        <w:numPr>
          <w:ilvl w:val="0"/>
          <w:numId w:val="2"/>
        </w:numPr>
        <w:spacing w:before="120"/>
        <w:ind w:left="1417" w:hanging="425"/>
        <w:jc w:val="both"/>
        <w:outlineLvl w:val="0"/>
        <w:rPr>
          <w:rFonts w:ascii="Tahoma" w:hAnsi="Tahoma" w:cs="Tahoma"/>
        </w:rPr>
      </w:pPr>
      <w:r w:rsidRPr="009C687A">
        <w:rPr>
          <w:rFonts w:ascii="Tahoma" w:hAnsi="Tahoma" w:cs="Tahoma"/>
        </w:rPr>
        <w:t xml:space="preserve">Tangible fixed assets are depreciated over a period intended to reflect their estimated useful lives. The applicability of the assumed lives is reviewed annually, </w:t>
      </w:r>
      <w:proofErr w:type="gramStart"/>
      <w:r w:rsidRPr="009C687A">
        <w:rPr>
          <w:rFonts w:ascii="Tahoma" w:hAnsi="Tahoma" w:cs="Tahoma"/>
        </w:rPr>
        <w:t>taking into account</w:t>
      </w:r>
      <w:proofErr w:type="gramEnd"/>
      <w:r w:rsidRPr="009C687A">
        <w:rPr>
          <w:rFonts w:ascii="Tahoma" w:hAnsi="Tahoma" w:cs="Tahoma"/>
        </w:rPr>
        <w:t xml:space="preserve"> factors such as physical condition, maintenance and </w:t>
      </w:r>
      <w:r w:rsidR="0024231A" w:rsidRPr="009C687A">
        <w:rPr>
          <w:rFonts w:ascii="Tahoma" w:hAnsi="Tahoma" w:cs="Tahoma"/>
        </w:rPr>
        <w:t>obsolescence. Tangible</w:t>
      </w:r>
      <w:r w:rsidRPr="009C687A">
        <w:rPr>
          <w:rFonts w:ascii="Tahoma" w:hAnsi="Tahoma" w:cs="Tahoma"/>
        </w:rPr>
        <w:t xml:space="preserve"> fixed assets are also assessed as to whether there are indicators of impairment. This assessment involves consideration of the economic viability of the purpose for which the asset is used.</w:t>
      </w:r>
    </w:p>
    <w:p w14:paraId="03215919" w14:textId="3CDE6A13" w:rsidR="003C4F1F" w:rsidRPr="009C687A" w:rsidRDefault="009C687A" w:rsidP="000E73EC">
      <w:pPr>
        <w:numPr>
          <w:ilvl w:val="0"/>
          <w:numId w:val="2"/>
        </w:numPr>
        <w:spacing w:before="120"/>
        <w:ind w:left="1418" w:hanging="425"/>
        <w:jc w:val="both"/>
        <w:rPr>
          <w:rFonts w:ascii="Tahoma" w:hAnsi="Tahoma" w:cs="Tahoma"/>
        </w:rPr>
      </w:pPr>
      <w:r w:rsidRPr="009C687A">
        <w:rPr>
          <w:rFonts w:ascii="Tahoma" w:hAnsi="Tahoma" w:cs="Tahoma"/>
        </w:rPr>
        <w:t>The amount recognised as a provision is the best estimate of the expenditure to be incurred.</w:t>
      </w:r>
    </w:p>
    <w:p w14:paraId="29A543A7" w14:textId="77777777" w:rsidR="00C24AFA" w:rsidRPr="00AD71BE" w:rsidRDefault="00C24AFA" w:rsidP="000E73EC">
      <w:pPr>
        <w:numPr>
          <w:ilvl w:val="0"/>
          <w:numId w:val="7"/>
        </w:numPr>
        <w:spacing w:before="240"/>
        <w:ind w:left="709" w:hanging="709"/>
        <w:outlineLvl w:val="0"/>
        <w:rPr>
          <w:rFonts w:ascii="Tahoma" w:hAnsi="Tahoma" w:cs="Tahoma"/>
          <w:b/>
        </w:rPr>
      </w:pPr>
      <w:r w:rsidRPr="00AD71BE">
        <w:rPr>
          <w:rFonts w:ascii="Tahoma" w:hAnsi="Tahoma" w:cs="Tahoma"/>
          <w:b/>
        </w:rPr>
        <w:t>INCOME</w:t>
      </w:r>
    </w:p>
    <w:p w14:paraId="44211617" w14:textId="77777777" w:rsidR="00C24AFA" w:rsidRPr="00627E64" w:rsidRDefault="00C24AFA" w:rsidP="00C24AFA">
      <w:pPr>
        <w:outlineLvl w:val="0"/>
        <w:rPr>
          <w:rFonts w:ascii="Tahoma" w:hAnsi="Tahoma" w:cs="Tahoma"/>
          <w:b/>
        </w:rPr>
      </w:pPr>
    </w:p>
    <w:p w14:paraId="44594194" w14:textId="77777777" w:rsidR="00C24AFA" w:rsidRPr="00627E64" w:rsidRDefault="00C24AFA" w:rsidP="000E73EC">
      <w:pPr>
        <w:numPr>
          <w:ilvl w:val="0"/>
          <w:numId w:val="1"/>
        </w:numPr>
        <w:outlineLvl w:val="0"/>
        <w:rPr>
          <w:rFonts w:ascii="Tahoma" w:hAnsi="Tahoma" w:cs="Tahoma"/>
          <w:b/>
        </w:rPr>
      </w:pPr>
      <w:r w:rsidRPr="00627E64">
        <w:rPr>
          <w:rFonts w:ascii="Tahoma" w:hAnsi="Tahoma" w:cs="Tahoma"/>
          <w:b/>
        </w:rPr>
        <w:t>Income from Donations and legacies</w:t>
      </w:r>
    </w:p>
    <w:p w14:paraId="2F35A0B6" w14:textId="77777777" w:rsidR="00C24AFA" w:rsidRPr="00627E64" w:rsidRDefault="00C24AFA" w:rsidP="00C24AFA">
      <w:pPr>
        <w:ind w:left="1080"/>
        <w:outlineLvl w:val="0"/>
        <w:rPr>
          <w:rFonts w:ascii="Tahoma" w:hAnsi="Tahoma" w:cs="Tahoma"/>
          <w:b/>
        </w:rPr>
      </w:pPr>
    </w:p>
    <w:tbl>
      <w:tblPr>
        <w:tblW w:w="9213" w:type="dxa"/>
        <w:tblInd w:w="675" w:type="dxa"/>
        <w:tblLayout w:type="fixed"/>
        <w:tblLook w:val="0000" w:firstRow="0" w:lastRow="0" w:firstColumn="0" w:lastColumn="0" w:noHBand="0" w:noVBand="0"/>
      </w:tblPr>
      <w:tblGrid>
        <w:gridCol w:w="2268"/>
        <w:gridCol w:w="1134"/>
        <w:gridCol w:w="1275"/>
        <w:gridCol w:w="993"/>
        <w:gridCol w:w="1275"/>
        <w:gridCol w:w="993"/>
        <w:gridCol w:w="1275"/>
      </w:tblGrid>
      <w:tr w:rsidR="00C24AFA" w:rsidRPr="00627E64" w14:paraId="7E7B9570" w14:textId="77777777" w:rsidTr="008946D1">
        <w:trPr>
          <w:trHeight w:val="255"/>
        </w:trPr>
        <w:tc>
          <w:tcPr>
            <w:tcW w:w="2268" w:type="dxa"/>
            <w:shd w:val="clear" w:color="auto" w:fill="auto"/>
            <w:noWrap/>
            <w:vAlign w:val="bottom"/>
          </w:tcPr>
          <w:p w14:paraId="376326B5" w14:textId="77777777" w:rsidR="00C24AFA" w:rsidRPr="00627E64" w:rsidRDefault="00C24AFA" w:rsidP="008946D1">
            <w:pPr>
              <w:rPr>
                <w:rFonts w:ascii="Tahoma" w:hAnsi="Tahoma" w:cs="Tahoma"/>
              </w:rPr>
            </w:pPr>
          </w:p>
        </w:tc>
        <w:tc>
          <w:tcPr>
            <w:tcW w:w="2409" w:type="dxa"/>
            <w:gridSpan w:val="2"/>
          </w:tcPr>
          <w:p w14:paraId="71D0B741" w14:textId="77777777" w:rsidR="00C24AFA" w:rsidRPr="00627E64" w:rsidRDefault="00C24AFA" w:rsidP="008946D1">
            <w:pPr>
              <w:jc w:val="center"/>
              <w:rPr>
                <w:rFonts w:ascii="Tahoma" w:hAnsi="Tahoma" w:cs="Tahoma"/>
              </w:rPr>
            </w:pPr>
            <w:r w:rsidRPr="00627E64">
              <w:rPr>
                <w:rFonts w:ascii="Tahoma" w:hAnsi="Tahoma" w:cs="Tahoma"/>
              </w:rPr>
              <w:t>Unrestricted</w:t>
            </w:r>
          </w:p>
        </w:tc>
        <w:tc>
          <w:tcPr>
            <w:tcW w:w="2268" w:type="dxa"/>
            <w:gridSpan w:val="2"/>
          </w:tcPr>
          <w:p w14:paraId="6F134015" w14:textId="77777777" w:rsidR="00C24AFA" w:rsidRPr="00627E64" w:rsidRDefault="00C24AFA" w:rsidP="008946D1">
            <w:pPr>
              <w:jc w:val="center"/>
              <w:rPr>
                <w:rFonts w:ascii="Tahoma" w:hAnsi="Tahoma" w:cs="Tahoma"/>
              </w:rPr>
            </w:pPr>
            <w:r w:rsidRPr="00627E64">
              <w:rPr>
                <w:rFonts w:ascii="Tahoma" w:hAnsi="Tahoma" w:cs="Tahoma"/>
              </w:rPr>
              <w:t>Restricted</w:t>
            </w:r>
          </w:p>
        </w:tc>
        <w:tc>
          <w:tcPr>
            <w:tcW w:w="2268" w:type="dxa"/>
            <w:gridSpan w:val="2"/>
            <w:shd w:val="clear" w:color="auto" w:fill="auto"/>
            <w:noWrap/>
            <w:vAlign w:val="bottom"/>
          </w:tcPr>
          <w:p w14:paraId="508E4F0D" w14:textId="77777777" w:rsidR="00C24AFA" w:rsidRPr="00627E64" w:rsidRDefault="00C24AFA" w:rsidP="008946D1">
            <w:pPr>
              <w:ind w:left="-2" w:right="317"/>
              <w:jc w:val="center"/>
              <w:rPr>
                <w:rFonts w:ascii="Tahoma" w:hAnsi="Tahoma" w:cs="Tahoma"/>
              </w:rPr>
            </w:pPr>
            <w:r w:rsidRPr="00627E64">
              <w:rPr>
                <w:rFonts w:ascii="Tahoma" w:hAnsi="Tahoma" w:cs="Tahoma"/>
              </w:rPr>
              <w:t>Total</w:t>
            </w:r>
          </w:p>
        </w:tc>
      </w:tr>
      <w:tr w:rsidR="00C24AFA" w:rsidRPr="00627E64" w14:paraId="39D36B77" w14:textId="77777777" w:rsidTr="008946D1">
        <w:trPr>
          <w:trHeight w:val="255"/>
        </w:trPr>
        <w:tc>
          <w:tcPr>
            <w:tcW w:w="2268" w:type="dxa"/>
            <w:shd w:val="clear" w:color="auto" w:fill="auto"/>
            <w:noWrap/>
            <w:vAlign w:val="bottom"/>
          </w:tcPr>
          <w:p w14:paraId="6620E338" w14:textId="77777777" w:rsidR="00C24AFA" w:rsidRPr="00627E64" w:rsidRDefault="00C24AFA" w:rsidP="008946D1">
            <w:pPr>
              <w:rPr>
                <w:rFonts w:ascii="Tahoma" w:hAnsi="Tahoma" w:cs="Tahoma"/>
              </w:rPr>
            </w:pPr>
          </w:p>
        </w:tc>
        <w:tc>
          <w:tcPr>
            <w:tcW w:w="1134" w:type="dxa"/>
            <w:vAlign w:val="bottom"/>
          </w:tcPr>
          <w:p w14:paraId="16B9CD2A" w14:textId="612A1819" w:rsidR="00C24AFA" w:rsidRPr="00627E64" w:rsidRDefault="00C30F1B" w:rsidP="006D1F68">
            <w:pPr>
              <w:jc w:val="center"/>
              <w:rPr>
                <w:rFonts w:ascii="Tahoma" w:hAnsi="Tahoma" w:cs="Tahoma"/>
                <w:b/>
              </w:rPr>
            </w:pPr>
            <w:r>
              <w:rPr>
                <w:rFonts w:ascii="Tahoma" w:hAnsi="Tahoma" w:cs="Tahoma"/>
                <w:b/>
              </w:rPr>
              <w:t>202</w:t>
            </w:r>
            <w:r w:rsidR="00000148">
              <w:rPr>
                <w:rFonts w:ascii="Tahoma" w:hAnsi="Tahoma" w:cs="Tahoma"/>
                <w:b/>
              </w:rPr>
              <w:t>4</w:t>
            </w:r>
          </w:p>
        </w:tc>
        <w:tc>
          <w:tcPr>
            <w:tcW w:w="1275" w:type="dxa"/>
            <w:vAlign w:val="bottom"/>
          </w:tcPr>
          <w:p w14:paraId="7100745C" w14:textId="306912EB" w:rsidR="00C24AFA" w:rsidRPr="00627E64" w:rsidRDefault="00C30F1B" w:rsidP="006D1F68">
            <w:pPr>
              <w:ind w:left="-2"/>
              <w:jc w:val="center"/>
              <w:rPr>
                <w:rFonts w:ascii="Tahoma" w:hAnsi="Tahoma" w:cs="Tahoma"/>
                <w:b/>
              </w:rPr>
            </w:pPr>
            <w:r>
              <w:rPr>
                <w:rFonts w:ascii="Tahoma" w:hAnsi="Tahoma" w:cs="Tahoma"/>
                <w:b/>
              </w:rPr>
              <w:t>202</w:t>
            </w:r>
            <w:r w:rsidR="00000148">
              <w:rPr>
                <w:rFonts w:ascii="Tahoma" w:hAnsi="Tahoma" w:cs="Tahoma"/>
                <w:b/>
              </w:rPr>
              <w:t>3</w:t>
            </w:r>
          </w:p>
        </w:tc>
        <w:tc>
          <w:tcPr>
            <w:tcW w:w="993" w:type="dxa"/>
            <w:vAlign w:val="bottom"/>
          </w:tcPr>
          <w:p w14:paraId="397CDECA" w14:textId="3720DD3A" w:rsidR="00C24AFA" w:rsidRPr="00627E64" w:rsidRDefault="00C30F1B" w:rsidP="006D1F68">
            <w:pPr>
              <w:jc w:val="center"/>
              <w:rPr>
                <w:rFonts w:ascii="Tahoma" w:hAnsi="Tahoma" w:cs="Tahoma"/>
                <w:b/>
              </w:rPr>
            </w:pPr>
            <w:r>
              <w:rPr>
                <w:rFonts w:ascii="Tahoma" w:hAnsi="Tahoma" w:cs="Tahoma"/>
                <w:b/>
              </w:rPr>
              <w:t>202</w:t>
            </w:r>
            <w:r w:rsidR="00000148">
              <w:rPr>
                <w:rFonts w:ascii="Tahoma" w:hAnsi="Tahoma" w:cs="Tahoma"/>
                <w:b/>
              </w:rPr>
              <w:t>4</w:t>
            </w:r>
          </w:p>
        </w:tc>
        <w:tc>
          <w:tcPr>
            <w:tcW w:w="1275" w:type="dxa"/>
            <w:vAlign w:val="bottom"/>
          </w:tcPr>
          <w:p w14:paraId="067BBE7B" w14:textId="13AC00DD" w:rsidR="00C24AFA" w:rsidRPr="00627E64" w:rsidRDefault="00C30F1B" w:rsidP="006D1F68">
            <w:pPr>
              <w:ind w:left="-2"/>
              <w:jc w:val="center"/>
              <w:rPr>
                <w:rFonts w:ascii="Tahoma" w:hAnsi="Tahoma" w:cs="Tahoma"/>
                <w:b/>
              </w:rPr>
            </w:pPr>
            <w:r>
              <w:rPr>
                <w:rFonts w:ascii="Tahoma" w:hAnsi="Tahoma" w:cs="Tahoma"/>
                <w:b/>
              </w:rPr>
              <w:t>202</w:t>
            </w:r>
            <w:r w:rsidR="00000148">
              <w:rPr>
                <w:rFonts w:ascii="Tahoma" w:hAnsi="Tahoma" w:cs="Tahoma"/>
                <w:b/>
              </w:rPr>
              <w:t>3</w:t>
            </w:r>
          </w:p>
        </w:tc>
        <w:tc>
          <w:tcPr>
            <w:tcW w:w="993" w:type="dxa"/>
            <w:shd w:val="clear" w:color="auto" w:fill="auto"/>
            <w:noWrap/>
            <w:vAlign w:val="bottom"/>
          </w:tcPr>
          <w:p w14:paraId="54473904" w14:textId="5A7C335E" w:rsidR="00C24AFA" w:rsidRPr="00627E64" w:rsidRDefault="00C30F1B" w:rsidP="006D1F68">
            <w:pPr>
              <w:jc w:val="center"/>
              <w:rPr>
                <w:rFonts w:ascii="Tahoma" w:hAnsi="Tahoma" w:cs="Tahoma"/>
                <w:b/>
              </w:rPr>
            </w:pPr>
            <w:r>
              <w:rPr>
                <w:rFonts w:ascii="Tahoma" w:hAnsi="Tahoma" w:cs="Tahoma"/>
                <w:b/>
              </w:rPr>
              <w:t>202</w:t>
            </w:r>
            <w:r w:rsidR="00000148">
              <w:rPr>
                <w:rFonts w:ascii="Tahoma" w:hAnsi="Tahoma" w:cs="Tahoma"/>
                <w:b/>
              </w:rPr>
              <w:t>4</w:t>
            </w:r>
          </w:p>
        </w:tc>
        <w:tc>
          <w:tcPr>
            <w:tcW w:w="1275" w:type="dxa"/>
            <w:vAlign w:val="bottom"/>
          </w:tcPr>
          <w:p w14:paraId="4B634178" w14:textId="3E419257" w:rsidR="00C24AFA" w:rsidRPr="00627E64" w:rsidRDefault="00C30F1B" w:rsidP="006D1F68">
            <w:pPr>
              <w:ind w:left="-2"/>
              <w:jc w:val="center"/>
              <w:rPr>
                <w:rFonts w:ascii="Tahoma" w:hAnsi="Tahoma" w:cs="Tahoma"/>
                <w:b/>
              </w:rPr>
            </w:pPr>
            <w:r>
              <w:rPr>
                <w:rFonts w:ascii="Tahoma" w:hAnsi="Tahoma" w:cs="Tahoma"/>
                <w:b/>
              </w:rPr>
              <w:t>202</w:t>
            </w:r>
            <w:r w:rsidR="00000148">
              <w:rPr>
                <w:rFonts w:ascii="Tahoma" w:hAnsi="Tahoma" w:cs="Tahoma"/>
                <w:b/>
              </w:rPr>
              <w:t>3</w:t>
            </w:r>
          </w:p>
        </w:tc>
      </w:tr>
      <w:tr w:rsidR="00C24AFA" w:rsidRPr="00627E64" w14:paraId="0949F356" w14:textId="77777777" w:rsidTr="008946D1">
        <w:trPr>
          <w:trHeight w:val="255"/>
        </w:trPr>
        <w:tc>
          <w:tcPr>
            <w:tcW w:w="2268" w:type="dxa"/>
            <w:shd w:val="clear" w:color="auto" w:fill="auto"/>
            <w:noWrap/>
            <w:vAlign w:val="bottom"/>
          </w:tcPr>
          <w:p w14:paraId="7ECE8A05" w14:textId="77777777" w:rsidR="00C24AFA" w:rsidRPr="00627E64" w:rsidRDefault="00C24AFA" w:rsidP="008946D1">
            <w:pPr>
              <w:rPr>
                <w:rFonts w:ascii="Tahoma" w:hAnsi="Tahoma" w:cs="Tahoma"/>
              </w:rPr>
            </w:pPr>
          </w:p>
        </w:tc>
        <w:tc>
          <w:tcPr>
            <w:tcW w:w="1134" w:type="dxa"/>
            <w:vAlign w:val="bottom"/>
          </w:tcPr>
          <w:p w14:paraId="5491E132" w14:textId="77777777" w:rsidR="00C24AFA" w:rsidRPr="00627E64" w:rsidRDefault="00C24AFA" w:rsidP="008946D1">
            <w:pPr>
              <w:spacing w:after="120"/>
              <w:ind w:left="34" w:hanging="34"/>
              <w:jc w:val="center"/>
              <w:rPr>
                <w:rFonts w:ascii="Tahoma" w:hAnsi="Tahoma" w:cs="Tahoma"/>
              </w:rPr>
            </w:pPr>
            <w:r w:rsidRPr="00627E64">
              <w:rPr>
                <w:rFonts w:ascii="Tahoma" w:hAnsi="Tahoma" w:cs="Tahoma"/>
              </w:rPr>
              <w:t>£000</w:t>
            </w:r>
          </w:p>
        </w:tc>
        <w:tc>
          <w:tcPr>
            <w:tcW w:w="1275" w:type="dxa"/>
            <w:vAlign w:val="bottom"/>
          </w:tcPr>
          <w:p w14:paraId="7B790CE8" w14:textId="77777777" w:rsidR="00C24AFA" w:rsidRPr="00627E64" w:rsidRDefault="00C24AFA" w:rsidP="008946D1">
            <w:pPr>
              <w:spacing w:after="120"/>
              <w:ind w:left="-2"/>
              <w:jc w:val="center"/>
              <w:rPr>
                <w:rFonts w:ascii="Tahoma" w:hAnsi="Tahoma" w:cs="Tahoma"/>
              </w:rPr>
            </w:pPr>
            <w:r w:rsidRPr="00627E64">
              <w:rPr>
                <w:rFonts w:ascii="Tahoma" w:hAnsi="Tahoma" w:cs="Tahoma"/>
              </w:rPr>
              <w:t>£000</w:t>
            </w:r>
          </w:p>
        </w:tc>
        <w:tc>
          <w:tcPr>
            <w:tcW w:w="993" w:type="dxa"/>
            <w:vAlign w:val="bottom"/>
          </w:tcPr>
          <w:p w14:paraId="6DF12700" w14:textId="77777777" w:rsidR="00C24AFA" w:rsidRPr="00627E64" w:rsidRDefault="00C24AFA" w:rsidP="008946D1">
            <w:pPr>
              <w:spacing w:after="120"/>
              <w:jc w:val="center"/>
              <w:rPr>
                <w:rFonts w:ascii="Tahoma" w:hAnsi="Tahoma" w:cs="Tahoma"/>
              </w:rPr>
            </w:pPr>
            <w:r w:rsidRPr="00627E64">
              <w:rPr>
                <w:rFonts w:ascii="Tahoma" w:hAnsi="Tahoma" w:cs="Tahoma"/>
              </w:rPr>
              <w:t>£000</w:t>
            </w:r>
          </w:p>
        </w:tc>
        <w:tc>
          <w:tcPr>
            <w:tcW w:w="1275" w:type="dxa"/>
            <w:vAlign w:val="bottom"/>
          </w:tcPr>
          <w:p w14:paraId="57721B9E" w14:textId="77777777" w:rsidR="00C24AFA" w:rsidRPr="00627E64" w:rsidRDefault="00C24AFA" w:rsidP="008946D1">
            <w:pPr>
              <w:spacing w:after="120"/>
              <w:ind w:left="-2"/>
              <w:jc w:val="center"/>
              <w:rPr>
                <w:rFonts w:ascii="Tahoma" w:hAnsi="Tahoma" w:cs="Tahoma"/>
              </w:rPr>
            </w:pPr>
            <w:r w:rsidRPr="00627E64">
              <w:rPr>
                <w:rFonts w:ascii="Tahoma" w:hAnsi="Tahoma" w:cs="Tahoma"/>
              </w:rPr>
              <w:t>£000</w:t>
            </w:r>
          </w:p>
        </w:tc>
        <w:tc>
          <w:tcPr>
            <w:tcW w:w="993" w:type="dxa"/>
            <w:shd w:val="clear" w:color="auto" w:fill="auto"/>
            <w:noWrap/>
            <w:vAlign w:val="bottom"/>
          </w:tcPr>
          <w:p w14:paraId="4F9A5689" w14:textId="77777777" w:rsidR="00C24AFA" w:rsidRPr="00627E64" w:rsidRDefault="00C24AFA" w:rsidP="008946D1">
            <w:pPr>
              <w:spacing w:after="120"/>
              <w:ind w:left="22" w:hanging="66"/>
              <w:jc w:val="center"/>
              <w:rPr>
                <w:rFonts w:ascii="Tahoma" w:hAnsi="Tahoma" w:cs="Tahoma"/>
              </w:rPr>
            </w:pPr>
            <w:r w:rsidRPr="00627E64">
              <w:rPr>
                <w:rFonts w:ascii="Tahoma" w:hAnsi="Tahoma" w:cs="Tahoma"/>
              </w:rPr>
              <w:t>£000</w:t>
            </w:r>
          </w:p>
        </w:tc>
        <w:tc>
          <w:tcPr>
            <w:tcW w:w="1275" w:type="dxa"/>
            <w:vAlign w:val="bottom"/>
          </w:tcPr>
          <w:p w14:paraId="6EF6B350" w14:textId="77777777" w:rsidR="00C24AFA" w:rsidRPr="00627E64" w:rsidRDefault="00C24AFA" w:rsidP="008946D1">
            <w:pPr>
              <w:spacing w:after="120"/>
              <w:ind w:left="-2"/>
              <w:jc w:val="center"/>
              <w:rPr>
                <w:rFonts w:ascii="Tahoma" w:hAnsi="Tahoma" w:cs="Tahoma"/>
              </w:rPr>
            </w:pPr>
            <w:r w:rsidRPr="00627E64">
              <w:rPr>
                <w:rFonts w:ascii="Tahoma" w:hAnsi="Tahoma" w:cs="Tahoma"/>
              </w:rPr>
              <w:t>£000</w:t>
            </w:r>
          </w:p>
        </w:tc>
      </w:tr>
      <w:tr w:rsidR="000C3DD4" w:rsidRPr="00DC62A5" w14:paraId="4082792C" w14:textId="77777777" w:rsidTr="008946D1">
        <w:trPr>
          <w:trHeight w:val="255"/>
        </w:trPr>
        <w:tc>
          <w:tcPr>
            <w:tcW w:w="2268" w:type="dxa"/>
            <w:shd w:val="clear" w:color="auto" w:fill="auto"/>
            <w:noWrap/>
            <w:vAlign w:val="bottom"/>
          </w:tcPr>
          <w:p w14:paraId="7508D3AD" w14:textId="77777777" w:rsidR="000C3DD4" w:rsidRPr="00DC62A5" w:rsidRDefault="000C3DD4" w:rsidP="000C3DD4">
            <w:pPr>
              <w:rPr>
                <w:rFonts w:ascii="Tahoma" w:hAnsi="Tahoma" w:cs="Tahoma"/>
              </w:rPr>
            </w:pPr>
            <w:r w:rsidRPr="00DC62A5">
              <w:rPr>
                <w:rFonts w:ascii="Tahoma" w:hAnsi="Tahoma" w:cs="Tahoma"/>
              </w:rPr>
              <w:t>Legacies</w:t>
            </w:r>
          </w:p>
        </w:tc>
        <w:tc>
          <w:tcPr>
            <w:tcW w:w="1134" w:type="dxa"/>
            <w:vAlign w:val="bottom"/>
          </w:tcPr>
          <w:p w14:paraId="6EAD7ED8" w14:textId="03D93837" w:rsidR="000C3DD4" w:rsidRPr="00DC62A5" w:rsidRDefault="00032C30" w:rsidP="000C3DD4">
            <w:pPr>
              <w:ind w:right="211"/>
              <w:jc w:val="right"/>
              <w:rPr>
                <w:rFonts w:ascii="Tahoma" w:hAnsi="Tahoma" w:cs="Tahoma"/>
              </w:rPr>
            </w:pPr>
            <w:r>
              <w:rPr>
                <w:rFonts w:ascii="Tahoma" w:hAnsi="Tahoma" w:cs="Tahoma"/>
              </w:rPr>
              <w:t>437</w:t>
            </w:r>
          </w:p>
        </w:tc>
        <w:tc>
          <w:tcPr>
            <w:tcW w:w="1275" w:type="dxa"/>
            <w:vAlign w:val="bottom"/>
          </w:tcPr>
          <w:p w14:paraId="10E80CFF" w14:textId="210DF5F7" w:rsidR="000C3DD4" w:rsidRPr="00F763BA" w:rsidRDefault="00E952C0" w:rsidP="000C3DD4">
            <w:pPr>
              <w:ind w:right="211"/>
              <w:jc w:val="right"/>
              <w:rPr>
                <w:rFonts w:ascii="Tahoma" w:hAnsi="Tahoma" w:cs="Tahoma"/>
              </w:rPr>
            </w:pPr>
            <w:r w:rsidRPr="00F763BA">
              <w:rPr>
                <w:rFonts w:ascii="Tahoma" w:hAnsi="Tahoma" w:cs="Tahoma"/>
              </w:rPr>
              <w:t>36</w:t>
            </w:r>
            <w:r w:rsidR="00000148" w:rsidRPr="00F763BA">
              <w:rPr>
                <w:rFonts w:ascii="Tahoma" w:hAnsi="Tahoma" w:cs="Tahoma"/>
              </w:rPr>
              <w:t>1</w:t>
            </w:r>
          </w:p>
        </w:tc>
        <w:tc>
          <w:tcPr>
            <w:tcW w:w="993" w:type="dxa"/>
            <w:vAlign w:val="bottom"/>
          </w:tcPr>
          <w:p w14:paraId="31475519" w14:textId="6111840B" w:rsidR="000C3DD4" w:rsidRPr="00F763BA" w:rsidRDefault="00166F00" w:rsidP="000C3DD4">
            <w:pPr>
              <w:ind w:right="211"/>
              <w:jc w:val="right"/>
              <w:rPr>
                <w:rFonts w:ascii="Tahoma" w:hAnsi="Tahoma" w:cs="Tahoma"/>
              </w:rPr>
            </w:pPr>
            <w:r w:rsidRPr="00F763BA">
              <w:rPr>
                <w:rFonts w:ascii="Tahoma" w:hAnsi="Tahoma" w:cs="Tahoma"/>
              </w:rPr>
              <w:t>-</w:t>
            </w:r>
          </w:p>
        </w:tc>
        <w:tc>
          <w:tcPr>
            <w:tcW w:w="1275" w:type="dxa"/>
            <w:vAlign w:val="bottom"/>
          </w:tcPr>
          <w:p w14:paraId="18987E58" w14:textId="046DB094" w:rsidR="000C3DD4" w:rsidRPr="00F763BA" w:rsidRDefault="000C3DD4" w:rsidP="000C3DD4">
            <w:pPr>
              <w:ind w:right="211"/>
              <w:jc w:val="right"/>
              <w:rPr>
                <w:rFonts w:ascii="Tahoma" w:hAnsi="Tahoma" w:cs="Tahoma"/>
              </w:rPr>
            </w:pPr>
            <w:r w:rsidRPr="00F763BA">
              <w:rPr>
                <w:rFonts w:ascii="Tahoma" w:hAnsi="Tahoma" w:cs="Tahoma"/>
              </w:rPr>
              <w:t>-</w:t>
            </w:r>
          </w:p>
        </w:tc>
        <w:tc>
          <w:tcPr>
            <w:tcW w:w="993" w:type="dxa"/>
            <w:shd w:val="clear" w:color="auto" w:fill="auto"/>
            <w:noWrap/>
            <w:vAlign w:val="bottom"/>
          </w:tcPr>
          <w:p w14:paraId="2D33BCC7" w14:textId="2F236417" w:rsidR="000C3DD4" w:rsidRPr="00F763BA" w:rsidRDefault="00032C30" w:rsidP="000C3DD4">
            <w:pPr>
              <w:ind w:right="175"/>
              <w:jc w:val="right"/>
              <w:rPr>
                <w:rFonts w:ascii="Tahoma" w:hAnsi="Tahoma" w:cs="Tahoma"/>
              </w:rPr>
            </w:pPr>
            <w:r w:rsidRPr="00F763BA">
              <w:rPr>
                <w:rFonts w:ascii="Tahoma" w:hAnsi="Tahoma" w:cs="Tahoma"/>
              </w:rPr>
              <w:t>437</w:t>
            </w:r>
          </w:p>
        </w:tc>
        <w:tc>
          <w:tcPr>
            <w:tcW w:w="1275" w:type="dxa"/>
            <w:vAlign w:val="bottom"/>
          </w:tcPr>
          <w:p w14:paraId="34DDEAB9" w14:textId="0354C1E7" w:rsidR="000C3DD4" w:rsidRPr="00F763BA" w:rsidRDefault="00E952C0" w:rsidP="000C3DD4">
            <w:pPr>
              <w:ind w:right="175"/>
              <w:jc w:val="right"/>
              <w:rPr>
                <w:rFonts w:ascii="Tahoma" w:hAnsi="Tahoma" w:cs="Tahoma"/>
              </w:rPr>
            </w:pPr>
            <w:r w:rsidRPr="00F763BA">
              <w:rPr>
                <w:rFonts w:ascii="Tahoma" w:hAnsi="Tahoma" w:cs="Tahoma"/>
              </w:rPr>
              <w:t>36</w:t>
            </w:r>
            <w:r w:rsidR="00000148" w:rsidRPr="00F763BA">
              <w:rPr>
                <w:rFonts w:ascii="Tahoma" w:hAnsi="Tahoma" w:cs="Tahoma"/>
              </w:rPr>
              <w:t>1</w:t>
            </w:r>
          </w:p>
        </w:tc>
      </w:tr>
      <w:tr w:rsidR="000C3DD4" w:rsidRPr="00DC62A5" w14:paraId="7E17BB16" w14:textId="77777777" w:rsidTr="008946D1">
        <w:trPr>
          <w:trHeight w:val="255"/>
        </w:trPr>
        <w:tc>
          <w:tcPr>
            <w:tcW w:w="2268" w:type="dxa"/>
            <w:shd w:val="clear" w:color="auto" w:fill="auto"/>
            <w:noWrap/>
            <w:vAlign w:val="bottom"/>
          </w:tcPr>
          <w:p w14:paraId="686F6F23" w14:textId="77777777" w:rsidR="000C3DD4" w:rsidRPr="00DC62A5" w:rsidRDefault="000C3DD4" w:rsidP="000C3DD4">
            <w:pPr>
              <w:rPr>
                <w:rFonts w:ascii="Tahoma" w:hAnsi="Tahoma" w:cs="Tahoma"/>
                <w:bCs/>
              </w:rPr>
            </w:pPr>
            <w:r w:rsidRPr="00DC62A5">
              <w:rPr>
                <w:rFonts w:ascii="Tahoma" w:hAnsi="Tahoma" w:cs="Tahoma"/>
                <w:bCs/>
              </w:rPr>
              <w:t>Other Donations</w:t>
            </w:r>
          </w:p>
          <w:p w14:paraId="16078FF9" w14:textId="77777777" w:rsidR="000C3DD4" w:rsidRPr="00DC62A5" w:rsidRDefault="000C3DD4" w:rsidP="000C3DD4">
            <w:pPr>
              <w:rPr>
                <w:rFonts w:ascii="Tahoma" w:hAnsi="Tahoma" w:cs="Tahoma"/>
                <w:bCs/>
              </w:rPr>
            </w:pPr>
            <w:r w:rsidRPr="00DC62A5">
              <w:rPr>
                <w:rFonts w:ascii="Tahoma" w:hAnsi="Tahoma" w:cs="Tahoma"/>
                <w:bCs/>
              </w:rPr>
              <w:t>and grants</w:t>
            </w:r>
          </w:p>
        </w:tc>
        <w:tc>
          <w:tcPr>
            <w:tcW w:w="1134" w:type="dxa"/>
            <w:vAlign w:val="bottom"/>
          </w:tcPr>
          <w:p w14:paraId="3B2AF968" w14:textId="0A99A009" w:rsidR="000C3DD4" w:rsidRPr="00DC62A5" w:rsidRDefault="00032C30" w:rsidP="000C3DD4">
            <w:pPr>
              <w:ind w:right="211"/>
              <w:jc w:val="right"/>
              <w:rPr>
                <w:rFonts w:ascii="Tahoma" w:hAnsi="Tahoma" w:cs="Tahoma"/>
                <w:u w:val="single"/>
              </w:rPr>
            </w:pPr>
            <w:r>
              <w:rPr>
                <w:rFonts w:ascii="Tahoma" w:hAnsi="Tahoma" w:cs="Tahoma"/>
                <w:u w:val="single"/>
              </w:rPr>
              <w:t>160</w:t>
            </w:r>
          </w:p>
        </w:tc>
        <w:tc>
          <w:tcPr>
            <w:tcW w:w="1275" w:type="dxa"/>
            <w:vAlign w:val="bottom"/>
          </w:tcPr>
          <w:p w14:paraId="7AAEDC3A" w14:textId="4D8FBB73" w:rsidR="000C3DD4" w:rsidRPr="00F763BA" w:rsidRDefault="00000148" w:rsidP="000C3DD4">
            <w:pPr>
              <w:ind w:right="211"/>
              <w:jc w:val="right"/>
              <w:rPr>
                <w:rFonts w:ascii="Tahoma" w:hAnsi="Tahoma" w:cs="Tahoma"/>
                <w:u w:val="single"/>
              </w:rPr>
            </w:pPr>
            <w:r w:rsidRPr="00F763BA">
              <w:rPr>
                <w:rFonts w:ascii="Tahoma" w:hAnsi="Tahoma" w:cs="Tahoma"/>
                <w:u w:val="single"/>
              </w:rPr>
              <w:t>206</w:t>
            </w:r>
          </w:p>
        </w:tc>
        <w:tc>
          <w:tcPr>
            <w:tcW w:w="993" w:type="dxa"/>
            <w:vAlign w:val="bottom"/>
          </w:tcPr>
          <w:p w14:paraId="214387EC" w14:textId="02F9D76B" w:rsidR="000C3DD4" w:rsidRPr="00F763BA" w:rsidRDefault="00032C30" w:rsidP="000C3DD4">
            <w:pPr>
              <w:ind w:right="211"/>
              <w:jc w:val="right"/>
              <w:rPr>
                <w:rFonts w:ascii="Tahoma" w:hAnsi="Tahoma" w:cs="Tahoma"/>
                <w:u w:val="single"/>
              </w:rPr>
            </w:pPr>
            <w:r w:rsidRPr="00F763BA">
              <w:rPr>
                <w:rFonts w:ascii="Tahoma" w:hAnsi="Tahoma" w:cs="Tahoma"/>
                <w:u w:val="single"/>
              </w:rPr>
              <w:t>170</w:t>
            </w:r>
          </w:p>
        </w:tc>
        <w:tc>
          <w:tcPr>
            <w:tcW w:w="1275" w:type="dxa"/>
            <w:vAlign w:val="bottom"/>
          </w:tcPr>
          <w:p w14:paraId="36C21D1C" w14:textId="2B96475C" w:rsidR="000C3DD4" w:rsidRPr="00F763BA" w:rsidRDefault="00000148" w:rsidP="000C3DD4">
            <w:pPr>
              <w:ind w:right="211"/>
              <w:jc w:val="right"/>
              <w:rPr>
                <w:rFonts w:ascii="Tahoma" w:hAnsi="Tahoma" w:cs="Tahoma"/>
                <w:u w:val="single"/>
              </w:rPr>
            </w:pPr>
            <w:r w:rsidRPr="00F763BA">
              <w:rPr>
                <w:rFonts w:ascii="Tahoma" w:hAnsi="Tahoma" w:cs="Tahoma"/>
                <w:u w:val="single"/>
              </w:rPr>
              <w:t>11</w:t>
            </w:r>
            <w:r w:rsidR="00E952C0" w:rsidRPr="00F763BA">
              <w:rPr>
                <w:rFonts w:ascii="Tahoma" w:hAnsi="Tahoma" w:cs="Tahoma"/>
                <w:u w:val="single"/>
              </w:rPr>
              <w:t>0</w:t>
            </w:r>
          </w:p>
        </w:tc>
        <w:tc>
          <w:tcPr>
            <w:tcW w:w="993" w:type="dxa"/>
            <w:shd w:val="clear" w:color="auto" w:fill="auto"/>
            <w:noWrap/>
            <w:vAlign w:val="bottom"/>
          </w:tcPr>
          <w:p w14:paraId="4FE393BD" w14:textId="5CA1E5A8" w:rsidR="000C3DD4" w:rsidRPr="00F763BA" w:rsidRDefault="00032C30" w:rsidP="000C3DD4">
            <w:pPr>
              <w:ind w:right="175"/>
              <w:jc w:val="right"/>
              <w:rPr>
                <w:rFonts w:ascii="Tahoma" w:hAnsi="Tahoma" w:cs="Tahoma"/>
                <w:u w:val="single"/>
              </w:rPr>
            </w:pPr>
            <w:r w:rsidRPr="00F763BA">
              <w:rPr>
                <w:rFonts w:ascii="Tahoma" w:hAnsi="Tahoma" w:cs="Tahoma"/>
                <w:u w:val="single"/>
              </w:rPr>
              <w:t>330</w:t>
            </w:r>
          </w:p>
        </w:tc>
        <w:tc>
          <w:tcPr>
            <w:tcW w:w="1275" w:type="dxa"/>
            <w:vAlign w:val="bottom"/>
          </w:tcPr>
          <w:p w14:paraId="68A787F5" w14:textId="43B94F27" w:rsidR="000C3DD4" w:rsidRPr="00F763BA" w:rsidRDefault="00000148" w:rsidP="000C3DD4">
            <w:pPr>
              <w:ind w:right="175"/>
              <w:jc w:val="right"/>
              <w:rPr>
                <w:rFonts w:ascii="Tahoma" w:hAnsi="Tahoma" w:cs="Tahoma"/>
                <w:u w:val="single"/>
              </w:rPr>
            </w:pPr>
            <w:r w:rsidRPr="00F763BA">
              <w:rPr>
                <w:rFonts w:ascii="Tahoma" w:hAnsi="Tahoma" w:cs="Tahoma"/>
                <w:u w:val="single"/>
              </w:rPr>
              <w:t>31</w:t>
            </w:r>
            <w:r w:rsidR="00E952C0" w:rsidRPr="00F763BA">
              <w:rPr>
                <w:rFonts w:ascii="Tahoma" w:hAnsi="Tahoma" w:cs="Tahoma"/>
                <w:u w:val="single"/>
              </w:rPr>
              <w:t>6</w:t>
            </w:r>
          </w:p>
        </w:tc>
      </w:tr>
      <w:tr w:rsidR="000C3DD4" w:rsidRPr="00627E64" w14:paraId="5D8DC5EA" w14:textId="77777777" w:rsidTr="008946D1">
        <w:trPr>
          <w:trHeight w:val="255"/>
        </w:trPr>
        <w:tc>
          <w:tcPr>
            <w:tcW w:w="2268" w:type="dxa"/>
            <w:shd w:val="clear" w:color="auto" w:fill="auto"/>
            <w:noWrap/>
            <w:vAlign w:val="bottom"/>
          </w:tcPr>
          <w:p w14:paraId="6F712936" w14:textId="77777777" w:rsidR="000C3DD4" w:rsidRPr="00DC62A5" w:rsidRDefault="000C3DD4" w:rsidP="000C3DD4">
            <w:pPr>
              <w:rPr>
                <w:rFonts w:ascii="Tahoma" w:hAnsi="Tahoma" w:cs="Tahoma"/>
              </w:rPr>
            </w:pPr>
            <w:r w:rsidRPr="00DC62A5">
              <w:rPr>
                <w:rFonts w:ascii="Tahoma" w:hAnsi="Tahoma" w:cs="Tahoma"/>
              </w:rPr>
              <w:t>SOFA</w:t>
            </w:r>
          </w:p>
        </w:tc>
        <w:tc>
          <w:tcPr>
            <w:tcW w:w="1134" w:type="dxa"/>
            <w:vAlign w:val="bottom"/>
          </w:tcPr>
          <w:p w14:paraId="6346DDF2" w14:textId="2F4C6D33" w:rsidR="000C3DD4" w:rsidRPr="00DC62A5" w:rsidRDefault="00032C30" w:rsidP="000C3DD4">
            <w:pPr>
              <w:ind w:right="211"/>
              <w:jc w:val="right"/>
              <w:rPr>
                <w:rFonts w:ascii="Tahoma" w:hAnsi="Tahoma" w:cs="Tahoma"/>
                <w:u w:val="single"/>
              </w:rPr>
            </w:pPr>
            <w:r>
              <w:rPr>
                <w:rFonts w:ascii="Tahoma" w:hAnsi="Tahoma" w:cs="Tahoma"/>
                <w:u w:val="single"/>
              </w:rPr>
              <w:t>597</w:t>
            </w:r>
          </w:p>
        </w:tc>
        <w:tc>
          <w:tcPr>
            <w:tcW w:w="1275" w:type="dxa"/>
            <w:vAlign w:val="bottom"/>
          </w:tcPr>
          <w:p w14:paraId="30BD8B52" w14:textId="40861BF1" w:rsidR="000C3DD4" w:rsidRPr="00F763BA" w:rsidRDefault="00E952C0" w:rsidP="000C3DD4">
            <w:pPr>
              <w:ind w:right="211"/>
              <w:jc w:val="right"/>
              <w:rPr>
                <w:rFonts w:ascii="Tahoma" w:hAnsi="Tahoma" w:cs="Tahoma"/>
                <w:u w:val="single"/>
              </w:rPr>
            </w:pPr>
            <w:r w:rsidRPr="00F763BA">
              <w:rPr>
                <w:rFonts w:ascii="Tahoma" w:hAnsi="Tahoma" w:cs="Tahoma"/>
                <w:u w:val="single"/>
              </w:rPr>
              <w:t>5</w:t>
            </w:r>
            <w:r w:rsidR="00000148" w:rsidRPr="00F763BA">
              <w:rPr>
                <w:rFonts w:ascii="Tahoma" w:hAnsi="Tahoma" w:cs="Tahoma"/>
                <w:u w:val="single"/>
              </w:rPr>
              <w:t>67</w:t>
            </w:r>
          </w:p>
        </w:tc>
        <w:tc>
          <w:tcPr>
            <w:tcW w:w="993" w:type="dxa"/>
            <w:vAlign w:val="bottom"/>
          </w:tcPr>
          <w:p w14:paraId="72968CAC" w14:textId="76442B74" w:rsidR="000C3DD4" w:rsidRPr="00F763BA" w:rsidRDefault="00032C30" w:rsidP="000C3DD4">
            <w:pPr>
              <w:ind w:right="211"/>
              <w:jc w:val="right"/>
              <w:rPr>
                <w:rFonts w:ascii="Tahoma" w:hAnsi="Tahoma" w:cs="Tahoma"/>
                <w:u w:val="single"/>
              </w:rPr>
            </w:pPr>
            <w:r w:rsidRPr="00F763BA">
              <w:rPr>
                <w:rFonts w:ascii="Tahoma" w:hAnsi="Tahoma" w:cs="Tahoma"/>
                <w:u w:val="single"/>
              </w:rPr>
              <w:t>170</w:t>
            </w:r>
          </w:p>
        </w:tc>
        <w:tc>
          <w:tcPr>
            <w:tcW w:w="1275" w:type="dxa"/>
            <w:vAlign w:val="bottom"/>
          </w:tcPr>
          <w:p w14:paraId="149F920E" w14:textId="09F318E8" w:rsidR="000C3DD4" w:rsidRPr="00F763BA" w:rsidRDefault="00000148" w:rsidP="000C3DD4">
            <w:pPr>
              <w:ind w:right="211"/>
              <w:jc w:val="right"/>
              <w:rPr>
                <w:rFonts w:ascii="Tahoma" w:hAnsi="Tahoma" w:cs="Tahoma"/>
                <w:u w:val="single"/>
              </w:rPr>
            </w:pPr>
            <w:r w:rsidRPr="00F763BA">
              <w:rPr>
                <w:rFonts w:ascii="Tahoma" w:hAnsi="Tahoma" w:cs="Tahoma"/>
                <w:u w:val="single"/>
              </w:rPr>
              <w:t>11</w:t>
            </w:r>
            <w:r w:rsidR="00E952C0" w:rsidRPr="00F763BA">
              <w:rPr>
                <w:rFonts w:ascii="Tahoma" w:hAnsi="Tahoma" w:cs="Tahoma"/>
                <w:u w:val="single"/>
              </w:rPr>
              <w:t>0</w:t>
            </w:r>
          </w:p>
        </w:tc>
        <w:tc>
          <w:tcPr>
            <w:tcW w:w="993" w:type="dxa"/>
            <w:shd w:val="clear" w:color="auto" w:fill="auto"/>
            <w:noWrap/>
            <w:vAlign w:val="bottom"/>
          </w:tcPr>
          <w:p w14:paraId="48B2E865" w14:textId="2FADAE73" w:rsidR="000C3DD4" w:rsidRPr="00F763BA" w:rsidRDefault="00032C30" w:rsidP="000C3DD4">
            <w:pPr>
              <w:ind w:right="175"/>
              <w:jc w:val="right"/>
              <w:rPr>
                <w:rFonts w:ascii="Tahoma" w:hAnsi="Tahoma" w:cs="Tahoma"/>
                <w:u w:val="single"/>
              </w:rPr>
            </w:pPr>
            <w:r w:rsidRPr="00F763BA">
              <w:rPr>
                <w:rFonts w:ascii="Tahoma" w:hAnsi="Tahoma" w:cs="Tahoma"/>
                <w:u w:val="single"/>
              </w:rPr>
              <w:t>767</w:t>
            </w:r>
          </w:p>
        </w:tc>
        <w:tc>
          <w:tcPr>
            <w:tcW w:w="1275" w:type="dxa"/>
            <w:vAlign w:val="bottom"/>
          </w:tcPr>
          <w:p w14:paraId="128A4535" w14:textId="162AE7C8" w:rsidR="000C3DD4" w:rsidRPr="00F763BA" w:rsidRDefault="00000148" w:rsidP="000C3DD4">
            <w:pPr>
              <w:ind w:right="175"/>
              <w:jc w:val="right"/>
              <w:rPr>
                <w:rFonts w:ascii="Tahoma" w:hAnsi="Tahoma" w:cs="Tahoma"/>
                <w:u w:val="single"/>
              </w:rPr>
            </w:pPr>
            <w:r w:rsidRPr="00F763BA">
              <w:rPr>
                <w:rFonts w:ascii="Tahoma" w:hAnsi="Tahoma" w:cs="Tahoma"/>
                <w:u w:val="single"/>
              </w:rPr>
              <w:t>677</w:t>
            </w:r>
          </w:p>
        </w:tc>
      </w:tr>
    </w:tbl>
    <w:p w14:paraId="22EE7CAC" w14:textId="6640E8EA" w:rsidR="006F0AC0" w:rsidRDefault="006F0AC0" w:rsidP="005877AF">
      <w:pPr>
        <w:ind w:left="1844"/>
        <w:outlineLvl w:val="0"/>
        <w:rPr>
          <w:rFonts w:ascii="Tahoma" w:hAnsi="Tahoma" w:cs="Tahoma"/>
          <w:b/>
        </w:rPr>
      </w:pPr>
    </w:p>
    <w:p w14:paraId="633449EC" w14:textId="4424280E" w:rsidR="00665F63" w:rsidRDefault="00665F63" w:rsidP="005877AF">
      <w:pPr>
        <w:ind w:left="1844"/>
        <w:outlineLvl w:val="0"/>
        <w:rPr>
          <w:rFonts w:ascii="Tahoma" w:hAnsi="Tahoma" w:cs="Tahoma"/>
          <w:b/>
        </w:rPr>
      </w:pPr>
    </w:p>
    <w:p w14:paraId="6BB29ACE" w14:textId="77777777" w:rsidR="00595450" w:rsidRDefault="00595450" w:rsidP="00182E6D">
      <w:pPr>
        <w:spacing w:before="120"/>
        <w:jc w:val="both"/>
        <w:rPr>
          <w:rFonts w:ascii="Tahoma" w:hAnsi="Tahoma" w:cs="Tahoma"/>
          <w:b/>
        </w:rPr>
      </w:pPr>
    </w:p>
    <w:p w14:paraId="4D0B298E" w14:textId="77777777" w:rsidR="00595450" w:rsidRDefault="00595450" w:rsidP="00182E6D">
      <w:pPr>
        <w:spacing w:before="120"/>
        <w:jc w:val="both"/>
        <w:rPr>
          <w:rFonts w:ascii="Tahoma" w:hAnsi="Tahoma" w:cs="Tahoma"/>
          <w:b/>
        </w:rPr>
      </w:pPr>
    </w:p>
    <w:p w14:paraId="5B5CDF27" w14:textId="77777777" w:rsidR="00595450" w:rsidRDefault="00595450" w:rsidP="00182E6D">
      <w:pPr>
        <w:spacing w:before="120"/>
        <w:jc w:val="both"/>
        <w:rPr>
          <w:rFonts w:ascii="Tahoma" w:hAnsi="Tahoma" w:cs="Tahoma"/>
          <w:b/>
        </w:rPr>
      </w:pPr>
    </w:p>
    <w:p w14:paraId="68611666" w14:textId="77777777" w:rsidR="00595450" w:rsidRDefault="00595450" w:rsidP="00182E6D">
      <w:pPr>
        <w:spacing w:before="120"/>
        <w:jc w:val="both"/>
        <w:rPr>
          <w:rFonts w:ascii="Tahoma" w:hAnsi="Tahoma" w:cs="Tahoma"/>
          <w:b/>
        </w:rPr>
      </w:pPr>
    </w:p>
    <w:p w14:paraId="324CA4EB" w14:textId="77777777" w:rsidR="00595450" w:rsidRDefault="00595450" w:rsidP="00182E6D">
      <w:pPr>
        <w:spacing w:before="120"/>
        <w:jc w:val="both"/>
        <w:rPr>
          <w:rFonts w:ascii="Tahoma" w:hAnsi="Tahoma" w:cs="Tahoma"/>
          <w:b/>
        </w:rPr>
      </w:pPr>
    </w:p>
    <w:p w14:paraId="0AA5B912" w14:textId="77777777" w:rsidR="00595450" w:rsidRDefault="00595450" w:rsidP="00182E6D">
      <w:pPr>
        <w:spacing w:before="120"/>
        <w:jc w:val="both"/>
        <w:rPr>
          <w:rFonts w:ascii="Tahoma" w:hAnsi="Tahoma" w:cs="Tahoma"/>
          <w:b/>
        </w:rPr>
      </w:pPr>
    </w:p>
    <w:p w14:paraId="78AD1565" w14:textId="77777777" w:rsidR="00595450" w:rsidRDefault="00595450" w:rsidP="00182E6D">
      <w:pPr>
        <w:spacing w:before="120"/>
        <w:jc w:val="both"/>
        <w:rPr>
          <w:rFonts w:ascii="Tahoma" w:hAnsi="Tahoma" w:cs="Tahoma"/>
          <w:b/>
        </w:rPr>
      </w:pPr>
    </w:p>
    <w:p w14:paraId="6DE8D865" w14:textId="12B9B04C" w:rsidR="005676B1" w:rsidRPr="00182E6D" w:rsidRDefault="00FD6D12" w:rsidP="00182E6D">
      <w:pPr>
        <w:spacing w:before="120"/>
        <w:jc w:val="both"/>
        <w:rPr>
          <w:rFonts w:ascii="Tahoma" w:hAnsi="Tahoma" w:cs="Tahoma"/>
          <w:b/>
          <w:sz w:val="16"/>
          <w:szCs w:val="16"/>
        </w:rPr>
      </w:pPr>
      <w:r w:rsidRPr="0087255E">
        <w:rPr>
          <w:rFonts w:ascii="Tahoma" w:hAnsi="Tahoma" w:cs="Tahoma"/>
          <w:b/>
        </w:rPr>
        <w:lastRenderedPageBreak/>
        <w:t>NOTES TO THE FINANCIAL STATEMENTS FOR THE YEAR ENDED 31 MARCH 202</w:t>
      </w:r>
      <w:r w:rsidR="0079575C">
        <w:rPr>
          <w:rFonts w:ascii="Tahoma" w:hAnsi="Tahoma" w:cs="Tahoma"/>
          <w:b/>
        </w:rPr>
        <w:t>4</w:t>
      </w:r>
      <w:r w:rsidRPr="0087255E">
        <w:rPr>
          <w:rFonts w:ascii="Tahoma" w:hAnsi="Tahoma" w:cs="Tahoma"/>
          <w:b/>
        </w:rPr>
        <w:t xml:space="preserve"> (continued)</w:t>
      </w:r>
    </w:p>
    <w:p w14:paraId="47D351B6" w14:textId="77777777" w:rsidR="00C004C6" w:rsidRPr="00C004C6" w:rsidRDefault="00C004C6" w:rsidP="00FD6D12">
      <w:pPr>
        <w:outlineLvl w:val="0"/>
        <w:rPr>
          <w:rFonts w:ascii="Tahoma" w:hAnsi="Tahoma" w:cs="Tahoma"/>
          <w:b/>
          <w:sz w:val="16"/>
          <w:szCs w:val="16"/>
        </w:rPr>
      </w:pPr>
    </w:p>
    <w:p w14:paraId="4C1A0936" w14:textId="08892E20" w:rsidR="00FD6D12" w:rsidRDefault="00C004C6" w:rsidP="00FD6D12">
      <w:pPr>
        <w:outlineLvl w:val="0"/>
        <w:rPr>
          <w:rFonts w:ascii="Tahoma" w:hAnsi="Tahoma" w:cs="Tahoma"/>
          <w:b/>
        </w:rPr>
      </w:pPr>
      <w:r>
        <w:rPr>
          <w:rFonts w:ascii="Tahoma" w:hAnsi="Tahoma" w:cs="Tahoma"/>
          <w:b/>
        </w:rPr>
        <w:t xml:space="preserve">3. </w:t>
      </w:r>
      <w:r w:rsidR="00FD6D12">
        <w:rPr>
          <w:rFonts w:ascii="Tahoma" w:hAnsi="Tahoma" w:cs="Tahoma"/>
          <w:b/>
        </w:rPr>
        <w:t>INCOME (continued)</w:t>
      </w:r>
    </w:p>
    <w:p w14:paraId="6C133E8E" w14:textId="77777777" w:rsidR="00FD6D12" w:rsidRPr="00182E6D" w:rsidRDefault="00FD6D12" w:rsidP="00FD6D12">
      <w:pPr>
        <w:outlineLvl w:val="0"/>
        <w:rPr>
          <w:rFonts w:ascii="Tahoma" w:hAnsi="Tahoma" w:cs="Tahoma"/>
          <w:b/>
          <w:sz w:val="16"/>
          <w:szCs w:val="16"/>
        </w:rPr>
      </w:pPr>
    </w:p>
    <w:p w14:paraId="5989FFAB" w14:textId="77777777" w:rsidR="00B35A15" w:rsidRPr="00627E64" w:rsidRDefault="00782E0A" w:rsidP="000E73EC">
      <w:pPr>
        <w:numPr>
          <w:ilvl w:val="0"/>
          <w:numId w:val="1"/>
        </w:numPr>
        <w:rPr>
          <w:rFonts w:ascii="Tahoma" w:hAnsi="Tahoma" w:cs="Tahoma"/>
          <w:b/>
        </w:rPr>
      </w:pPr>
      <w:r w:rsidRPr="00627E64">
        <w:rPr>
          <w:rFonts w:ascii="Tahoma" w:hAnsi="Tahoma" w:cs="Tahoma"/>
          <w:b/>
        </w:rPr>
        <w:t>Income</w:t>
      </w:r>
      <w:r w:rsidR="00634843" w:rsidRPr="00627E64">
        <w:rPr>
          <w:rFonts w:ascii="Tahoma" w:hAnsi="Tahoma" w:cs="Tahoma"/>
          <w:b/>
        </w:rPr>
        <w:t xml:space="preserve"> from charitable activities</w:t>
      </w:r>
    </w:p>
    <w:p w14:paraId="1E222E1F" w14:textId="77777777" w:rsidR="00D44336" w:rsidRPr="00182E6D" w:rsidRDefault="00D44336" w:rsidP="00D44336">
      <w:pPr>
        <w:ind w:left="1080"/>
        <w:rPr>
          <w:rFonts w:ascii="Tahoma" w:hAnsi="Tahoma" w:cs="Tahoma"/>
          <w:b/>
          <w:sz w:val="16"/>
          <w:szCs w:val="16"/>
        </w:rPr>
      </w:pPr>
    </w:p>
    <w:tbl>
      <w:tblPr>
        <w:tblW w:w="10597" w:type="dxa"/>
        <w:tblInd w:w="-709" w:type="dxa"/>
        <w:tblLayout w:type="fixed"/>
        <w:tblLook w:val="0000" w:firstRow="0" w:lastRow="0" w:firstColumn="0" w:lastColumn="0" w:noHBand="0" w:noVBand="0"/>
      </w:tblPr>
      <w:tblGrid>
        <w:gridCol w:w="3652"/>
        <w:gridCol w:w="1134"/>
        <w:gridCol w:w="34"/>
        <w:gridCol w:w="1241"/>
        <w:gridCol w:w="35"/>
        <w:gridCol w:w="958"/>
        <w:gridCol w:w="34"/>
        <w:gridCol w:w="1276"/>
        <w:gridCol w:w="958"/>
        <w:gridCol w:w="34"/>
        <w:gridCol w:w="1134"/>
        <w:gridCol w:w="107"/>
      </w:tblGrid>
      <w:tr w:rsidR="007C7B11" w:rsidRPr="00627E64" w14:paraId="38E34653" w14:textId="77777777" w:rsidTr="002B42DB">
        <w:trPr>
          <w:trHeight w:val="255"/>
        </w:trPr>
        <w:tc>
          <w:tcPr>
            <w:tcW w:w="3652" w:type="dxa"/>
            <w:shd w:val="clear" w:color="auto" w:fill="auto"/>
            <w:noWrap/>
            <w:vAlign w:val="bottom"/>
          </w:tcPr>
          <w:p w14:paraId="20501D6D" w14:textId="77777777" w:rsidR="007C7B11" w:rsidRPr="00627E64" w:rsidRDefault="007C7B11" w:rsidP="009039B4">
            <w:pPr>
              <w:rPr>
                <w:rFonts w:ascii="Tahoma" w:hAnsi="Tahoma" w:cs="Tahoma"/>
              </w:rPr>
            </w:pPr>
          </w:p>
        </w:tc>
        <w:tc>
          <w:tcPr>
            <w:tcW w:w="2409" w:type="dxa"/>
            <w:gridSpan w:val="3"/>
          </w:tcPr>
          <w:p w14:paraId="3C85A0FC" w14:textId="77777777" w:rsidR="007C7B11" w:rsidRPr="00627E64" w:rsidRDefault="007C7B11" w:rsidP="009039B4">
            <w:pPr>
              <w:jc w:val="center"/>
              <w:rPr>
                <w:rFonts w:ascii="Tahoma" w:hAnsi="Tahoma" w:cs="Tahoma"/>
              </w:rPr>
            </w:pPr>
            <w:r w:rsidRPr="00627E64">
              <w:rPr>
                <w:rFonts w:ascii="Tahoma" w:hAnsi="Tahoma" w:cs="Tahoma"/>
              </w:rPr>
              <w:t>Unrestricted</w:t>
            </w:r>
          </w:p>
        </w:tc>
        <w:tc>
          <w:tcPr>
            <w:tcW w:w="2303" w:type="dxa"/>
            <w:gridSpan w:val="4"/>
          </w:tcPr>
          <w:p w14:paraId="6D7DBAD6" w14:textId="77777777" w:rsidR="007C7B11" w:rsidRPr="00627E64" w:rsidRDefault="007C7B11" w:rsidP="009039B4">
            <w:pPr>
              <w:jc w:val="center"/>
              <w:rPr>
                <w:rFonts w:ascii="Tahoma" w:hAnsi="Tahoma" w:cs="Tahoma"/>
              </w:rPr>
            </w:pPr>
            <w:r w:rsidRPr="00627E64">
              <w:rPr>
                <w:rFonts w:ascii="Tahoma" w:hAnsi="Tahoma" w:cs="Tahoma"/>
              </w:rPr>
              <w:t>Restricted</w:t>
            </w:r>
          </w:p>
        </w:tc>
        <w:tc>
          <w:tcPr>
            <w:tcW w:w="2233" w:type="dxa"/>
            <w:gridSpan w:val="4"/>
            <w:shd w:val="clear" w:color="auto" w:fill="auto"/>
            <w:noWrap/>
            <w:vAlign w:val="bottom"/>
          </w:tcPr>
          <w:p w14:paraId="0B75950A" w14:textId="77777777" w:rsidR="007C7B11" w:rsidRPr="00627E64" w:rsidRDefault="007C7B11" w:rsidP="009039B4">
            <w:pPr>
              <w:ind w:left="-2" w:right="317"/>
              <w:jc w:val="center"/>
              <w:rPr>
                <w:rFonts w:ascii="Tahoma" w:hAnsi="Tahoma" w:cs="Tahoma"/>
              </w:rPr>
            </w:pPr>
            <w:r w:rsidRPr="00627E64">
              <w:rPr>
                <w:rFonts w:ascii="Tahoma" w:hAnsi="Tahoma" w:cs="Tahoma"/>
              </w:rPr>
              <w:t>Total</w:t>
            </w:r>
          </w:p>
        </w:tc>
      </w:tr>
      <w:tr w:rsidR="007C7B11" w:rsidRPr="00627E64" w14:paraId="0419CF69" w14:textId="77777777" w:rsidTr="002B42DB">
        <w:trPr>
          <w:trHeight w:val="255"/>
        </w:trPr>
        <w:tc>
          <w:tcPr>
            <w:tcW w:w="3652" w:type="dxa"/>
            <w:shd w:val="clear" w:color="auto" w:fill="auto"/>
            <w:noWrap/>
            <w:vAlign w:val="bottom"/>
          </w:tcPr>
          <w:p w14:paraId="020D9FA5" w14:textId="77777777" w:rsidR="007C7B11" w:rsidRPr="00627E64" w:rsidRDefault="007C7B11" w:rsidP="009039B4">
            <w:pPr>
              <w:rPr>
                <w:rFonts w:ascii="Tahoma" w:hAnsi="Tahoma" w:cs="Tahoma"/>
              </w:rPr>
            </w:pPr>
          </w:p>
        </w:tc>
        <w:tc>
          <w:tcPr>
            <w:tcW w:w="1134" w:type="dxa"/>
            <w:vAlign w:val="bottom"/>
          </w:tcPr>
          <w:p w14:paraId="5FB226F9" w14:textId="7D4483E9" w:rsidR="007C7B11" w:rsidRPr="00627E64" w:rsidRDefault="00C30F1B" w:rsidP="00DD4F49">
            <w:pPr>
              <w:jc w:val="center"/>
              <w:rPr>
                <w:rFonts w:ascii="Tahoma" w:hAnsi="Tahoma" w:cs="Tahoma"/>
                <w:b/>
              </w:rPr>
            </w:pPr>
            <w:r>
              <w:rPr>
                <w:rFonts w:ascii="Tahoma" w:hAnsi="Tahoma" w:cs="Tahoma"/>
                <w:b/>
              </w:rPr>
              <w:t>202</w:t>
            </w:r>
            <w:r w:rsidR="0078422E">
              <w:rPr>
                <w:rFonts w:ascii="Tahoma" w:hAnsi="Tahoma" w:cs="Tahoma"/>
                <w:b/>
              </w:rPr>
              <w:t>4</w:t>
            </w:r>
          </w:p>
        </w:tc>
        <w:tc>
          <w:tcPr>
            <w:tcW w:w="1275" w:type="dxa"/>
            <w:gridSpan w:val="2"/>
            <w:vAlign w:val="bottom"/>
          </w:tcPr>
          <w:p w14:paraId="508E1AD7" w14:textId="3E5A3CF7" w:rsidR="00B63114" w:rsidRPr="00627E64" w:rsidRDefault="00C30F1B" w:rsidP="0078422E">
            <w:pPr>
              <w:ind w:left="-2"/>
              <w:jc w:val="center"/>
              <w:rPr>
                <w:rFonts w:ascii="Tahoma" w:hAnsi="Tahoma" w:cs="Tahoma"/>
                <w:b/>
              </w:rPr>
            </w:pPr>
            <w:r>
              <w:rPr>
                <w:rFonts w:ascii="Tahoma" w:hAnsi="Tahoma" w:cs="Tahoma"/>
                <w:b/>
              </w:rPr>
              <w:t>202</w:t>
            </w:r>
            <w:r w:rsidR="0078422E">
              <w:rPr>
                <w:rFonts w:ascii="Tahoma" w:hAnsi="Tahoma" w:cs="Tahoma"/>
                <w:b/>
              </w:rPr>
              <w:t>3</w:t>
            </w:r>
          </w:p>
        </w:tc>
        <w:tc>
          <w:tcPr>
            <w:tcW w:w="993" w:type="dxa"/>
            <w:gridSpan w:val="2"/>
            <w:vAlign w:val="bottom"/>
          </w:tcPr>
          <w:p w14:paraId="76A888A9" w14:textId="39586D4F" w:rsidR="007C7B11" w:rsidRPr="00627E64" w:rsidRDefault="00C30F1B" w:rsidP="00DD4F49">
            <w:pPr>
              <w:jc w:val="center"/>
              <w:rPr>
                <w:rFonts w:ascii="Tahoma" w:hAnsi="Tahoma" w:cs="Tahoma"/>
                <w:b/>
              </w:rPr>
            </w:pPr>
            <w:r>
              <w:rPr>
                <w:rFonts w:ascii="Tahoma" w:hAnsi="Tahoma" w:cs="Tahoma"/>
                <w:b/>
              </w:rPr>
              <w:t>202</w:t>
            </w:r>
            <w:r w:rsidR="0078422E">
              <w:rPr>
                <w:rFonts w:ascii="Tahoma" w:hAnsi="Tahoma" w:cs="Tahoma"/>
                <w:b/>
              </w:rPr>
              <w:t>4</w:t>
            </w:r>
          </w:p>
        </w:tc>
        <w:tc>
          <w:tcPr>
            <w:tcW w:w="1310" w:type="dxa"/>
            <w:gridSpan w:val="2"/>
            <w:vAlign w:val="bottom"/>
          </w:tcPr>
          <w:p w14:paraId="3A8FC470" w14:textId="4095B3FE" w:rsidR="007C7B11" w:rsidRPr="00627E64" w:rsidRDefault="00C30F1B" w:rsidP="00DD4F49">
            <w:pPr>
              <w:ind w:left="-2"/>
              <w:jc w:val="center"/>
              <w:rPr>
                <w:rFonts w:ascii="Tahoma" w:hAnsi="Tahoma" w:cs="Tahoma"/>
                <w:b/>
              </w:rPr>
            </w:pPr>
            <w:r>
              <w:rPr>
                <w:rFonts w:ascii="Tahoma" w:hAnsi="Tahoma" w:cs="Tahoma"/>
                <w:b/>
              </w:rPr>
              <w:t>202</w:t>
            </w:r>
            <w:r w:rsidR="0078422E">
              <w:rPr>
                <w:rFonts w:ascii="Tahoma" w:hAnsi="Tahoma" w:cs="Tahoma"/>
                <w:b/>
              </w:rPr>
              <w:t>3</w:t>
            </w:r>
          </w:p>
        </w:tc>
        <w:tc>
          <w:tcPr>
            <w:tcW w:w="958" w:type="dxa"/>
            <w:shd w:val="clear" w:color="auto" w:fill="auto"/>
            <w:noWrap/>
            <w:vAlign w:val="bottom"/>
          </w:tcPr>
          <w:p w14:paraId="386FDF12" w14:textId="02981E15" w:rsidR="007C7B11" w:rsidRPr="00627E64" w:rsidRDefault="00C30F1B" w:rsidP="00DD4F49">
            <w:pPr>
              <w:jc w:val="center"/>
              <w:rPr>
                <w:rFonts w:ascii="Tahoma" w:hAnsi="Tahoma" w:cs="Tahoma"/>
                <w:b/>
              </w:rPr>
            </w:pPr>
            <w:r>
              <w:rPr>
                <w:rFonts w:ascii="Tahoma" w:hAnsi="Tahoma" w:cs="Tahoma"/>
                <w:b/>
              </w:rPr>
              <w:t>202</w:t>
            </w:r>
            <w:r w:rsidR="0078422E">
              <w:rPr>
                <w:rFonts w:ascii="Tahoma" w:hAnsi="Tahoma" w:cs="Tahoma"/>
                <w:b/>
              </w:rPr>
              <w:t>4</w:t>
            </w:r>
          </w:p>
        </w:tc>
        <w:tc>
          <w:tcPr>
            <w:tcW w:w="1275" w:type="dxa"/>
            <w:gridSpan w:val="3"/>
            <w:vAlign w:val="bottom"/>
          </w:tcPr>
          <w:p w14:paraId="36CD7BF9" w14:textId="00F7C1B8" w:rsidR="00B63114" w:rsidRPr="00627E64" w:rsidRDefault="00C30F1B" w:rsidP="0078422E">
            <w:pPr>
              <w:ind w:left="-2"/>
              <w:jc w:val="center"/>
              <w:rPr>
                <w:rFonts w:ascii="Tahoma" w:hAnsi="Tahoma" w:cs="Tahoma"/>
                <w:b/>
              </w:rPr>
            </w:pPr>
            <w:r>
              <w:rPr>
                <w:rFonts w:ascii="Tahoma" w:hAnsi="Tahoma" w:cs="Tahoma"/>
                <w:b/>
              </w:rPr>
              <w:t>202</w:t>
            </w:r>
            <w:r w:rsidR="0078422E">
              <w:rPr>
                <w:rFonts w:ascii="Tahoma" w:hAnsi="Tahoma" w:cs="Tahoma"/>
                <w:b/>
              </w:rPr>
              <w:t>3</w:t>
            </w:r>
          </w:p>
        </w:tc>
      </w:tr>
      <w:tr w:rsidR="007C7B11" w:rsidRPr="00627E64" w14:paraId="499052D0" w14:textId="77777777" w:rsidTr="002B42DB">
        <w:trPr>
          <w:trHeight w:val="255"/>
        </w:trPr>
        <w:tc>
          <w:tcPr>
            <w:tcW w:w="3652" w:type="dxa"/>
            <w:shd w:val="clear" w:color="auto" w:fill="auto"/>
            <w:noWrap/>
            <w:vAlign w:val="bottom"/>
          </w:tcPr>
          <w:p w14:paraId="6D369B5A" w14:textId="77777777" w:rsidR="007C7B11" w:rsidRPr="00627E64" w:rsidRDefault="007C7B11" w:rsidP="009039B4">
            <w:pPr>
              <w:rPr>
                <w:rFonts w:ascii="Tahoma" w:hAnsi="Tahoma" w:cs="Tahoma"/>
              </w:rPr>
            </w:pPr>
          </w:p>
        </w:tc>
        <w:tc>
          <w:tcPr>
            <w:tcW w:w="1134" w:type="dxa"/>
            <w:vAlign w:val="bottom"/>
          </w:tcPr>
          <w:p w14:paraId="62F2ABFA" w14:textId="77777777" w:rsidR="007C7B11" w:rsidRPr="00627E64" w:rsidRDefault="007C7B11" w:rsidP="009039B4">
            <w:pPr>
              <w:spacing w:after="120"/>
              <w:ind w:left="34" w:hanging="34"/>
              <w:jc w:val="center"/>
              <w:rPr>
                <w:rFonts w:ascii="Tahoma" w:hAnsi="Tahoma" w:cs="Tahoma"/>
              </w:rPr>
            </w:pPr>
            <w:r w:rsidRPr="00627E64">
              <w:rPr>
                <w:rFonts w:ascii="Tahoma" w:hAnsi="Tahoma" w:cs="Tahoma"/>
              </w:rPr>
              <w:t>£000</w:t>
            </w:r>
          </w:p>
        </w:tc>
        <w:tc>
          <w:tcPr>
            <w:tcW w:w="1275" w:type="dxa"/>
            <w:gridSpan w:val="2"/>
            <w:vAlign w:val="bottom"/>
          </w:tcPr>
          <w:p w14:paraId="12BC7F66" w14:textId="77777777" w:rsidR="007C7B11" w:rsidRPr="00627E64" w:rsidRDefault="007C7B11" w:rsidP="009039B4">
            <w:pPr>
              <w:spacing w:after="120"/>
              <w:ind w:left="-2"/>
              <w:jc w:val="center"/>
              <w:rPr>
                <w:rFonts w:ascii="Tahoma" w:hAnsi="Tahoma" w:cs="Tahoma"/>
              </w:rPr>
            </w:pPr>
            <w:r w:rsidRPr="00627E64">
              <w:rPr>
                <w:rFonts w:ascii="Tahoma" w:hAnsi="Tahoma" w:cs="Tahoma"/>
              </w:rPr>
              <w:t>£000</w:t>
            </w:r>
          </w:p>
        </w:tc>
        <w:tc>
          <w:tcPr>
            <w:tcW w:w="993" w:type="dxa"/>
            <w:gridSpan w:val="2"/>
            <w:vAlign w:val="bottom"/>
          </w:tcPr>
          <w:p w14:paraId="64701CE8" w14:textId="77777777" w:rsidR="007C7B11" w:rsidRPr="00627E64" w:rsidRDefault="007C7B11" w:rsidP="009039B4">
            <w:pPr>
              <w:spacing w:after="120"/>
              <w:jc w:val="center"/>
              <w:rPr>
                <w:rFonts w:ascii="Tahoma" w:hAnsi="Tahoma" w:cs="Tahoma"/>
              </w:rPr>
            </w:pPr>
            <w:r w:rsidRPr="00627E64">
              <w:rPr>
                <w:rFonts w:ascii="Tahoma" w:hAnsi="Tahoma" w:cs="Tahoma"/>
              </w:rPr>
              <w:t>£000</w:t>
            </w:r>
          </w:p>
        </w:tc>
        <w:tc>
          <w:tcPr>
            <w:tcW w:w="1310" w:type="dxa"/>
            <w:gridSpan w:val="2"/>
            <w:vAlign w:val="bottom"/>
          </w:tcPr>
          <w:p w14:paraId="3C11DA9B" w14:textId="77777777" w:rsidR="007C7B11" w:rsidRPr="00627E64" w:rsidRDefault="007C7B11" w:rsidP="009039B4">
            <w:pPr>
              <w:spacing w:after="120"/>
              <w:ind w:left="-2"/>
              <w:jc w:val="center"/>
              <w:rPr>
                <w:rFonts w:ascii="Tahoma" w:hAnsi="Tahoma" w:cs="Tahoma"/>
              </w:rPr>
            </w:pPr>
            <w:r w:rsidRPr="00627E64">
              <w:rPr>
                <w:rFonts w:ascii="Tahoma" w:hAnsi="Tahoma" w:cs="Tahoma"/>
              </w:rPr>
              <w:t>£000</w:t>
            </w:r>
          </w:p>
        </w:tc>
        <w:tc>
          <w:tcPr>
            <w:tcW w:w="958" w:type="dxa"/>
            <w:shd w:val="clear" w:color="auto" w:fill="auto"/>
            <w:noWrap/>
            <w:vAlign w:val="bottom"/>
          </w:tcPr>
          <w:p w14:paraId="13FC3C7C" w14:textId="77777777" w:rsidR="007C7B11" w:rsidRPr="00627E64" w:rsidRDefault="007C7B11" w:rsidP="009039B4">
            <w:pPr>
              <w:spacing w:after="120"/>
              <w:ind w:left="22" w:hanging="66"/>
              <w:jc w:val="center"/>
              <w:rPr>
                <w:rFonts w:ascii="Tahoma" w:hAnsi="Tahoma" w:cs="Tahoma"/>
              </w:rPr>
            </w:pPr>
            <w:r w:rsidRPr="00627E64">
              <w:rPr>
                <w:rFonts w:ascii="Tahoma" w:hAnsi="Tahoma" w:cs="Tahoma"/>
              </w:rPr>
              <w:t>£000</w:t>
            </w:r>
          </w:p>
        </w:tc>
        <w:tc>
          <w:tcPr>
            <w:tcW w:w="1275" w:type="dxa"/>
            <w:gridSpan w:val="3"/>
            <w:vAlign w:val="bottom"/>
          </w:tcPr>
          <w:p w14:paraId="4EA92229" w14:textId="77777777" w:rsidR="007C7B11" w:rsidRPr="00627E64" w:rsidRDefault="007C7B11" w:rsidP="009039B4">
            <w:pPr>
              <w:spacing w:after="120"/>
              <w:ind w:left="-2"/>
              <w:jc w:val="center"/>
              <w:rPr>
                <w:rFonts w:ascii="Tahoma" w:hAnsi="Tahoma" w:cs="Tahoma"/>
              </w:rPr>
            </w:pPr>
            <w:r w:rsidRPr="00627E64">
              <w:rPr>
                <w:rFonts w:ascii="Tahoma" w:hAnsi="Tahoma" w:cs="Tahoma"/>
              </w:rPr>
              <w:t>£000</w:t>
            </w:r>
          </w:p>
        </w:tc>
      </w:tr>
      <w:tr w:rsidR="00996CC5" w:rsidRPr="00627E64" w14:paraId="6B0A8239" w14:textId="77777777" w:rsidTr="002B42DB">
        <w:trPr>
          <w:gridAfter w:val="1"/>
          <w:wAfter w:w="107" w:type="dxa"/>
          <w:trHeight w:val="255"/>
        </w:trPr>
        <w:tc>
          <w:tcPr>
            <w:tcW w:w="4820" w:type="dxa"/>
            <w:gridSpan w:val="3"/>
            <w:shd w:val="clear" w:color="auto" w:fill="auto"/>
            <w:noWrap/>
            <w:vAlign w:val="bottom"/>
          </w:tcPr>
          <w:p w14:paraId="40C5E030" w14:textId="77777777" w:rsidR="00996CC5" w:rsidRPr="00627E64" w:rsidRDefault="00996CC5" w:rsidP="00996CC5">
            <w:pPr>
              <w:ind w:right="211"/>
              <w:rPr>
                <w:rFonts w:ascii="Tahoma" w:hAnsi="Tahoma" w:cs="Tahoma"/>
              </w:rPr>
            </w:pPr>
            <w:r w:rsidRPr="00627E64">
              <w:rPr>
                <w:rFonts w:ascii="Tahoma" w:hAnsi="Tahoma" w:cs="Tahoma"/>
                <w:b/>
              </w:rPr>
              <w:t>Royal Blind School</w:t>
            </w:r>
          </w:p>
        </w:tc>
        <w:tc>
          <w:tcPr>
            <w:tcW w:w="1276" w:type="dxa"/>
            <w:gridSpan w:val="2"/>
            <w:vAlign w:val="bottom"/>
          </w:tcPr>
          <w:p w14:paraId="02365720" w14:textId="77777777" w:rsidR="00996CC5" w:rsidRPr="00627E64" w:rsidRDefault="00996CC5" w:rsidP="00996CC5">
            <w:pPr>
              <w:ind w:right="211"/>
              <w:jc w:val="right"/>
              <w:rPr>
                <w:rFonts w:ascii="Tahoma" w:hAnsi="Tahoma" w:cs="Tahoma"/>
              </w:rPr>
            </w:pPr>
          </w:p>
        </w:tc>
        <w:tc>
          <w:tcPr>
            <w:tcW w:w="992" w:type="dxa"/>
            <w:gridSpan w:val="2"/>
            <w:vAlign w:val="bottom"/>
          </w:tcPr>
          <w:p w14:paraId="79B91740" w14:textId="77777777" w:rsidR="00996CC5" w:rsidRPr="00627E64" w:rsidRDefault="00996CC5" w:rsidP="00996CC5">
            <w:pPr>
              <w:ind w:right="211"/>
              <w:jc w:val="right"/>
              <w:rPr>
                <w:rFonts w:ascii="Tahoma" w:hAnsi="Tahoma" w:cs="Tahoma"/>
              </w:rPr>
            </w:pPr>
          </w:p>
        </w:tc>
        <w:tc>
          <w:tcPr>
            <w:tcW w:w="1276" w:type="dxa"/>
            <w:vAlign w:val="bottom"/>
          </w:tcPr>
          <w:p w14:paraId="4CBDEE09" w14:textId="77777777" w:rsidR="00996CC5" w:rsidRPr="00627E64" w:rsidRDefault="00996CC5" w:rsidP="00996CC5">
            <w:pPr>
              <w:ind w:right="211"/>
              <w:jc w:val="right"/>
              <w:rPr>
                <w:rFonts w:ascii="Tahoma" w:hAnsi="Tahoma" w:cs="Tahoma"/>
              </w:rPr>
            </w:pPr>
          </w:p>
        </w:tc>
        <w:tc>
          <w:tcPr>
            <w:tcW w:w="992" w:type="dxa"/>
            <w:gridSpan w:val="2"/>
            <w:shd w:val="clear" w:color="auto" w:fill="auto"/>
            <w:noWrap/>
            <w:vAlign w:val="bottom"/>
          </w:tcPr>
          <w:p w14:paraId="2D619C86" w14:textId="77777777" w:rsidR="00996CC5" w:rsidRPr="00627E64" w:rsidRDefault="00996CC5" w:rsidP="00996CC5">
            <w:pPr>
              <w:ind w:right="211"/>
              <w:jc w:val="right"/>
              <w:rPr>
                <w:rFonts w:ascii="Tahoma" w:hAnsi="Tahoma" w:cs="Tahoma"/>
              </w:rPr>
            </w:pPr>
          </w:p>
        </w:tc>
        <w:tc>
          <w:tcPr>
            <w:tcW w:w="1134" w:type="dxa"/>
            <w:vAlign w:val="bottom"/>
          </w:tcPr>
          <w:p w14:paraId="14BE7E93" w14:textId="77777777" w:rsidR="00996CC5" w:rsidRPr="00627E64" w:rsidRDefault="00996CC5" w:rsidP="00996CC5">
            <w:pPr>
              <w:ind w:left="-2" w:right="317"/>
              <w:jc w:val="right"/>
              <w:rPr>
                <w:rFonts w:ascii="Tahoma" w:hAnsi="Tahoma" w:cs="Tahoma"/>
              </w:rPr>
            </w:pPr>
          </w:p>
        </w:tc>
      </w:tr>
      <w:tr w:rsidR="000C3DD4" w:rsidRPr="00627E64" w14:paraId="6D6960F8" w14:textId="77777777" w:rsidTr="002B42DB">
        <w:trPr>
          <w:gridAfter w:val="1"/>
          <w:wAfter w:w="107" w:type="dxa"/>
          <w:trHeight w:val="255"/>
        </w:trPr>
        <w:tc>
          <w:tcPr>
            <w:tcW w:w="3652" w:type="dxa"/>
            <w:shd w:val="clear" w:color="auto" w:fill="auto"/>
            <w:noWrap/>
            <w:vAlign w:val="bottom"/>
          </w:tcPr>
          <w:p w14:paraId="0D32C716" w14:textId="77777777" w:rsidR="000C3DD4" w:rsidRPr="00627E64" w:rsidRDefault="000C3DD4" w:rsidP="000C3DD4">
            <w:pPr>
              <w:rPr>
                <w:rFonts w:ascii="Tahoma" w:hAnsi="Tahoma" w:cs="Tahoma"/>
              </w:rPr>
            </w:pPr>
            <w:r w:rsidRPr="00627E64">
              <w:rPr>
                <w:rFonts w:ascii="Tahoma" w:hAnsi="Tahoma" w:cs="Tahoma"/>
              </w:rPr>
              <w:t>School and residential fees</w:t>
            </w:r>
          </w:p>
        </w:tc>
        <w:tc>
          <w:tcPr>
            <w:tcW w:w="1168" w:type="dxa"/>
            <w:gridSpan w:val="2"/>
            <w:vAlign w:val="bottom"/>
          </w:tcPr>
          <w:p w14:paraId="700C4C90" w14:textId="0016E9C8" w:rsidR="000C3DD4" w:rsidRPr="00F763BA" w:rsidRDefault="00032C30" w:rsidP="000C3DD4">
            <w:pPr>
              <w:tabs>
                <w:tab w:val="left" w:pos="0"/>
              </w:tabs>
              <w:ind w:right="34"/>
              <w:jc w:val="right"/>
              <w:rPr>
                <w:rFonts w:ascii="Tahoma" w:hAnsi="Tahoma" w:cs="Tahoma"/>
              </w:rPr>
            </w:pPr>
            <w:r w:rsidRPr="00F763BA">
              <w:rPr>
                <w:rFonts w:ascii="Tahoma" w:hAnsi="Tahoma" w:cs="Tahoma"/>
              </w:rPr>
              <w:t>2,317</w:t>
            </w:r>
          </w:p>
        </w:tc>
        <w:tc>
          <w:tcPr>
            <w:tcW w:w="1276" w:type="dxa"/>
            <w:gridSpan w:val="2"/>
            <w:vAlign w:val="bottom"/>
          </w:tcPr>
          <w:p w14:paraId="22E22BA6" w14:textId="2BD66C61" w:rsidR="000C3DD4" w:rsidRPr="00F763BA" w:rsidRDefault="000C3DD4" w:rsidP="000C3DD4">
            <w:pPr>
              <w:tabs>
                <w:tab w:val="left" w:pos="0"/>
              </w:tabs>
              <w:ind w:right="34"/>
              <w:jc w:val="right"/>
              <w:rPr>
                <w:rFonts w:ascii="Tahoma" w:hAnsi="Tahoma" w:cs="Tahoma"/>
              </w:rPr>
            </w:pPr>
            <w:r w:rsidRPr="00F763BA">
              <w:rPr>
                <w:rFonts w:ascii="Tahoma" w:hAnsi="Tahoma" w:cs="Tahoma"/>
              </w:rPr>
              <w:t>1,</w:t>
            </w:r>
            <w:r w:rsidR="0078422E" w:rsidRPr="00F763BA">
              <w:rPr>
                <w:rFonts w:ascii="Tahoma" w:hAnsi="Tahoma" w:cs="Tahoma"/>
              </w:rPr>
              <w:t>7</w:t>
            </w:r>
            <w:r w:rsidR="00E952C0" w:rsidRPr="00F763BA">
              <w:rPr>
                <w:rFonts w:ascii="Tahoma" w:hAnsi="Tahoma" w:cs="Tahoma"/>
              </w:rPr>
              <w:t>8</w:t>
            </w:r>
            <w:r w:rsidR="0078422E" w:rsidRPr="00F763BA">
              <w:rPr>
                <w:rFonts w:ascii="Tahoma" w:hAnsi="Tahoma" w:cs="Tahoma"/>
              </w:rPr>
              <w:t>9</w:t>
            </w:r>
          </w:p>
        </w:tc>
        <w:tc>
          <w:tcPr>
            <w:tcW w:w="992" w:type="dxa"/>
            <w:gridSpan w:val="2"/>
            <w:vAlign w:val="bottom"/>
          </w:tcPr>
          <w:p w14:paraId="59B1322E" w14:textId="225A1CAE" w:rsidR="000C3DD4" w:rsidRPr="00F763BA" w:rsidRDefault="00166F00" w:rsidP="000C3DD4">
            <w:pPr>
              <w:ind w:right="-12"/>
              <w:jc w:val="right"/>
              <w:rPr>
                <w:rFonts w:ascii="Tahoma" w:hAnsi="Tahoma" w:cs="Tahoma"/>
              </w:rPr>
            </w:pPr>
            <w:r w:rsidRPr="00F763BA">
              <w:rPr>
                <w:rFonts w:ascii="Tahoma" w:hAnsi="Tahoma" w:cs="Tahoma"/>
              </w:rPr>
              <w:t>-</w:t>
            </w:r>
          </w:p>
        </w:tc>
        <w:tc>
          <w:tcPr>
            <w:tcW w:w="1276" w:type="dxa"/>
            <w:vAlign w:val="bottom"/>
          </w:tcPr>
          <w:p w14:paraId="7DDEF55C" w14:textId="11466C14" w:rsidR="000C3DD4" w:rsidRPr="00F763BA" w:rsidRDefault="000C3DD4" w:rsidP="000C3DD4">
            <w:pPr>
              <w:ind w:right="-12"/>
              <w:jc w:val="right"/>
              <w:rPr>
                <w:rFonts w:ascii="Tahoma" w:hAnsi="Tahoma" w:cs="Tahoma"/>
              </w:rPr>
            </w:pPr>
            <w:r w:rsidRPr="00F763BA">
              <w:rPr>
                <w:rFonts w:ascii="Tahoma" w:hAnsi="Tahoma" w:cs="Tahoma"/>
              </w:rPr>
              <w:t>-</w:t>
            </w:r>
          </w:p>
        </w:tc>
        <w:tc>
          <w:tcPr>
            <w:tcW w:w="992" w:type="dxa"/>
            <w:gridSpan w:val="2"/>
            <w:shd w:val="clear" w:color="auto" w:fill="auto"/>
            <w:noWrap/>
            <w:vAlign w:val="bottom"/>
          </w:tcPr>
          <w:p w14:paraId="6D77C4C7" w14:textId="0ABC2040" w:rsidR="000C3DD4" w:rsidRPr="00F763BA" w:rsidRDefault="00032C30" w:rsidP="000C3DD4">
            <w:pPr>
              <w:tabs>
                <w:tab w:val="left" w:pos="0"/>
              </w:tabs>
              <w:ind w:right="34"/>
              <w:jc w:val="right"/>
              <w:rPr>
                <w:rFonts w:ascii="Tahoma" w:hAnsi="Tahoma" w:cs="Tahoma"/>
              </w:rPr>
            </w:pPr>
            <w:r w:rsidRPr="00F763BA">
              <w:rPr>
                <w:rFonts w:ascii="Tahoma" w:hAnsi="Tahoma" w:cs="Tahoma"/>
              </w:rPr>
              <w:t>2,317</w:t>
            </w:r>
          </w:p>
        </w:tc>
        <w:tc>
          <w:tcPr>
            <w:tcW w:w="1134" w:type="dxa"/>
            <w:vAlign w:val="bottom"/>
          </w:tcPr>
          <w:p w14:paraId="26C4F7F6" w14:textId="26AA0EE8" w:rsidR="000C3DD4" w:rsidRPr="00F763BA" w:rsidRDefault="000C3DD4" w:rsidP="000C3DD4">
            <w:pPr>
              <w:tabs>
                <w:tab w:val="left" w:pos="0"/>
              </w:tabs>
              <w:ind w:right="34"/>
              <w:jc w:val="right"/>
              <w:rPr>
                <w:rFonts w:ascii="Tahoma" w:hAnsi="Tahoma" w:cs="Tahoma"/>
              </w:rPr>
            </w:pPr>
            <w:r w:rsidRPr="00F763BA">
              <w:rPr>
                <w:rFonts w:ascii="Tahoma" w:hAnsi="Tahoma" w:cs="Tahoma"/>
              </w:rPr>
              <w:t>1,</w:t>
            </w:r>
            <w:r w:rsidR="0078422E" w:rsidRPr="00F763BA">
              <w:rPr>
                <w:rFonts w:ascii="Tahoma" w:hAnsi="Tahoma" w:cs="Tahoma"/>
              </w:rPr>
              <w:t>7</w:t>
            </w:r>
            <w:r w:rsidR="00E952C0" w:rsidRPr="00F763BA">
              <w:rPr>
                <w:rFonts w:ascii="Tahoma" w:hAnsi="Tahoma" w:cs="Tahoma"/>
              </w:rPr>
              <w:t>8</w:t>
            </w:r>
            <w:r w:rsidR="0078422E" w:rsidRPr="00F763BA">
              <w:rPr>
                <w:rFonts w:ascii="Tahoma" w:hAnsi="Tahoma" w:cs="Tahoma"/>
              </w:rPr>
              <w:t>9</w:t>
            </w:r>
          </w:p>
        </w:tc>
      </w:tr>
      <w:tr w:rsidR="000C3DD4" w:rsidRPr="00627E64" w14:paraId="222A6670" w14:textId="77777777" w:rsidTr="002B42DB">
        <w:trPr>
          <w:gridAfter w:val="1"/>
          <w:wAfter w:w="107" w:type="dxa"/>
          <w:trHeight w:val="255"/>
        </w:trPr>
        <w:tc>
          <w:tcPr>
            <w:tcW w:w="3652" w:type="dxa"/>
            <w:shd w:val="clear" w:color="auto" w:fill="auto"/>
            <w:noWrap/>
            <w:vAlign w:val="bottom"/>
          </w:tcPr>
          <w:p w14:paraId="7EBA0AAB" w14:textId="77777777" w:rsidR="000C3DD4" w:rsidRPr="00627E64" w:rsidRDefault="000C3DD4" w:rsidP="000C3DD4">
            <w:pPr>
              <w:rPr>
                <w:rFonts w:ascii="Tahoma" w:hAnsi="Tahoma" w:cs="Tahoma"/>
              </w:rPr>
            </w:pPr>
            <w:r w:rsidRPr="00627E64">
              <w:rPr>
                <w:rFonts w:ascii="Tahoma" w:hAnsi="Tahoma" w:cs="Tahoma"/>
              </w:rPr>
              <w:t>Grant from Scot Govt Recurrent</w:t>
            </w:r>
          </w:p>
        </w:tc>
        <w:tc>
          <w:tcPr>
            <w:tcW w:w="1168" w:type="dxa"/>
            <w:gridSpan w:val="2"/>
            <w:vAlign w:val="bottom"/>
          </w:tcPr>
          <w:p w14:paraId="423836A3" w14:textId="3135E74E" w:rsidR="000C3DD4" w:rsidRPr="00F763BA" w:rsidRDefault="000C3DD4" w:rsidP="000C3DD4">
            <w:pPr>
              <w:ind w:right="34"/>
              <w:jc w:val="right"/>
              <w:rPr>
                <w:rFonts w:ascii="Tahoma" w:hAnsi="Tahoma" w:cs="Tahoma"/>
              </w:rPr>
            </w:pPr>
          </w:p>
        </w:tc>
        <w:tc>
          <w:tcPr>
            <w:tcW w:w="1276" w:type="dxa"/>
            <w:gridSpan w:val="2"/>
            <w:vAlign w:val="bottom"/>
          </w:tcPr>
          <w:p w14:paraId="0194D014" w14:textId="3FFAC0C5" w:rsidR="000C3DD4" w:rsidRPr="00F763BA" w:rsidRDefault="000C3DD4" w:rsidP="000C3DD4">
            <w:pPr>
              <w:ind w:right="34"/>
              <w:jc w:val="right"/>
              <w:rPr>
                <w:rFonts w:ascii="Tahoma" w:hAnsi="Tahoma" w:cs="Tahoma"/>
              </w:rPr>
            </w:pPr>
            <w:r w:rsidRPr="00F763BA">
              <w:rPr>
                <w:rFonts w:ascii="Tahoma" w:hAnsi="Tahoma" w:cs="Tahoma"/>
              </w:rPr>
              <w:t>-</w:t>
            </w:r>
          </w:p>
        </w:tc>
        <w:tc>
          <w:tcPr>
            <w:tcW w:w="992" w:type="dxa"/>
            <w:gridSpan w:val="2"/>
            <w:vAlign w:val="bottom"/>
          </w:tcPr>
          <w:p w14:paraId="44FF3FF8" w14:textId="6E2DED1F" w:rsidR="000C3DD4" w:rsidRPr="00F763BA" w:rsidRDefault="00032C30" w:rsidP="000C3DD4">
            <w:pPr>
              <w:tabs>
                <w:tab w:val="left" w:pos="0"/>
              </w:tabs>
              <w:ind w:right="34"/>
              <w:jc w:val="right"/>
              <w:rPr>
                <w:rFonts w:ascii="Tahoma" w:hAnsi="Tahoma" w:cs="Tahoma"/>
              </w:rPr>
            </w:pPr>
            <w:r w:rsidRPr="00F763BA">
              <w:rPr>
                <w:rFonts w:ascii="Tahoma" w:hAnsi="Tahoma" w:cs="Tahoma"/>
              </w:rPr>
              <w:t>2,197</w:t>
            </w:r>
          </w:p>
        </w:tc>
        <w:tc>
          <w:tcPr>
            <w:tcW w:w="1276" w:type="dxa"/>
            <w:vAlign w:val="bottom"/>
          </w:tcPr>
          <w:p w14:paraId="0F45E97C" w14:textId="3FFB9BCE" w:rsidR="000C3DD4" w:rsidRPr="00F763BA" w:rsidRDefault="000C3DD4" w:rsidP="000C3DD4">
            <w:pPr>
              <w:tabs>
                <w:tab w:val="left" w:pos="0"/>
              </w:tabs>
              <w:ind w:right="34"/>
              <w:jc w:val="right"/>
              <w:rPr>
                <w:rFonts w:ascii="Tahoma" w:hAnsi="Tahoma" w:cs="Tahoma"/>
              </w:rPr>
            </w:pPr>
            <w:r w:rsidRPr="00F763BA">
              <w:rPr>
                <w:rFonts w:ascii="Tahoma" w:hAnsi="Tahoma" w:cs="Tahoma"/>
              </w:rPr>
              <w:t>2,</w:t>
            </w:r>
            <w:r w:rsidR="0078422E" w:rsidRPr="00F763BA">
              <w:rPr>
                <w:rFonts w:ascii="Tahoma" w:hAnsi="Tahoma" w:cs="Tahoma"/>
              </w:rPr>
              <w:t>590</w:t>
            </w:r>
          </w:p>
        </w:tc>
        <w:tc>
          <w:tcPr>
            <w:tcW w:w="992" w:type="dxa"/>
            <w:gridSpan w:val="2"/>
            <w:shd w:val="clear" w:color="auto" w:fill="auto"/>
            <w:noWrap/>
            <w:vAlign w:val="bottom"/>
          </w:tcPr>
          <w:p w14:paraId="081AF791" w14:textId="5C5242A7" w:rsidR="000C3DD4" w:rsidRPr="00F763BA" w:rsidRDefault="00032C30" w:rsidP="000C3DD4">
            <w:pPr>
              <w:tabs>
                <w:tab w:val="left" w:pos="0"/>
              </w:tabs>
              <w:ind w:right="34"/>
              <w:jc w:val="right"/>
              <w:rPr>
                <w:rFonts w:ascii="Tahoma" w:hAnsi="Tahoma" w:cs="Tahoma"/>
              </w:rPr>
            </w:pPr>
            <w:r w:rsidRPr="00F763BA">
              <w:rPr>
                <w:rFonts w:ascii="Tahoma" w:hAnsi="Tahoma" w:cs="Tahoma"/>
              </w:rPr>
              <w:t>2,197</w:t>
            </w:r>
          </w:p>
        </w:tc>
        <w:tc>
          <w:tcPr>
            <w:tcW w:w="1134" w:type="dxa"/>
            <w:vAlign w:val="bottom"/>
          </w:tcPr>
          <w:p w14:paraId="0D982E06" w14:textId="61386C29" w:rsidR="000C3DD4" w:rsidRPr="00F763BA" w:rsidRDefault="000C3DD4" w:rsidP="000C3DD4">
            <w:pPr>
              <w:tabs>
                <w:tab w:val="left" w:pos="0"/>
              </w:tabs>
              <w:ind w:right="34"/>
              <w:jc w:val="right"/>
              <w:rPr>
                <w:rFonts w:ascii="Tahoma" w:hAnsi="Tahoma" w:cs="Tahoma"/>
              </w:rPr>
            </w:pPr>
            <w:r w:rsidRPr="00F763BA">
              <w:rPr>
                <w:rFonts w:ascii="Tahoma" w:hAnsi="Tahoma" w:cs="Tahoma"/>
              </w:rPr>
              <w:t>2,</w:t>
            </w:r>
            <w:r w:rsidR="0078422E" w:rsidRPr="00F763BA">
              <w:rPr>
                <w:rFonts w:ascii="Tahoma" w:hAnsi="Tahoma" w:cs="Tahoma"/>
              </w:rPr>
              <w:t>590</w:t>
            </w:r>
          </w:p>
        </w:tc>
      </w:tr>
      <w:tr w:rsidR="000C3DD4" w:rsidRPr="00627E64" w14:paraId="6FA29F42" w14:textId="77777777" w:rsidTr="002B42DB">
        <w:trPr>
          <w:gridAfter w:val="1"/>
          <w:wAfter w:w="107" w:type="dxa"/>
          <w:trHeight w:val="255"/>
        </w:trPr>
        <w:tc>
          <w:tcPr>
            <w:tcW w:w="3652" w:type="dxa"/>
            <w:shd w:val="clear" w:color="auto" w:fill="auto"/>
            <w:noWrap/>
            <w:vAlign w:val="bottom"/>
          </w:tcPr>
          <w:p w14:paraId="1F360976" w14:textId="77777777" w:rsidR="000C3DD4" w:rsidRPr="00627E64" w:rsidRDefault="000C3DD4" w:rsidP="000C3DD4">
            <w:pPr>
              <w:rPr>
                <w:rFonts w:ascii="Tahoma" w:hAnsi="Tahoma" w:cs="Tahoma"/>
                <w:bCs/>
              </w:rPr>
            </w:pPr>
            <w:r w:rsidRPr="00627E64">
              <w:rPr>
                <w:rFonts w:ascii="Tahoma" w:hAnsi="Tahoma" w:cs="Tahoma"/>
              </w:rPr>
              <w:t>Sundry income</w:t>
            </w:r>
          </w:p>
        </w:tc>
        <w:tc>
          <w:tcPr>
            <w:tcW w:w="1168" w:type="dxa"/>
            <w:gridSpan w:val="2"/>
            <w:vAlign w:val="bottom"/>
          </w:tcPr>
          <w:p w14:paraId="7715AF6F" w14:textId="09EF5A66" w:rsidR="000C3DD4" w:rsidRPr="00F763BA" w:rsidRDefault="00032C30" w:rsidP="000C3DD4">
            <w:pPr>
              <w:tabs>
                <w:tab w:val="left" w:pos="0"/>
              </w:tabs>
              <w:ind w:right="34"/>
              <w:jc w:val="right"/>
              <w:rPr>
                <w:rFonts w:ascii="Tahoma" w:hAnsi="Tahoma" w:cs="Tahoma"/>
                <w:u w:val="single"/>
              </w:rPr>
            </w:pPr>
            <w:r w:rsidRPr="00F763BA">
              <w:rPr>
                <w:rFonts w:ascii="Tahoma" w:hAnsi="Tahoma" w:cs="Tahoma"/>
                <w:u w:val="single"/>
              </w:rPr>
              <w:t>318</w:t>
            </w:r>
          </w:p>
        </w:tc>
        <w:tc>
          <w:tcPr>
            <w:tcW w:w="1276" w:type="dxa"/>
            <w:gridSpan w:val="2"/>
            <w:vAlign w:val="bottom"/>
          </w:tcPr>
          <w:p w14:paraId="15F81EAD" w14:textId="4F562743" w:rsidR="000C3DD4" w:rsidRPr="00F763BA" w:rsidRDefault="00E952C0" w:rsidP="000C3DD4">
            <w:pPr>
              <w:tabs>
                <w:tab w:val="left" w:pos="0"/>
              </w:tabs>
              <w:ind w:right="34"/>
              <w:jc w:val="right"/>
              <w:rPr>
                <w:rFonts w:ascii="Tahoma" w:hAnsi="Tahoma" w:cs="Tahoma"/>
                <w:u w:val="single"/>
              </w:rPr>
            </w:pPr>
            <w:r w:rsidRPr="00F763BA">
              <w:rPr>
                <w:rFonts w:ascii="Tahoma" w:hAnsi="Tahoma" w:cs="Tahoma"/>
                <w:u w:val="single"/>
              </w:rPr>
              <w:t>21</w:t>
            </w:r>
            <w:r w:rsidR="0078422E" w:rsidRPr="00F763BA">
              <w:rPr>
                <w:rFonts w:ascii="Tahoma" w:hAnsi="Tahoma" w:cs="Tahoma"/>
                <w:u w:val="single"/>
              </w:rPr>
              <w:t>7</w:t>
            </w:r>
            <w:r w:rsidR="000C3DD4" w:rsidRPr="00F763BA">
              <w:rPr>
                <w:rFonts w:ascii="Tahoma" w:hAnsi="Tahoma" w:cs="Tahoma"/>
                <w:u w:val="single"/>
              </w:rPr>
              <w:t xml:space="preserve">           </w:t>
            </w:r>
          </w:p>
        </w:tc>
        <w:tc>
          <w:tcPr>
            <w:tcW w:w="992" w:type="dxa"/>
            <w:gridSpan w:val="2"/>
            <w:vAlign w:val="bottom"/>
          </w:tcPr>
          <w:p w14:paraId="6ABD954F" w14:textId="38C239CC" w:rsidR="000C3DD4" w:rsidRPr="00F763BA" w:rsidRDefault="00032C30" w:rsidP="000C3DD4">
            <w:pPr>
              <w:ind w:right="34"/>
              <w:jc w:val="right"/>
              <w:rPr>
                <w:rFonts w:ascii="Tahoma" w:hAnsi="Tahoma" w:cs="Tahoma"/>
                <w:u w:val="single"/>
              </w:rPr>
            </w:pPr>
            <w:r w:rsidRPr="00F763BA">
              <w:rPr>
                <w:rFonts w:ascii="Tahoma" w:hAnsi="Tahoma" w:cs="Tahoma"/>
                <w:u w:val="single"/>
              </w:rPr>
              <w:t>32</w:t>
            </w:r>
          </w:p>
        </w:tc>
        <w:tc>
          <w:tcPr>
            <w:tcW w:w="1276" w:type="dxa"/>
            <w:vAlign w:val="bottom"/>
          </w:tcPr>
          <w:p w14:paraId="0615D5F6" w14:textId="149179F3" w:rsidR="000C3DD4" w:rsidRPr="00F763BA" w:rsidRDefault="000C3DD4" w:rsidP="000C3DD4">
            <w:pPr>
              <w:ind w:right="34"/>
              <w:jc w:val="right"/>
              <w:rPr>
                <w:rFonts w:ascii="Tahoma" w:hAnsi="Tahoma" w:cs="Tahoma"/>
                <w:u w:val="single"/>
              </w:rPr>
            </w:pPr>
            <w:r w:rsidRPr="00F763BA">
              <w:rPr>
                <w:rFonts w:ascii="Tahoma" w:hAnsi="Tahoma" w:cs="Tahoma"/>
                <w:u w:val="single"/>
              </w:rPr>
              <w:t xml:space="preserve">        -</w:t>
            </w:r>
          </w:p>
        </w:tc>
        <w:tc>
          <w:tcPr>
            <w:tcW w:w="992" w:type="dxa"/>
            <w:gridSpan w:val="2"/>
            <w:shd w:val="clear" w:color="auto" w:fill="auto"/>
            <w:noWrap/>
            <w:vAlign w:val="bottom"/>
          </w:tcPr>
          <w:p w14:paraId="0EBE052E" w14:textId="6867708D" w:rsidR="000C3DD4" w:rsidRPr="00F763BA" w:rsidRDefault="00032C30" w:rsidP="000C3DD4">
            <w:pPr>
              <w:tabs>
                <w:tab w:val="left" w:pos="0"/>
              </w:tabs>
              <w:ind w:right="34"/>
              <w:jc w:val="right"/>
              <w:rPr>
                <w:rFonts w:ascii="Tahoma" w:hAnsi="Tahoma" w:cs="Tahoma"/>
                <w:u w:val="single"/>
              </w:rPr>
            </w:pPr>
            <w:r w:rsidRPr="00F763BA">
              <w:rPr>
                <w:rFonts w:ascii="Tahoma" w:hAnsi="Tahoma" w:cs="Tahoma"/>
                <w:u w:val="single"/>
              </w:rPr>
              <w:t>350</w:t>
            </w:r>
          </w:p>
        </w:tc>
        <w:tc>
          <w:tcPr>
            <w:tcW w:w="1134" w:type="dxa"/>
            <w:vAlign w:val="bottom"/>
          </w:tcPr>
          <w:p w14:paraId="2AD95BC7" w14:textId="57B18317" w:rsidR="000C3DD4" w:rsidRPr="00F763BA" w:rsidRDefault="00E952C0" w:rsidP="000C3DD4">
            <w:pPr>
              <w:tabs>
                <w:tab w:val="left" w:pos="0"/>
              </w:tabs>
              <w:ind w:right="34"/>
              <w:jc w:val="right"/>
              <w:rPr>
                <w:rFonts w:ascii="Tahoma" w:hAnsi="Tahoma" w:cs="Tahoma"/>
                <w:u w:val="single"/>
              </w:rPr>
            </w:pPr>
            <w:r w:rsidRPr="00F763BA">
              <w:rPr>
                <w:rFonts w:ascii="Tahoma" w:hAnsi="Tahoma" w:cs="Tahoma"/>
                <w:u w:val="single"/>
              </w:rPr>
              <w:t>21</w:t>
            </w:r>
            <w:r w:rsidR="0078422E" w:rsidRPr="00F763BA">
              <w:rPr>
                <w:rFonts w:ascii="Tahoma" w:hAnsi="Tahoma" w:cs="Tahoma"/>
                <w:u w:val="single"/>
              </w:rPr>
              <w:t>7</w:t>
            </w:r>
            <w:r w:rsidR="000C3DD4" w:rsidRPr="00F763BA">
              <w:rPr>
                <w:rFonts w:ascii="Tahoma" w:hAnsi="Tahoma" w:cs="Tahoma"/>
                <w:u w:val="single"/>
              </w:rPr>
              <w:t xml:space="preserve">      </w:t>
            </w:r>
          </w:p>
        </w:tc>
      </w:tr>
      <w:tr w:rsidR="000C3DD4" w:rsidRPr="00627E64" w14:paraId="2D44B853" w14:textId="77777777" w:rsidTr="002B42DB">
        <w:trPr>
          <w:gridAfter w:val="1"/>
          <w:wAfter w:w="107" w:type="dxa"/>
          <w:trHeight w:val="255"/>
        </w:trPr>
        <w:tc>
          <w:tcPr>
            <w:tcW w:w="3652" w:type="dxa"/>
            <w:shd w:val="clear" w:color="auto" w:fill="auto"/>
            <w:noWrap/>
            <w:vAlign w:val="bottom"/>
          </w:tcPr>
          <w:p w14:paraId="4CC48922" w14:textId="77777777" w:rsidR="000C3DD4" w:rsidRPr="00627E64" w:rsidRDefault="000C3DD4" w:rsidP="000C3DD4">
            <w:pPr>
              <w:rPr>
                <w:rFonts w:ascii="Tahoma" w:hAnsi="Tahoma" w:cs="Tahoma"/>
              </w:rPr>
            </w:pPr>
            <w:r w:rsidRPr="00627E64">
              <w:rPr>
                <w:rFonts w:ascii="Tahoma" w:hAnsi="Tahoma" w:cs="Tahoma"/>
              </w:rPr>
              <w:t>SOFA</w:t>
            </w:r>
          </w:p>
        </w:tc>
        <w:tc>
          <w:tcPr>
            <w:tcW w:w="1168" w:type="dxa"/>
            <w:gridSpan w:val="2"/>
            <w:vAlign w:val="bottom"/>
          </w:tcPr>
          <w:p w14:paraId="2ACDB565" w14:textId="745ED57B" w:rsidR="000C3DD4" w:rsidRPr="00F763BA" w:rsidRDefault="00032C30" w:rsidP="000C3DD4">
            <w:pPr>
              <w:ind w:right="34"/>
              <w:jc w:val="right"/>
              <w:rPr>
                <w:rFonts w:ascii="Tahoma" w:hAnsi="Tahoma" w:cs="Tahoma"/>
                <w:u w:val="single"/>
              </w:rPr>
            </w:pPr>
            <w:r w:rsidRPr="00F763BA">
              <w:rPr>
                <w:rFonts w:ascii="Tahoma" w:hAnsi="Tahoma" w:cs="Tahoma"/>
                <w:u w:val="single"/>
              </w:rPr>
              <w:t>2,635</w:t>
            </w:r>
          </w:p>
        </w:tc>
        <w:tc>
          <w:tcPr>
            <w:tcW w:w="1276" w:type="dxa"/>
            <w:gridSpan w:val="2"/>
            <w:vAlign w:val="bottom"/>
          </w:tcPr>
          <w:p w14:paraId="30B4A794" w14:textId="1D28F44B" w:rsidR="000C3DD4" w:rsidRPr="00F763BA" w:rsidRDefault="00E952C0" w:rsidP="000C3DD4">
            <w:pPr>
              <w:ind w:right="34"/>
              <w:jc w:val="right"/>
              <w:rPr>
                <w:rFonts w:ascii="Tahoma" w:hAnsi="Tahoma" w:cs="Tahoma"/>
                <w:u w:val="single"/>
              </w:rPr>
            </w:pPr>
            <w:r w:rsidRPr="00F763BA">
              <w:rPr>
                <w:rFonts w:ascii="Tahoma" w:hAnsi="Tahoma" w:cs="Tahoma"/>
                <w:u w:val="single"/>
              </w:rPr>
              <w:t>2,0</w:t>
            </w:r>
            <w:r w:rsidR="0078422E" w:rsidRPr="00F763BA">
              <w:rPr>
                <w:rFonts w:ascii="Tahoma" w:hAnsi="Tahoma" w:cs="Tahoma"/>
                <w:u w:val="single"/>
              </w:rPr>
              <w:t>06</w:t>
            </w:r>
          </w:p>
        </w:tc>
        <w:tc>
          <w:tcPr>
            <w:tcW w:w="992" w:type="dxa"/>
            <w:gridSpan w:val="2"/>
            <w:vAlign w:val="bottom"/>
          </w:tcPr>
          <w:p w14:paraId="1D8DA1F9" w14:textId="51C9287C" w:rsidR="000C3DD4" w:rsidRPr="00F763BA" w:rsidRDefault="00032C30" w:rsidP="000C3DD4">
            <w:pPr>
              <w:tabs>
                <w:tab w:val="left" w:pos="0"/>
              </w:tabs>
              <w:ind w:right="34"/>
              <w:jc w:val="right"/>
              <w:rPr>
                <w:rFonts w:ascii="Tahoma" w:hAnsi="Tahoma" w:cs="Tahoma"/>
                <w:u w:val="single"/>
              </w:rPr>
            </w:pPr>
            <w:r w:rsidRPr="00F763BA">
              <w:rPr>
                <w:rFonts w:ascii="Tahoma" w:hAnsi="Tahoma" w:cs="Tahoma"/>
                <w:u w:val="single"/>
              </w:rPr>
              <w:t>2,229</w:t>
            </w:r>
          </w:p>
        </w:tc>
        <w:tc>
          <w:tcPr>
            <w:tcW w:w="1276" w:type="dxa"/>
            <w:vAlign w:val="bottom"/>
          </w:tcPr>
          <w:p w14:paraId="5D8B92B0" w14:textId="35909381" w:rsidR="000C3DD4" w:rsidRPr="00F763BA" w:rsidRDefault="000C3DD4" w:rsidP="000C3DD4">
            <w:pPr>
              <w:tabs>
                <w:tab w:val="left" w:pos="0"/>
              </w:tabs>
              <w:ind w:right="34"/>
              <w:jc w:val="right"/>
              <w:rPr>
                <w:rFonts w:ascii="Tahoma" w:hAnsi="Tahoma" w:cs="Tahoma"/>
                <w:u w:val="single"/>
              </w:rPr>
            </w:pPr>
            <w:r w:rsidRPr="00F763BA">
              <w:rPr>
                <w:rFonts w:ascii="Tahoma" w:hAnsi="Tahoma" w:cs="Tahoma"/>
                <w:u w:val="single"/>
              </w:rPr>
              <w:t>2,</w:t>
            </w:r>
            <w:r w:rsidR="0078422E" w:rsidRPr="00F763BA">
              <w:rPr>
                <w:rFonts w:ascii="Tahoma" w:hAnsi="Tahoma" w:cs="Tahoma"/>
                <w:u w:val="single"/>
              </w:rPr>
              <w:t>590</w:t>
            </w:r>
          </w:p>
        </w:tc>
        <w:tc>
          <w:tcPr>
            <w:tcW w:w="992" w:type="dxa"/>
            <w:gridSpan w:val="2"/>
            <w:shd w:val="clear" w:color="auto" w:fill="auto"/>
            <w:noWrap/>
            <w:vAlign w:val="bottom"/>
          </w:tcPr>
          <w:p w14:paraId="4E8763D8" w14:textId="13B9ED9C" w:rsidR="000C3DD4" w:rsidRPr="00F763BA" w:rsidRDefault="00032C30" w:rsidP="000C3DD4">
            <w:pPr>
              <w:tabs>
                <w:tab w:val="left" w:pos="0"/>
              </w:tabs>
              <w:ind w:right="34"/>
              <w:jc w:val="right"/>
              <w:rPr>
                <w:rFonts w:ascii="Tahoma" w:hAnsi="Tahoma" w:cs="Tahoma"/>
                <w:u w:val="single"/>
              </w:rPr>
            </w:pPr>
            <w:r w:rsidRPr="00F763BA">
              <w:rPr>
                <w:rFonts w:ascii="Tahoma" w:hAnsi="Tahoma" w:cs="Tahoma"/>
                <w:u w:val="single"/>
              </w:rPr>
              <w:t>4,864</w:t>
            </w:r>
          </w:p>
        </w:tc>
        <w:tc>
          <w:tcPr>
            <w:tcW w:w="1134" w:type="dxa"/>
            <w:vAlign w:val="bottom"/>
          </w:tcPr>
          <w:p w14:paraId="3B0E439D" w14:textId="324ECB97" w:rsidR="000C3DD4" w:rsidRPr="00F763BA" w:rsidRDefault="000C3DD4" w:rsidP="000C3DD4">
            <w:pPr>
              <w:tabs>
                <w:tab w:val="left" w:pos="0"/>
              </w:tabs>
              <w:ind w:right="34"/>
              <w:jc w:val="right"/>
              <w:rPr>
                <w:rFonts w:ascii="Tahoma" w:hAnsi="Tahoma" w:cs="Tahoma"/>
                <w:u w:val="single"/>
              </w:rPr>
            </w:pPr>
            <w:r w:rsidRPr="00F763BA">
              <w:rPr>
                <w:rFonts w:ascii="Tahoma" w:hAnsi="Tahoma" w:cs="Tahoma"/>
                <w:u w:val="single"/>
              </w:rPr>
              <w:t>4,</w:t>
            </w:r>
            <w:r w:rsidR="0078422E" w:rsidRPr="00F763BA">
              <w:rPr>
                <w:rFonts w:ascii="Tahoma" w:hAnsi="Tahoma" w:cs="Tahoma"/>
                <w:u w:val="single"/>
              </w:rPr>
              <w:t>596</w:t>
            </w:r>
          </w:p>
        </w:tc>
      </w:tr>
      <w:tr w:rsidR="008A005C" w:rsidRPr="00627E64" w14:paraId="0074CB17" w14:textId="77777777" w:rsidTr="002B42DB">
        <w:trPr>
          <w:gridAfter w:val="1"/>
          <w:wAfter w:w="107" w:type="dxa"/>
          <w:trHeight w:val="255"/>
        </w:trPr>
        <w:tc>
          <w:tcPr>
            <w:tcW w:w="3652" w:type="dxa"/>
            <w:shd w:val="clear" w:color="auto" w:fill="auto"/>
            <w:noWrap/>
            <w:vAlign w:val="bottom"/>
          </w:tcPr>
          <w:p w14:paraId="40601D45" w14:textId="77777777" w:rsidR="008A005C" w:rsidRPr="00627E64" w:rsidRDefault="008A005C" w:rsidP="008A005C">
            <w:pPr>
              <w:rPr>
                <w:rFonts w:ascii="Tahoma" w:hAnsi="Tahoma" w:cs="Tahoma"/>
              </w:rPr>
            </w:pPr>
          </w:p>
        </w:tc>
        <w:tc>
          <w:tcPr>
            <w:tcW w:w="1168" w:type="dxa"/>
            <w:gridSpan w:val="2"/>
            <w:vAlign w:val="bottom"/>
          </w:tcPr>
          <w:p w14:paraId="424FC718" w14:textId="77777777" w:rsidR="008A005C" w:rsidRPr="00627E64" w:rsidRDefault="008A005C" w:rsidP="008A005C">
            <w:pPr>
              <w:ind w:right="34"/>
              <w:jc w:val="right"/>
              <w:rPr>
                <w:rFonts w:ascii="Tahoma" w:hAnsi="Tahoma" w:cs="Tahoma"/>
                <w:u w:val="single"/>
              </w:rPr>
            </w:pPr>
          </w:p>
        </w:tc>
        <w:tc>
          <w:tcPr>
            <w:tcW w:w="1276" w:type="dxa"/>
            <w:gridSpan w:val="2"/>
            <w:vAlign w:val="bottom"/>
          </w:tcPr>
          <w:p w14:paraId="0995B432" w14:textId="77777777" w:rsidR="008A005C" w:rsidRPr="00627E64" w:rsidRDefault="008A005C" w:rsidP="008A005C">
            <w:pPr>
              <w:ind w:right="34"/>
              <w:jc w:val="right"/>
              <w:rPr>
                <w:rFonts w:ascii="Tahoma" w:hAnsi="Tahoma" w:cs="Tahoma"/>
                <w:u w:val="single"/>
              </w:rPr>
            </w:pPr>
          </w:p>
        </w:tc>
        <w:tc>
          <w:tcPr>
            <w:tcW w:w="992" w:type="dxa"/>
            <w:gridSpan w:val="2"/>
            <w:vAlign w:val="bottom"/>
          </w:tcPr>
          <w:p w14:paraId="4F2E98C9" w14:textId="77777777" w:rsidR="008A005C" w:rsidRPr="00627E64" w:rsidRDefault="008A005C" w:rsidP="008A005C">
            <w:pPr>
              <w:tabs>
                <w:tab w:val="left" w:pos="0"/>
              </w:tabs>
              <w:ind w:right="34"/>
              <w:jc w:val="right"/>
              <w:rPr>
                <w:rFonts w:ascii="Tahoma" w:hAnsi="Tahoma" w:cs="Tahoma"/>
                <w:u w:val="single"/>
              </w:rPr>
            </w:pPr>
          </w:p>
        </w:tc>
        <w:tc>
          <w:tcPr>
            <w:tcW w:w="1276" w:type="dxa"/>
            <w:vAlign w:val="bottom"/>
          </w:tcPr>
          <w:p w14:paraId="49A840D1" w14:textId="77777777" w:rsidR="008A005C" w:rsidRPr="00627E64" w:rsidRDefault="008A005C" w:rsidP="008A005C">
            <w:pPr>
              <w:tabs>
                <w:tab w:val="left" w:pos="0"/>
              </w:tabs>
              <w:ind w:right="34"/>
              <w:jc w:val="right"/>
              <w:rPr>
                <w:rFonts w:ascii="Tahoma" w:hAnsi="Tahoma" w:cs="Tahoma"/>
                <w:u w:val="single"/>
              </w:rPr>
            </w:pPr>
          </w:p>
        </w:tc>
        <w:tc>
          <w:tcPr>
            <w:tcW w:w="992" w:type="dxa"/>
            <w:gridSpan w:val="2"/>
            <w:shd w:val="clear" w:color="auto" w:fill="auto"/>
            <w:noWrap/>
            <w:vAlign w:val="bottom"/>
          </w:tcPr>
          <w:p w14:paraId="56CB7E0C" w14:textId="77777777" w:rsidR="008A005C" w:rsidRPr="00627E64" w:rsidRDefault="008A005C" w:rsidP="008A005C">
            <w:pPr>
              <w:tabs>
                <w:tab w:val="left" w:pos="0"/>
              </w:tabs>
              <w:ind w:right="34"/>
              <w:jc w:val="right"/>
              <w:rPr>
                <w:rFonts w:ascii="Tahoma" w:hAnsi="Tahoma" w:cs="Tahoma"/>
                <w:u w:val="single"/>
              </w:rPr>
            </w:pPr>
          </w:p>
        </w:tc>
        <w:tc>
          <w:tcPr>
            <w:tcW w:w="1134" w:type="dxa"/>
            <w:vAlign w:val="bottom"/>
          </w:tcPr>
          <w:p w14:paraId="57AF7051" w14:textId="77777777" w:rsidR="008A005C" w:rsidRPr="00627E64" w:rsidRDefault="008A005C" w:rsidP="008A005C">
            <w:pPr>
              <w:ind w:left="-2" w:right="175"/>
              <w:jc w:val="right"/>
              <w:rPr>
                <w:rFonts w:ascii="Tahoma" w:hAnsi="Tahoma" w:cs="Tahoma"/>
                <w:u w:val="single"/>
              </w:rPr>
            </w:pPr>
          </w:p>
        </w:tc>
      </w:tr>
      <w:tr w:rsidR="008A005C" w:rsidRPr="00627E64" w14:paraId="56F57C12" w14:textId="77777777" w:rsidTr="002B42DB">
        <w:trPr>
          <w:gridAfter w:val="1"/>
          <w:wAfter w:w="107" w:type="dxa"/>
          <w:trHeight w:val="255"/>
        </w:trPr>
        <w:tc>
          <w:tcPr>
            <w:tcW w:w="3652" w:type="dxa"/>
            <w:shd w:val="clear" w:color="auto" w:fill="auto"/>
            <w:noWrap/>
            <w:vAlign w:val="bottom"/>
          </w:tcPr>
          <w:p w14:paraId="1B9FE7E8" w14:textId="72B9B013" w:rsidR="008A005C" w:rsidRPr="00627E64" w:rsidRDefault="008A005C" w:rsidP="008A005C">
            <w:pPr>
              <w:rPr>
                <w:rFonts w:ascii="Tahoma" w:hAnsi="Tahoma" w:cs="Tahoma"/>
              </w:rPr>
            </w:pPr>
            <w:r w:rsidRPr="00627E64">
              <w:rPr>
                <w:rFonts w:ascii="Tahoma" w:hAnsi="Tahoma" w:cs="Tahoma"/>
                <w:b/>
              </w:rPr>
              <w:t>Kidscene</w:t>
            </w:r>
          </w:p>
        </w:tc>
        <w:tc>
          <w:tcPr>
            <w:tcW w:w="1168" w:type="dxa"/>
            <w:gridSpan w:val="2"/>
            <w:vAlign w:val="bottom"/>
          </w:tcPr>
          <w:p w14:paraId="60906BBF" w14:textId="77777777" w:rsidR="008A005C" w:rsidRPr="00627E64" w:rsidRDefault="008A005C" w:rsidP="008A005C">
            <w:pPr>
              <w:ind w:right="34"/>
              <w:jc w:val="right"/>
              <w:rPr>
                <w:rFonts w:ascii="Tahoma" w:hAnsi="Tahoma" w:cs="Tahoma"/>
                <w:u w:val="single"/>
              </w:rPr>
            </w:pPr>
          </w:p>
        </w:tc>
        <w:tc>
          <w:tcPr>
            <w:tcW w:w="1276" w:type="dxa"/>
            <w:gridSpan w:val="2"/>
            <w:vAlign w:val="bottom"/>
          </w:tcPr>
          <w:p w14:paraId="1F827A22" w14:textId="77777777" w:rsidR="008A005C" w:rsidRPr="00627E64" w:rsidRDefault="008A005C" w:rsidP="008A005C">
            <w:pPr>
              <w:ind w:right="34"/>
              <w:jc w:val="right"/>
              <w:rPr>
                <w:rFonts w:ascii="Tahoma" w:hAnsi="Tahoma" w:cs="Tahoma"/>
                <w:u w:val="single"/>
              </w:rPr>
            </w:pPr>
          </w:p>
        </w:tc>
        <w:tc>
          <w:tcPr>
            <w:tcW w:w="992" w:type="dxa"/>
            <w:gridSpan w:val="2"/>
            <w:vAlign w:val="bottom"/>
          </w:tcPr>
          <w:p w14:paraId="6B94302F" w14:textId="77777777" w:rsidR="008A005C" w:rsidRPr="00627E64" w:rsidRDefault="008A005C" w:rsidP="008A005C">
            <w:pPr>
              <w:tabs>
                <w:tab w:val="left" w:pos="0"/>
              </w:tabs>
              <w:ind w:right="34"/>
              <w:jc w:val="right"/>
              <w:rPr>
                <w:rFonts w:ascii="Tahoma" w:hAnsi="Tahoma" w:cs="Tahoma"/>
                <w:u w:val="single"/>
              </w:rPr>
            </w:pPr>
          </w:p>
        </w:tc>
        <w:tc>
          <w:tcPr>
            <w:tcW w:w="1276" w:type="dxa"/>
            <w:vAlign w:val="bottom"/>
          </w:tcPr>
          <w:p w14:paraId="2F096001" w14:textId="77777777" w:rsidR="008A005C" w:rsidRPr="00627E64" w:rsidRDefault="008A005C" w:rsidP="008A005C">
            <w:pPr>
              <w:tabs>
                <w:tab w:val="left" w:pos="0"/>
              </w:tabs>
              <w:ind w:right="34"/>
              <w:jc w:val="right"/>
              <w:rPr>
                <w:rFonts w:ascii="Tahoma" w:hAnsi="Tahoma" w:cs="Tahoma"/>
                <w:u w:val="single"/>
              </w:rPr>
            </w:pPr>
          </w:p>
        </w:tc>
        <w:tc>
          <w:tcPr>
            <w:tcW w:w="992" w:type="dxa"/>
            <w:gridSpan w:val="2"/>
            <w:shd w:val="clear" w:color="auto" w:fill="auto"/>
            <w:noWrap/>
            <w:vAlign w:val="bottom"/>
          </w:tcPr>
          <w:p w14:paraId="15B4D39E" w14:textId="77777777" w:rsidR="008A005C" w:rsidRPr="00627E64" w:rsidRDefault="008A005C" w:rsidP="008A005C">
            <w:pPr>
              <w:tabs>
                <w:tab w:val="left" w:pos="0"/>
              </w:tabs>
              <w:ind w:right="34"/>
              <w:jc w:val="right"/>
              <w:rPr>
                <w:rFonts w:ascii="Tahoma" w:hAnsi="Tahoma" w:cs="Tahoma"/>
                <w:u w:val="single"/>
              </w:rPr>
            </w:pPr>
          </w:p>
        </w:tc>
        <w:tc>
          <w:tcPr>
            <w:tcW w:w="1134" w:type="dxa"/>
            <w:vAlign w:val="bottom"/>
          </w:tcPr>
          <w:p w14:paraId="5527124A" w14:textId="77777777" w:rsidR="008A005C" w:rsidRPr="00627E64" w:rsidRDefault="008A005C" w:rsidP="008A005C">
            <w:pPr>
              <w:ind w:left="-2" w:right="175"/>
              <w:jc w:val="right"/>
              <w:rPr>
                <w:rFonts w:ascii="Tahoma" w:hAnsi="Tahoma" w:cs="Tahoma"/>
                <w:u w:val="single"/>
              </w:rPr>
            </w:pPr>
          </w:p>
        </w:tc>
      </w:tr>
      <w:tr w:rsidR="000C3DD4" w:rsidRPr="005B5C88" w14:paraId="05D23349" w14:textId="77777777" w:rsidTr="002B42DB">
        <w:trPr>
          <w:gridAfter w:val="1"/>
          <w:wAfter w:w="107" w:type="dxa"/>
          <w:trHeight w:val="255"/>
        </w:trPr>
        <w:tc>
          <w:tcPr>
            <w:tcW w:w="3652" w:type="dxa"/>
            <w:shd w:val="clear" w:color="auto" w:fill="auto"/>
            <w:noWrap/>
            <w:vAlign w:val="bottom"/>
          </w:tcPr>
          <w:p w14:paraId="22A59A8E" w14:textId="77777777" w:rsidR="000C3DD4" w:rsidRPr="00627E64" w:rsidRDefault="000C3DD4" w:rsidP="000C3DD4">
            <w:pPr>
              <w:rPr>
                <w:rFonts w:ascii="Tahoma" w:hAnsi="Tahoma" w:cs="Tahoma"/>
              </w:rPr>
            </w:pPr>
            <w:r w:rsidRPr="00627E64">
              <w:rPr>
                <w:rFonts w:ascii="Tahoma" w:hAnsi="Tahoma" w:cs="Tahoma"/>
              </w:rPr>
              <w:t>Fees for services</w:t>
            </w:r>
          </w:p>
        </w:tc>
        <w:tc>
          <w:tcPr>
            <w:tcW w:w="1168" w:type="dxa"/>
            <w:gridSpan w:val="2"/>
            <w:vAlign w:val="bottom"/>
          </w:tcPr>
          <w:p w14:paraId="4626EF29" w14:textId="41C940D8" w:rsidR="000C3DD4" w:rsidRPr="005B5C88" w:rsidRDefault="00032C30" w:rsidP="000C3DD4">
            <w:pPr>
              <w:tabs>
                <w:tab w:val="decimal" w:pos="743"/>
              </w:tabs>
              <w:ind w:right="34"/>
              <w:rPr>
                <w:rFonts w:ascii="Tahoma" w:hAnsi="Tahoma" w:cs="Tahoma"/>
              </w:rPr>
            </w:pPr>
            <w:r>
              <w:rPr>
                <w:rFonts w:ascii="Tahoma" w:hAnsi="Tahoma" w:cs="Tahoma"/>
              </w:rPr>
              <w:t>144</w:t>
            </w:r>
          </w:p>
        </w:tc>
        <w:tc>
          <w:tcPr>
            <w:tcW w:w="1276" w:type="dxa"/>
            <w:gridSpan w:val="2"/>
            <w:vAlign w:val="bottom"/>
          </w:tcPr>
          <w:p w14:paraId="5EB1CCDD" w14:textId="0B8D3964" w:rsidR="000C3DD4" w:rsidRPr="005B5C88" w:rsidRDefault="00E952C0" w:rsidP="000C3DD4">
            <w:pPr>
              <w:tabs>
                <w:tab w:val="decimal" w:pos="1046"/>
              </w:tabs>
              <w:ind w:right="34"/>
              <w:rPr>
                <w:rFonts w:ascii="Tahoma" w:hAnsi="Tahoma" w:cs="Tahoma"/>
              </w:rPr>
            </w:pPr>
            <w:r>
              <w:rPr>
                <w:rFonts w:ascii="Tahoma" w:hAnsi="Tahoma" w:cs="Tahoma"/>
              </w:rPr>
              <w:t>1</w:t>
            </w:r>
            <w:r w:rsidR="0078422E">
              <w:rPr>
                <w:rFonts w:ascii="Tahoma" w:hAnsi="Tahoma" w:cs="Tahoma"/>
              </w:rPr>
              <w:t>3</w:t>
            </w:r>
            <w:r>
              <w:rPr>
                <w:rFonts w:ascii="Tahoma" w:hAnsi="Tahoma" w:cs="Tahoma"/>
              </w:rPr>
              <w:t>4</w:t>
            </w:r>
          </w:p>
        </w:tc>
        <w:tc>
          <w:tcPr>
            <w:tcW w:w="992" w:type="dxa"/>
            <w:gridSpan w:val="2"/>
            <w:vAlign w:val="bottom"/>
          </w:tcPr>
          <w:p w14:paraId="660D135F" w14:textId="745EA45D" w:rsidR="000C3DD4" w:rsidRPr="005B5C88" w:rsidRDefault="00737BD8" w:rsidP="000C3DD4">
            <w:pPr>
              <w:ind w:right="34"/>
              <w:jc w:val="right"/>
              <w:rPr>
                <w:rFonts w:ascii="Tahoma" w:hAnsi="Tahoma" w:cs="Tahoma"/>
              </w:rPr>
            </w:pPr>
            <w:r>
              <w:rPr>
                <w:rFonts w:ascii="Tahoma" w:hAnsi="Tahoma" w:cs="Tahoma"/>
              </w:rPr>
              <w:t>-</w:t>
            </w:r>
          </w:p>
        </w:tc>
        <w:tc>
          <w:tcPr>
            <w:tcW w:w="1276" w:type="dxa"/>
            <w:vAlign w:val="bottom"/>
          </w:tcPr>
          <w:p w14:paraId="1EAD2298" w14:textId="77777777" w:rsidR="000C3DD4" w:rsidRPr="005B5C88" w:rsidRDefault="000C3DD4" w:rsidP="000C3DD4">
            <w:pPr>
              <w:ind w:right="33"/>
              <w:jc w:val="right"/>
              <w:rPr>
                <w:rFonts w:ascii="Tahoma" w:hAnsi="Tahoma" w:cs="Tahoma"/>
              </w:rPr>
            </w:pPr>
            <w:r w:rsidRPr="005B5C88">
              <w:rPr>
                <w:rFonts w:ascii="Tahoma" w:hAnsi="Tahoma" w:cs="Tahoma"/>
              </w:rPr>
              <w:t>-</w:t>
            </w:r>
          </w:p>
        </w:tc>
        <w:tc>
          <w:tcPr>
            <w:tcW w:w="992" w:type="dxa"/>
            <w:gridSpan w:val="2"/>
            <w:shd w:val="clear" w:color="auto" w:fill="auto"/>
            <w:noWrap/>
            <w:vAlign w:val="bottom"/>
          </w:tcPr>
          <w:p w14:paraId="7314D717" w14:textId="10B8CDD1" w:rsidR="000C3DD4" w:rsidRPr="00DC62A5" w:rsidRDefault="00032C30" w:rsidP="000C3DD4">
            <w:pPr>
              <w:ind w:right="-9"/>
              <w:jc w:val="right"/>
              <w:rPr>
                <w:rFonts w:ascii="Tahoma" w:hAnsi="Tahoma" w:cs="Tahoma"/>
              </w:rPr>
            </w:pPr>
            <w:r>
              <w:rPr>
                <w:rFonts w:ascii="Tahoma" w:hAnsi="Tahoma" w:cs="Tahoma"/>
              </w:rPr>
              <w:t>144</w:t>
            </w:r>
          </w:p>
        </w:tc>
        <w:tc>
          <w:tcPr>
            <w:tcW w:w="1134" w:type="dxa"/>
            <w:vAlign w:val="bottom"/>
          </w:tcPr>
          <w:p w14:paraId="018C7E34" w14:textId="5C113144" w:rsidR="000C3DD4" w:rsidRPr="005B5C88" w:rsidRDefault="00E952C0" w:rsidP="000C3DD4">
            <w:pPr>
              <w:ind w:right="27"/>
              <w:jc w:val="right"/>
              <w:rPr>
                <w:rFonts w:ascii="Tahoma" w:hAnsi="Tahoma" w:cs="Tahoma"/>
              </w:rPr>
            </w:pPr>
            <w:r>
              <w:rPr>
                <w:rFonts w:ascii="Tahoma" w:hAnsi="Tahoma" w:cs="Tahoma"/>
              </w:rPr>
              <w:t>1</w:t>
            </w:r>
            <w:r w:rsidR="0078422E">
              <w:rPr>
                <w:rFonts w:ascii="Tahoma" w:hAnsi="Tahoma" w:cs="Tahoma"/>
              </w:rPr>
              <w:t>3</w:t>
            </w:r>
            <w:r>
              <w:rPr>
                <w:rFonts w:ascii="Tahoma" w:hAnsi="Tahoma" w:cs="Tahoma"/>
              </w:rPr>
              <w:t>4</w:t>
            </w:r>
          </w:p>
        </w:tc>
      </w:tr>
      <w:tr w:rsidR="000C3DD4" w:rsidRPr="00627E64" w14:paraId="739AC489" w14:textId="77777777" w:rsidTr="002B42DB">
        <w:trPr>
          <w:gridAfter w:val="1"/>
          <w:wAfter w:w="107" w:type="dxa"/>
          <w:trHeight w:val="255"/>
        </w:trPr>
        <w:tc>
          <w:tcPr>
            <w:tcW w:w="3652" w:type="dxa"/>
            <w:shd w:val="clear" w:color="auto" w:fill="auto"/>
            <w:noWrap/>
            <w:vAlign w:val="bottom"/>
          </w:tcPr>
          <w:p w14:paraId="2CB947EE" w14:textId="075E8A16" w:rsidR="000C3DD4" w:rsidRPr="00627E64" w:rsidRDefault="000C3DD4" w:rsidP="000C3DD4">
            <w:pPr>
              <w:rPr>
                <w:rFonts w:ascii="Tahoma" w:hAnsi="Tahoma" w:cs="Tahoma"/>
              </w:rPr>
            </w:pPr>
            <w:r>
              <w:rPr>
                <w:rFonts w:ascii="Tahoma" w:hAnsi="Tahoma" w:cs="Tahoma"/>
              </w:rPr>
              <w:t>Grants</w:t>
            </w:r>
          </w:p>
        </w:tc>
        <w:tc>
          <w:tcPr>
            <w:tcW w:w="1168" w:type="dxa"/>
            <w:gridSpan w:val="2"/>
            <w:vAlign w:val="bottom"/>
          </w:tcPr>
          <w:p w14:paraId="5B094675" w14:textId="4E3F79BC" w:rsidR="000C3DD4" w:rsidRPr="00627E64" w:rsidRDefault="00032C30" w:rsidP="000C3DD4">
            <w:pPr>
              <w:tabs>
                <w:tab w:val="decimal" w:pos="743"/>
              </w:tabs>
              <w:rPr>
                <w:rFonts w:ascii="Tahoma" w:hAnsi="Tahoma" w:cs="Tahoma"/>
                <w:u w:val="single"/>
              </w:rPr>
            </w:pPr>
            <w:r>
              <w:rPr>
                <w:rFonts w:ascii="Tahoma" w:hAnsi="Tahoma" w:cs="Tahoma"/>
                <w:u w:val="single"/>
              </w:rPr>
              <w:t>-</w:t>
            </w:r>
          </w:p>
        </w:tc>
        <w:tc>
          <w:tcPr>
            <w:tcW w:w="1276" w:type="dxa"/>
            <w:gridSpan w:val="2"/>
            <w:vAlign w:val="bottom"/>
          </w:tcPr>
          <w:p w14:paraId="0DE0DDE9" w14:textId="75ED1E14" w:rsidR="000C3DD4" w:rsidRPr="00627E64" w:rsidRDefault="00E952C0" w:rsidP="000C3DD4">
            <w:pPr>
              <w:tabs>
                <w:tab w:val="decimal" w:pos="1046"/>
              </w:tabs>
              <w:rPr>
                <w:rFonts w:ascii="Tahoma" w:hAnsi="Tahoma" w:cs="Tahoma"/>
                <w:u w:val="single"/>
              </w:rPr>
            </w:pPr>
            <w:r>
              <w:rPr>
                <w:rFonts w:ascii="Tahoma" w:hAnsi="Tahoma" w:cs="Tahoma"/>
                <w:u w:val="single"/>
              </w:rPr>
              <w:t>-</w:t>
            </w:r>
          </w:p>
        </w:tc>
        <w:tc>
          <w:tcPr>
            <w:tcW w:w="992" w:type="dxa"/>
            <w:gridSpan w:val="2"/>
            <w:vAlign w:val="bottom"/>
          </w:tcPr>
          <w:p w14:paraId="06ADDA3D" w14:textId="4E68DAAC" w:rsidR="000C3DD4" w:rsidRPr="00627E64" w:rsidRDefault="00D41846" w:rsidP="000C3DD4">
            <w:pPr>
              <w:tabs>
                <w:tab w:val="left" w:pos="0"/>
              </w:tabs>
              <w:ind w:right="34"/>
              <w:jc w:val="right"/>
              <w:rPr>
                <w:rFonts w:ascii="Tahoma" w:hAnsi="Tahoma" w:cs="Tahoma"/>
                <w:u w:val="single"/>
              </w:rPr>
            </w:pPr>
            <w:r>
              <w:rPr>
                <w:rFonts w:ascii="Tahoma" w:hAnsi="Tahoma" w:cs="Tahoma"/>
                <w:u w:val="single"/>
              </w:rPr>
              <w:t xml:space="preserve">    </w:t>
            </w:r>
            <w:r w:rsidR="00737BD8">
              <w:rPr>
                <w:rFonts w:ascii="Tahoma" w:hAnsi="Tahoma" w:cs="Tahoma"/>
                <w:u w:val="single"/>
              </w:rPr>
              <w:t>-</w:t>
            </w:r>
          </w:p>
        </w:tc>
        <w:tc>
          <w:tcPr>
            <w:tcW w:w="1276" w:type="dxa"/>
            <w:vAlign w:val="bottom"/>
          </w:tcPr>
          <w:p w14:paraId="5699F82D" w14:textId="51D994F6" w:rsidR="000C3DD4" w:rsidRPr="00627E64" w:rsidRDefault="000C3DD4" w:rsidP="000C3DD4">
            <w:pPr>
              <w:tabs>
                <w:tab w:val="left" w:pos="0"/>
              </w:tabs>
              <w:ind w:right="34"/>
              <w:jc w:val="right"/>
              <w:rPr>
                <w:rFonts w:ascii="Tahoma" w:hAnsi="Tahoma" w:cs="Tahoma"/>
                <w:u w:val="single"/>
              </w:rPr>
            </w:pPr>
            <w:r>
              <w:rPr>
                <w:rFonts w:ascii="Tahoma" w:hAnsi="Tahoma" w:cs="Tahoma"/>
                <w:u w:val="single"/>
              </w:rPr>
              <w:t xml:space="preserve">    -</w:t>
            </w:r>
          </w:p>
        </w:tc>
        <w:tc>
          <w:tcPr>
            <w:tcW w:w="992" w:type="dxa"/>
            <w:gridSpan w:val="2"/>
            <w:shd w:val="clear" w:color="auto" w:fill="auto"/>
            <w:noWrap/>
            <w:vAlign w:val="bottom"/>
          </w:tcPr>
          <w:p w14:paraId="6BD2C204" w14:textId="1CBC8AEB" w:rsidR="000C3DD4" w:rsidRPr="00DC62A5" w:rsidRDefault="00032C30" w:rsidP="000C3DD4">
            <w:pPr>
              <w:ind w:right="-9"/>
              <w:jc w:val="right"/>
              <w:rPr>
                <w:rFonts w:ascii="Tahoma" w:hAnsi="Tahoma" w:cs="Tahoma"/>
                <w:u w:val="single"/>
              </w:rPr>
            </w:pPr>
            <w:r>
              <w:rPr>
                <w:rFonts w:ascii="Tahoma" w:hAnsi="Tahoma" w:cs="Tahoma"/>
                <w:u w:val="single"/>
              </w:rPr>
              <w:t>-</w:t>
            </w:r>
          </w:p>
        </w:tc>
        <w:tc>
          <w:tcPr>
            <w:tcW w:w="1134" w:type="dxa"/>
            <w:vAlign w:val="bottom"/>
          </w:tcPr>
          <w:p w14:paraId="0F6A1455" w14:textId="521B04F4" w:rsidR="000C3DD4" w:rsidRPr="00627E64" w:rsidRDefault="00E952C0" w:rsidP="000C3DD4">
            <w:pPr>
              <w:ind w:right="27"/>
              <w:jc w:val="right"/>
              <w:rPr>
                <w:rFonts w:ascii="Tahoma" w:hAnsi="Tahoma" w:cs="Tahoma"/>
                <w:u w:val="single"/>
              </w:rPr>
            </w:pPr>
            <w:r>
              <w:rPr>
                <w:rFonts w:ascii="Tahoma" w:hAnsi="Tahoma" w:cs="Tahoma"/>
                <w:u w:val="single"/>
              </w:rPr>
              <w:t>-</w:t>
            </w:r>
          </w:p>
        </w:tc>
      </w:tr>
      <w:tr w:rsidR="000C3DD4" w:rsidRPr="00627E64" w14:paraId="092E8D28" w14:textId="77777777" w:rsidTr="002B42DB">
        <w:trPr>
          <w:gridAfter w:val="1"/>
          <w:wAfter w:w="107" w:type="dxa"/>
          <w:trHeight w:val="255"/>
        </w:trPr>
        <w:tc>
          <w:tcPr>
            <w:tcW w:w="3652" w:type="dxa"/>
            <w:shd w:val="clear" w:color="auto" w:fill="auto"/>
            <w:noWrap/>
            <w:vAlign w:val="bottom"/>
          </w:tcPr>
          <w:p w14:paraId="6C06394E" w14:textId="77777777" w:rsidR="000C3DD4" w:rsidRPr="00627E64" w:rsidRDefault="000C3DD4" w:rsidP="000C3DD4">
            <w:pPr>
              <w:rPr>
                <w:rFonts w:ascii="Tahoma" w:hAnsi="Tahoma" w:cs="Tahoma"/>
              </w:rPr>
            </w:pPr>
            <w:r w:rsidRPr="00627E64">
              <w:rPr>
                <w:rFonts w:ascii="Tahoma" w:hAnsi="Tahoma" w:cs="Tahoma"/>
              </w:rPr>
              <w:t>SOFA</w:t>
            </w:r>
          </w:p>
        </w:tc>
        <w:tc>
          <w:tcPr>
            <w:tcW w:w="1168" w:type="dxa"/>
            <w:gridSpan w:val="2"/>
            <w:vAlign w:val="bottom"/>
          </w:tcPr>
          <w:p w14:paraId="45D15D1B" w14:textId="1C8FA87D" w:rsidR="000C3DD4" w:rsidRPr="00627E64" w:rsidRDefault="00032C30" w:rsidP="000C3DD4">
            <w:pPr>
              <w:tabs>
                <w:tab w:val="decimal" w:pos="743"/>
              </w:tabs>
              <w:rPr>
                <w:rFonts w:ascii="Tahoma" w:hAnsi="Tahoma" w:cs="Tahoma"/>
                <w:u w:val="single"/>
              </w:rPr>
            </w:pPr>
            <w:r>
              <w:rPr>
                <w:rFonts w:ascii="Tahoma" w:hAnsi="Tahoma" w:cs="Tahoma"/>
                <w:u w:val="single"/>
              </w:rPr>
              <w:t>144</w:t>
            </w:r>
          </w:p>
        </w:tc>
        <w:tc>
          <w:tcPr>
            <w:tcW w:w="1276" w:type="dxa"/>
            <w:gridSpan w:val="2"/>
            <w:vAlign w:val="bottom"/>
          </w:tcPr>
          <w:p w14:paraId="0BEDA177" w14:textId="6BA6E173" w:rsidR="000C3DD4" w:rsidRPr="00627E64" w:rsidRDefault="00E952C0" w:rsidP="000C3DD4">
            <w:pPr>
              <w:tabs>
                <w:tab w:val="decimal" w:pos="1046"/>
              </w:tabs>
              <w:rPr>
                <w:rFonts w:ascii="Tahoma" w:hAnsi="Tahoma" w:cs="Tahoma"/>
                <w:u w:val="single"/>
              </w:rPr>
            </w:pPr>
            <w:r>
              <w:rPr>
                <w:rFonts w:ascii="Tahoma" w:hAnsi="Tahoma" w:cs="Tahoma"/>
                <w:u w:val="single"/>
              </w:rPr>
              <w:t>1</w:t>
            </w:r>
            <w:r w:rsidR="0078422E">
              <w:rPr>
                <w:rFonts w:ascii="Tahoma" w:hAnsi="Tahoma" w:cs="Tahoma"/>
                <w:u w:val="single"/>
              </w:rPr>
              <w:t>3</w:t>
            </w:r>
            <w:r>
              <w:rPr>
                <w:rFonts w:ascii="Tahoma" w:hAnsi="Tahoma" w:cs="Tahoma"/>
                <w:u w:val="single"/>
              </w:rPr>
              <w:t>4</w:t>
            </w:r>
          </w:p>
        </w:tc>
        <w:tc>
          <w:tcPr>
            <w:tcW w:w="992" w:type="dxa"/>
            <w:gridSpan w:val="2"/>
            <w:vAlign w:val="bottom"/>
          </w:tcPr>
          <w:p w14:paraId="3657FEBD" w14:textId="6E1CABFB" w:rsidR="000C3DD4" w:rsidRPr="00627E64" w:rsidRDefault="00D41846" w:rsidP="000C3DD4">
            <w:pPr>
              <w:tabs>
                <w:tab w:val="left" w:pos="0"/>
              </w:tabs>
              <w:ind w:right="34"/>
              <w:jc w:val="right"/>
              <w:rPr>
                <w:rFonts w:ascii="Tahoma" w:hAnsi="Tahoma" w:cs="Tahoma"/>
                <w:u w:val="single"/>
              </w:rPr>
            </w:pPr>
            <w:r>
              <w:rPr>
                <w:rFonts w:ascii="Tahoma" w:hAnsi="Tahoma" w:cs="Tahoma"/>
                <w:u w:val="single"/>
              </w:rPr>
              <w:t xml:space="preserve">    </w:t>
            </w:r>
            <w:r w:rsidR="00737BD8">
              <w:rPr>
                <w:rFonts w:ascii="Tahoma" w:hAnsi="Tahoma" w:cs="Tahoma"/>
                <w:u w:val="single"/>
              </w:rPr>
              <w:t>-</w:t>
            </w:r>
          </w:p>
        </w:tc>
        <w:tc>
          <w:tcPr>
            <w:tcW w:w="1276" w:type="dxa"/>
            <w:vAlign w:val="bottom"/>
          </w:tcPr>
          <w:p w14:paraId="68D46E73" w14:textId="647C8C79" w:rsidR="000C3DD4" w:rsidRPr="00627E64" w:rsidRDefault="000C3DD4" w:rsidP="000C3DD4">
            <w:pPr>
              <w:tabs>
                <w:tab w:val="left" w:pos="0"/>
              </w:tabs>
              <w:ind w:right="34"/>
              <w:jc w:val="right"/>
              <w:rPr>
                <w:rFonts w:ascii="Tahoma" w:hAnsi="Tahoma" w:cs="Tahoma"/>
                <w:u w:val="single"/>
              </w:rPr>
            </w:pPr>
            <w:r>
              <w:rPr>
                <w:rFonts w:ascii="Tahoma" w:hAnsi="Tahoma" w:cs="Tahoma"/>
                <w:u w:val="single"/>
              </w:rPr>
              <w:t xml:space="preserve">    </w:t>
            </w:r>
            <w:r w:rsidRPr="00627E64">
              <w:rPr>
                <w:rFonts w:ascii="Tahoma" w:hAnsi="Tahoma" w:cs="Tahoma"/>
                <w:u w:val="single"/>
              </w:rPr>
              <w:t>-</w:t>
            </w:r>
          </w:p>
        </w:tc>
        <w:tc>
          <w:tcPr>
            <w:tcW w:w="992" w:type="dxa"/>
            <w:gridSpan w:val="2"/>
            <w:shd w:val="clear" w:color="auto" w:fill="auto"/>
            <w:noWrap/>
            <w:vAlign w:val="bottom"/>
          </w:tcPr>
          <w:p w14:paraId="389E3128" w14:textId="52497D79" w:rsidR="000C3DD4" w:rsidRPr="00DC62A5" w:rsidRDefault="00032C30" w:rsidP="000C3DD4">
            <w:pPr>
              <w:ind w:right="-9"/>
              <w:jc w:val="right"/>
              <w:rPr>
                <w:rFonts w:ascii="Tahoma" w:hAnsi="Tahoma" w:cs="Tahoma"/>
                <w:u w:val="single"/>
              </w:rPr>
            </w:pPr>
            <w:r>
              <w:rPr>
                <w:rFonts w:ascii="Tahoma" w:hAnsi="Tahoma" w:cs="Tahoma"/>
                <w:u w:val="single"/>
              </w:rPr>
              <w:t>144</w:t>
            </w:r>
          </w:p>
        </w:tc>
        <w:tc>
          <w:tcPr>
            <w:tcW w:w="1134" w:type="dxa"/>
            <w:vAlign w:val="bottom"/>
          </w:tcPr>
          <w:p w14:paraId="27D09D48" w14:textId="69356F52" w:rsidR="000C3DD4" w:rsidRPr="00627E64" w:rsidRDefault="00E952C0" w:rsidP="000C3DD4">
            <w:pPr>
              <w:ind w:right="27"/>
              <w:jc w:val="right"/>
              <w:rPr>
                <w:rFonts w:ascii="Tahoma" w:hAnsi="Tahoma" w:cs="Tahoma"/>
                <w:u w:val="single"/>
              </w:rPr>
            </w:pPr>
            <w:r>
              <w:rPr>
                <w:rFonts w:ascii="Tahoma" w:hAnsi="Tahoma" w:cs="Tahoma"/>
                <w:u w:val="single"/>
              </w:rPr>
              <w:t>1</w:t>
            </w:r>
            <w:r w:rsidR="0078422E">
              <w:rPr>
                <w:rFonts w:ascii="Tahoma" w:hAnsi="Tahoma" w:cs="Tahoma"/>
                <w:u w:val="single"/>
              </w:rPr>
              <w:t>3</w:t>
            </w:r>
            <w:r>
              <w:rPr>
                <w:rFonts w:ascii="Tahoma" w:hAnsi="Tahoma" w:cs="Tahoma"/>
                <w:u w:val="single"/>
              </w:rPr>
              <w:t>4</w:t>
            </w:r>
          </w:p>
        </w:tc>
      </w:tr>
      <w:tr w:rsidR="000C3DD4" w:rsidRPr="00627E64" w14:paraId="0CF7E3DF" w14:textId="77777777" w:rsidTr="002B42DB">
        <w:trPr>
          <w:gridAfter w:val="1"/>
          <w:wAfter w:w="107" w:type="dxa"/>
          <w:trHeight w:val="255"/>
        </w:trPr>
        <w:tc>
          <w:tcPr>
            <w:tcW w:w="3652" w:type="dxa"/>
            <w:shd w:val="clear" w:color="auto" w:fill="auto"/>
            <w:noWrap/>
            <w:vAlign w:val="bottom"/>
          </w:tcPr>
          <w:p w14:paraId="59E9DB45" w14:textId="77777777" w:rsidR="000C3DD4" w:rsidRPr="00627E64" w:rsidRDefault="000C3DD4" w:rsidP="000C3DD4">
            <w:pPr>
              <w:rPr>
                <w:rFonts w:ascii="Tahoma" w:hAnsi="Tahoma" w:cs="Tahoma"/>
              </w:rPr>
            </w:pPr>
          </w:p>
        </w:tc>
        <w:tc>
          <w:tcPr>
            <w:tcW w:w="1168" w:type="dxa"/>
            <w:gridSpan w:val="2"/>
            <w:vAlign w:val="bottom"/>
          </w:tcPr>
          <w:p w14:paraId="7B8DD88E" w14:textId="77777777" w:rsidR="000C3DD4" w:rsidRPr="00627E64" w:rsidRDefault="000C3DD4" w:rsidP="000C3DD4">
            <w:pPr>
              <w:tabs>
                <w:tab w:val="left" w:pos="0"/>
              </w:tabs>
              <w:jc w:val="right"/>
              <w:rPr>
                <w:rFonts w:ascii="Tahoma" w:hAnsi="Tahoma" w:cs="Tahoma"/>
                <w:u w:val="single"/>
              </w:rPr>
            </w:pPr>
          </w:p>
        </w:tc>
        <w:tc>
          <w:tcPr>
            <w:tcW w:w="1276" w:type="dxa"/>
            <w:gridSpan w:val="2"/>
            <w:vAlign w:val="bottom"/>
          </w:tcPr>
          <w:p w14:paraId="0BB9AE69" w14:textId="77777777" w:rsidR="000C3DD4" w:rsidRPr="00627E64" w:rsidRDefault="000C3DD4" w:rsidP="000C3DD4">
            <w:pPr>
              <w:tabs>
                <w:tab w:val="left" w:pos="0"/>
              </w:tabs>
              <w:jc w:val="right"/>
              <w:rPr>
                <w:rFonts w:ascii="Tahoma" w:hAnsi="Tahoma" w:cs="Tahoma"/>
                <w:u w:val="single"/>
              </w:rPr>
            </w:pPr>
          </w:p>
        </w:tc>
        <w:tc>
          <w:tcPr>
            <w:tcW w:w="992" w:type="dxa"/>
            <w:gridSpan w:val="2"/>
            <w:vAlign w:val="bottom"/>
          </w:tcPr>
          <w:p w14:paraId="6D649821" w14:textId="77777777" w:rsidR="000C3DD4" w:rsidRPr="00627E64" w:rsidRDefault="000C3DD4" w:rsidP="000C3DD4">
            <w:pPr>
              <w:tabs>
                <w:tab w:val="left" w:pos="0"/>
              </w:tabs>
              <w:ind w:right="34"/>
              <w:jc w:val="right"/>
              <w:rPr>
                <w:rFonts w:ascii="Tahoma" w:hAnsi="Tahoma" w:cs="Tahoma"/>
                <w:u w:val="single"/>
              </w:rPr>
            </w:pPr>
          </w:p>
        </w:tc>
        <w:tc>
          <w:tcPr>
            <w:tcW w:w="1276" w:type="dxa"/>
            <w:vAlign w:val="bottom"/>
          </w:tcPr>
          <w:p w14:paraId="472D2DB6" w14:textId="77777777" w:rsidR="000C3DD4" w:rsidRPr="00627E64" w:rsidRDefault="000C3DD4" w:rsidP="000C3DD4">
            <w:pPr>
              <w:tabs>
                <w:tab w:val="left" w:pos="0"/>
              </w:tabs>
              <w:ind w:right="34"/>
              <w:jc w:val="right"/>
              <w:rPr>
                <w:rFonts w:ascii="Tahoma" w:hAnsi="Tahoma" w:cs="Tahoma"/>
                <w:u w:val="single"/>
              </w:rPr>
            </w:pPr>
          </w:p>
        </w:tc>
        <w:tc>
          <w:tcPr>
            <w:tcW w:w="992" w:type="dxa"/>
            <w:gridSpan w:val="2"/>
            <w:shd w:val="clear" w:color="auto" w:fill="auto"/>
            <w:noWrap/>
            <w:vAlign w:val="bottom"/>
          </w:tcPr>
          <w:p w14:paraId="2B3F858C" w14:textId="77777777" w:rsidR="000C3DD4" w:rsidRPr="00627E64" w:rsidRDefault="000C3DD4" w:rsidP="000C3DD4">
            <w:pPr>
              <w:tabs>
                <w:tab w:val="left" w:pos="0"/>
              </w:tabs>
              <w:jc w:val="right"/>
              <w:rPr>
                <w:rFonts w:ascii="Tahoma" w:hAnsi="Tahoma" w:cs="Tahoma"/>
                <w:u w:val="single"/>
              </w:rPr>
            </w:pPr>
          </w:p>
        </w:tc>
        <w:tc>
          <w:tcPr>
            <w:tcW w:w="1134" w:type="dxa"/>
            <w:vAlign w:val="bottom"/>
          </w:tcPr>
          <w:p w14:paraId="3EF30AF3" w14:textId="77777777" w:rsidR="000C3DD4" w:rsidRPr="00627E64" w:rsidRDefault="000C3DD4" w:rsidP="000C3DD4">
            <w:pPr>
              <w:tabs>
                <w:tab w:val="left" w:pos="0"/>
              </w:tabs>
              <w:ind w:right="175"/>
              <w:jc w:val="right"/>
              <w:rPr>
                <w:rFonts w:ascii="Tahoma" w:hAnsi="Tahoma" w:cs="Tahoma"/>
                <w:u w:val="single"/>
              </w:rPr>
            </w:pPr>
          </w:p>
        </w:tc>
      </w:tr>
      <w:tr w:rsidR="000C3DD4" w:rsidRPr="00627E64" w14:paraId="0AF32F90" w14:textId="77777777" w:rsidTr="002B42DB">
        <w:trPr>
          <w:gridAfter w:val="1"/>
          <w:wAfter w:w="107" w:type="dxa"/>
          <w:trHeight w:val="255"/>
        </w:trPr>
        <w:tc>
          <w:tcPr>
            <w:tcW w:w="3652" w:type="dxa"/>
            <w:shd w:val="clear" w:color="auto" w:fill="auto"/>
            <w:noWrap/>
            <w:vAlign w:val="bottom"/>
          </w:tcPr>
          <w:p w14:paraId="1CEDA274" w14:textId="77777777" w:rsidR="000C3DD4" w:rsidRPr="00627E64" w:rsidRDefault="000C3DD4" w:rsidP="000C3DD4">
            <w:pPr>
              <w:rPr>
                <w:rFonts w:ascii="Tahoma" w:hAnsi="Tahoma" w:cs="Tahoma"/>
              </w:rPr>
            </w:pPr>
            <w:r w:rsidRPr="00627E64">
              <w:rPr>
                <w:rFonts w:ascii="Tahoma" w:hAnsi="Tahoma" w:cs="Tahoma"/>
                <w:b/>
              </w:rPr>
              <w:t>Adult services</w:t>
            </w:r>
          </w:p>
        </w:tc>
        <w:tc>
          <w:tcPr>
            <w:tcW w:w="1168" w:type="dxa"/>
            <w:gridSpan w:val="2"/>
            <w:vAlign w:val="bottom"/>
          </w:tcPr>
          <w:p w14:paraId="637DF7B5" w14:textId="77777777" w:rsidR="000C3DD4" w:rsidRPr="00627E64" w:rsidRDefault="000C3DD4" w:rsidP="000C3DD4">
            <w:pPr>
              <w:ind w:right="211"/>
              <w:jc w:val="right"/>
              <w:rPr>
                <w:rFonts w:ascii="Tahoma" w:hAnsi="Tahoma" w:cs="Tahoma"/>
              </w:rPr>
            </w:pPr>
          </w:p>
        </w:tc>
        <w:tc>
          <w:tcPr>
            <w:tcW w:w="1276" w:type="dxa"/>
            <w:gridSpan w:val="2"/>
            <w:vAlign w:val="bottom"/>
          </w:tcPr>
          <w:p w14:paraId="7294C41A" w14:textId="77777777" w:rsidR="000C3DD4" w:rsidRPr="00627E64" w:rsidRDefault="000C3DD4" w:rsidP="000C3DD4">
            <w:pPr>
              <w:ind w:right="211"/>
              <w:jc w:val="right"/>
              <w:rPr>
                <w:rFonts w:ascii="Tahoma" w:hAnsi="Tahoma" w:cs="Tahoma"/>
              </w:rPr>
            </w:pPr>
          </w:p>
        </w:tc>
        <w:tc>
          <w:tcPr>
            <w:tcW w:w="992" w:type="dxa"/>
            <w:gridSpan w:val="2"/>
            <w:vAlign w:val="bottom"/>
          </w:tcPr>
          <w:p w14:paraId="5034021F" w14:textId="77777777" w:rsidR="000C3DD4" w:rsidRPr="00627E64" w:rsidRDefault="000C3DD4" w:rsidP="000C3DD4">
            <w:pPr>
              <w:ind w:right="211"/>
              <w:jc w:val="right"/>
              <w:rPr>
                <w:rFonts w:ascii="Tahoma" w:hAnsi="Tahoma" w:cs="Tahoma"/>
              </w:rPr>
            </w:pPr>
          </w:p>
        </w:tc>
        <w:tc>
          <w:tcPr>
            <w:tcW w:w="1276" w:type="dxa"/>
            <w:vAlign w:val="bottom"/>
          </w:tcPr>
          <w:p w14:paraId="76422FA8" w14:textId="77777777" w:rsidR="000C3DD4" w:rsidRPr="00627E64" w:rsidRDefault="000C3DD4" w:rsidP="000C3DD4">
            <w:pPr>
              <w:ind w:right="211"/>
              <w:jc w:val="right"/>
              <w:rPr>
                <w:rFonts w:ascii="Tahoma" w:hAnsi="Tahoma" w:cs="Tahoma"/>
              </w:rPr>
            </w:pPr>
          </w:p>
        </w:tc>
        <w:tc>
          <w:tcPr>
            <w:tcW w:w="992" w:type="dxa"/>
            <w:gridSpan w:val="2"/>
            <w:shd w:val="clear" w:color="auto" w:fill="auto"/>
            <w:noWrap/>
            <w:vAlign w:val="bottom"/>
          </w:tcPr>
          <w:p w14:paraId="642B3C69" w14:textId="77777777" w:rsidR="000C3DD4" w:rsidRPr="00627E64" w:rsidRDefault="000C3DD4" w:rsidP="000C3DD4">
            <w:pPr>
              <w:ind w:right="211"/>
              <w:jc w:val="right"/>
              <w:rPr>
                <w:rFonts w:ascii="Tahoma" w:hAnsi="Tahoma" w:cs="Tahoma"/>
              </w:rPr>
            </w:pPr>
          </w:p>
        </w:tc>
        <w:tc>
          <w:tcPr>
            <w:tcW w:w="1134" w:type="dxa"/>
            <w:vAlign w:val="bottom"/>
          </w:tcPr>
          <w:p w14:paraId="69B97610" w14:textId="77777777" w:rsidR="000C3DD4" w:rsidRPr="00627E64" w:rsidRDefault="000C3DD4" w:rsidP="000C3DD4">
            <w:pPr>
              <w:ind w:left="-2" w:right="175"/>
              <w:jc w:val="right"/>
              <w:rPr>
                <w:rFonts w:ascii="Tahoma" w:hAnsi="Tahoma" w:cs="Tahoma"/>
              </w:rPr>
            </w:pPr>
          </w:p>
        </w:tc>
      </w:tr>
      <w:tr w:rsidR="000C3DD4" w:rsidRPr="00627E64" w14:paraId="38BEDC22" w14:textId="77777777" w:rsidTr="002B42DB">
        <w:trPr>
          <w:gridAfter w:val="1"/>
          <w:wAfter w:w="107" w:type="dxa"/>
          <w:trHeight w:val="255"/>
        </w:trPr>
        <w:tc>
          <w:tcPr>
            <w:tcW w:w="3652" w:type="dxa"/>
            <w:shd w:val="clear" w:color="auto" w:fill="auto"/>
            <w:noWrap/>
            <w:vAlign w:val="bottom"/>
          </w:tcPr>
          <w:p w14:paraId="2E74626F" w14:textId="77777777" w:rsidR="000C3DD4" w:rsidRPr="00627E64" w:rsidRDefault="000C3DD4" w:rsidP="000C3DD4">
            <w:pPr>
              <w:rPr>
                <w:rFonts w:ascii="Tahoma" w:hAnsi="Tahoma" w:cs="Tahoma"/>
                <w:bCs/>
              </w:rPr>
            </w:pPr>
            <w:r w:rsidRPr="00627E64">
              <w:rPr>
                <w:rFonts w:ascii="Tahoma" w:hAnsi="Tahoma" w:cs="Tahoma"/>
              </w:rPr>
              <w:t>Fees for services</w:t>
            </w:r>
          </w:p>
        </w:tc>
        <w:tc>
          <w:tcPr>
            <w:tcW w:w="1168" w:type="dxa"/>
            <w:gridSpan w:val="2"/>
            <w:vAlign w:val="bottom"/>
          </w:tcPr>
          <w:p w14:paraId="41F0FBDD" w14:textId="5AA61370" w:rsidR="000C3DD4" w:rsidRPr="005B5C88" w:rsidRDefault="00032C30" w:rsidP="000C3DD4">
            <w:pPr>
              <w:tabs>
                <w:tab w:val="left" w:pos="0"/>
              </w:tabs>
              <w:ind w:right="34"/>
              <w:jc w:val="right"/>
              <w:rPr>
                <w:rFonts w:ascii="Tahoma" w:hAnsi="Tahoma" w:cs="Tahoma"/>
              </w:rPr>
            </w:pPr>
            <w:r>
              <w:rPr>
                <w:rFonts w:ascii="Tahoma" w:hAnsi="Tahoma" w:cs="Tahoma"/>
              </w:rPr>
              <w:t>4,703</w:t>
            </w:r>
          </w:p>
        </w:tc>
        <w:tc>
          <w:tcPr>
            <w:tcW w:w="1276" w:type="dxa"/>
            <w:gridSpan w:val="2"/>
            <w:vAlign w:val="bottom"/>
          </w:tcPr>
          <w:p w14:paraId="54FB2852" w14:textId="05352F6B" w:rsidR="000C3DD4" w:rsidRPr="005B5C88" w:rsidRDefault="00E952C0" w:rsidP="000C3DD4">
            <w:pPr>
              <w:tabs>
                <w:tab w:val="left" w:pos="0"/>
              </w:tabs>
              <w:ind w:right="34"/>
              <w:jc w:val="right"/>
              <w:rPr>
                <w:rFonts w:ascii="Tahoma" w:hAnsi="Tahoma" w:cs="Tahoma"/>
              </w:rPr>
            </w:pPr>
            <w:r>
              <w:rPr>
                <w:rFonts w:ascii="Tahoma" w:hAnsi="Tahoma" w:cs="Tahoma"/>
              </w:rPr>
              <w:t>3,</w:t>
            </w:r>
            <w:r w:rsidR="0078422E">
              <w:rPr>
                <w:rFonts w:ascii="Tahoma" w:hAnsi="Tahoma" w:cs="Tahoma"/>
              </w:rPr>
              <w:t>995</w:t>
            </w:r>
          </w:p>
        </w:tc>
        <w:tc>
          <w:tcPr>
            <w:tcW w:w="992" w:type="dxa"/>
            <w:gridSpan w:val="2"/>
            <w:vAlign w:val="bottom"/>
          </w:tcPr>
          <w:p w14:paraId="4246C63A" w14:textId="275DF27D" w:rsidR="000C3DD4" w:rsidRPr="005B5C88" w:rsidRDefault="00737BD8" w:rsidP="000C3DD4">
            <w:pPr>
              <w:tabs>
                <w:tab w:val="left" w:pos="0"/>
              </w:tabs>
              <w:ind w:right="34"/>
              <w:jc w:val="right"/>
              <w:rPr>
                <w:rFonts w:ascii="Tahoma" w:hAnsi="Tahoma" w:cs="Tahoma"/>
              </w:rPr>
            </w:pPr>
            <w:r>
              <w:rPr>
                <w:rFonts w:ascii="Tahoma" w:hAnsi="Tahoma" w:cs="Tahoma"/>
              </w:rPr>
              <w:t>-</w:t>
            </w:r>
          </w:p>
        </w:tc>
        <w:tc>
          <w:tcPr>
            <w:tcW w:w="1276" w:type="dxa"/>
            <w:vAlign w:val="bottom"/>
          </w:tcPr>
          <w:p w14:paraId="302F8340" w14:textId="77777777" w:rsidR="000C3DD4" w:rsidRPr="005B5C88" w:rsidRDefault="000C3DD4" w:rsidP="000C3DD4">
            <w:pPr>
              <w:tabs>
                <w:tab w:val="left" w:pos="0"/>
              </w:tabs>
              <w:ind w:right="34"/>
              <w:jc w:val="right"/>
              <w:rPr>
                <w:rFonts w:ascii="Tahoma" w:hAnsi="Tahoma" w:cs="Tahoma"/>
              </w:rPr>
            </w:pPr>
            <w:r w:rsidRPr="005B5C88">
              <w:rPr>
                <w:rFonts w:ascii="Tahoma" w:hAnsi="Tahoma" w:cs="Tahoma"/>
              </w:rPr>
              <w:t>-</w:t>
            </w:r>
          </w:p>
        </w:tc>
        <w:tc>
          <w:tcPr>
            <w:tcW w:w="992" w:type="dxa"/>
            <w:gridSpan w:val="2"/>
            <w:shd w:val="clear" w:color="auto" w:fill="auto"/>
            <w:noWrap/>
            <w:vAlign w:val="bottom"/>
          </w:tcPr>
          <w:p w14:paraId="29CB0279" w14:textId="3229AF6D" w:rsidR="000C3DD4" w:rsidRPr="00DC62A5" w:rsidRDefault="00032C30" w:rsidP="000C3DD4">
            <w:pPr>
              <w:tabs>
                <w:tab w:val="left" w:pos="0"/>
              </w:tabs>
              <w:ind w:right="34"/>
              <w:jc w:val="right"/>
              <w:rPr>
                <w:rFonts w:ascii="Tahoma" w:hAnsi="Tahoma" w:cs="Tahoma"/>
              </w:rPr>
            </w:pPr>
            <w:r>
              <w:rPr>
                <w:rFonts w:ascii="Tahoma" w:hAnsi="Tahoma" w:cs="Tahoma"/>
              </w:rPr>
              <w:t>4,703</w:t>
            </w:r>
          </w:p>
        </w:tc>
        <w:tc>
          <w:tcPr>
            <w:tcW w:w="1134" w:type="dxa"/>
            <w:vAlign w:val="bottom"/>
          </w:tcPr>
          <w:p w14:paraId="6C2A95B9" w14:textId="614BF633" w:rsidR="000C3DD4" w:rsidRPr="005B5C88" w:rsidRDefault="00E952C0" w:rsidP="000C3DD4">
            <w:pPr>
              <w:tabs>
                <w:tab w:val="left" w:pos="0"/>
              </w:tabs>
              <w:ind w:right="34"/>
              <w:jc w:val="right"/>
              <w:rPr>
                <w:rFonts w:ascii="Tahoma" w:hAnsi="Tahoma" w:cs="Tahoma"/>
              </w:rPr>
            </w:pPr>
            <w:r>
              <w:rPr>
                <w:rFonts w:ascii="Tahoma" w:hAnsi="Tahoma" w:cs="Tahoma"/>
              </w:rPr>
              <w:t>3,</w:t>
            </w:r>
            <w:r w:rsidR="0078422E">
              <w:rPr>
                <w:rFonts w:ascii="Tahoma" w:hAnsi="Tahoma" w:cs="Tahoma"/>
              </w:rPr>
              <w:t>995</w:t>
            </w:r>
          </w:p>
        </w:tc>
      </w:tr>
      <w:tr w:rsidR="000C3DD4" w:rsidRPr="00627E64" w14:paraId="2B6B5145" w14:textId="77777777" w:rsidTr="002B42DB">
        <w:trPr>
          <w:gridAfter w:val="1"/>
          <w:wAfter w:w="107" w:type="dxa"/>
          <w:trHeight w:val="255"/>
        </w:trPr>
        <w:tc>
          <w:tcPr>
            <w:tcW w:w="3652" w:type="dxa"/>
            <w:shd w:val="clear" w:color="auto" w:fill="auto"/>
            <w:noWrap/>
            <w:vAlign w:val="bottom"/>
          </w:tcPr>
          <w:p w14:paraId="2A4072F7" w14:textId="1BB57A09" w:rsidR="000C3DD4" w:rsidRPr="00627E64" w:rsidRDefault="000C3DD4" w:rsidP="000C3DD4">
            <w:pPr>
              <w:rPr>
                <w:rFonts w:ascii="Tahoma" w:hAnsi="Tahoma" w:cs="Tahoma"/>
              </w:rPr>
            </w:pPr>
            <w:r>
              <w:rPr>
                <w:rFonts w:ascii="Tahoma" w:hAnsi="Tahoma" w:cs="Tahoma"/>
              </w:rPr>
              <w:t>Sundry income</w:t>
            </w:r>
          </w:p>
        </w:tc>
        <w:tc>
          <w:tcPr>
            <w:tcW w:w="1168" w:type="dxa"/>
            <w:gridSpan w:val="2"/>
            <w:vAlign w:val="bottom"/>
          </w:tcPr>
          <w:p w14:paraId="05873DC2" w14:textId="3044985D" w:rsidR="000C3DD4" w:rsidRPr="00627E64" w:rsidRDefault="00032C30" w:rsidP="000C3DD4">
            <w:pPr>
              <w:tabs>
                <w:tab w:val="left" w:pos="0"/>
              </w:tabs>
              <w:ind w:right="34"/>
              <w:jc w:val="right"/>
              <w:rPr>
                <w:rFonts w:ascii="Tahoma" w:hAnsi="Tahoma" w:cs="Tahoma"/>
                <w:u w:val="single"/>
              </w:rPr>
            </w:pPr>
            <w:r>
              <w:rPr>
                <w:rFonts w:ascii="Tahoma" w:hAnsi="Tahoma" w:cs="Tahoma"/>
                <w:u w:val="single"/>
              </w:rPr>
              <w:t>-</w:t>
            </w:r>
          </w:p>
        </w:tc>
        <w:tc>
          <w:tcPr>
            <w:tcW w:w="1276" w:type="dxa"/>
            <w:gridSpan w:val="2"/>
            <w:vAlign w:val="bottom"/>
          </w:tcPr>
          <w:p w14:paraId="3058EEA7" w14:textId="23FB7A1A" w:rsidR="000C3DD4" w:rsidRPr="00627E64" w:rsidRDefault="0078422E" w:rsidP="000C3DD4">
            <w:pPr>
              <w:tabs>
                <w:tab w:val="left" w:pos="0"/>
              </w:tabs>
              <w:ind w:right="34"/>
              <w:jc w:val="right"/>
              <w:rPr>
                <w:rFonts w:ascii="Tahoma" w:hAnsi="Tahoma" w:cs="Tahoma"/>
                <w:u w:val="single"/>
              </w:rPr>
            </w:pPr>
            <w:r>
              <w:rPr>
                <w:rFonts w:ascii="Tahoma" w:hAnsi="Tahoma" w:cs="Tahoma"/>
                <w:u w:val="single"/>
              </w:rPr>
              <w:t>1</w:t>
            </w:r>
          </w:p>
        </w:tc>
        <w:tc>
          <w:tcPr>
            <w:tcW w:w="992" w:type="dxa"/>
            <w:gridSpan w:val="2"/>
            <w:vAlign w:val="bottom"/>
          </w:tcPr>
          <w:p w14:paraId="5EC858D4" w14:textId="08F8E675" w:rsidR="000C3DD4" w:rsidRPr="00627E64" w:rsidRDefault="00D41846" w:rsidP="000C3DD4">
            <w:pPr>
              <w:tabs>
                <w:tab w:val="left" w:pos="0"/>
              </w:tabs>
              <w:ind w:right="34"/>
              <w:jc w:val="right"/>
              <w:rPr>
                <w:rFonts w:ascii="Tahoma" w:hAnsi="Tahoma" w:cs="Tahoma"/>
                <w:u w:val="single"/>
              </w:rPr>
            </w:pPr>
            <w:r>
              <w:rPr>
                <w:rFonts w:ascii="Tahoma" w:hAnsi="Tahoma" w:cs="Tahoma"/>
                <w:u w:val="single"/>
              </w:rPr>
              <w:t xml:space="preserve">    </w:t>
            </w:r>
            <w:r w:rsidR="00737BD8">
              <w:rPr>
                <w:rFonts w:ascii="Tahoma" w:hAnsi="Tahoma" w:cs="Tahoma"/>
                <w:u w:val="single"/>
              </w:rPr>
              <w:t>-</w:t>
            </w:r>
          </w:p>
        </w:tc>
        <w:tc>
          <w:tcPr>
            <w:tcW w:w="1276" w:type="dxa"/>
            <w:vAlign w:val="bottom"/>
          </w:tcPr>
          <w:p w14:paraId="4704A6E4" w14:textId="086F0EBA" w:rsidR="000C3DD4" w:rsidRPr="00627E64" w:rsidRDefault="000C3DD4" w:rsidP="000C3DD4">
            <w:pPr>
              <w:tabs>
                <w:tab w:val="left" w:pos="0"/>
              </w:tabs>
              <w:ind w:right="34"/>
              <w:jc w:val="right"/>
              <w:rPr>
                <w:rFonts w:ascii="Tahoma" w:hAnsi="Tahoma" w:cs="Tahoma"/>
                <w:u w:val="single"/>
              </w:rPr>
            </w:pPr>
            <w:r>
              <w:rPr>
                <w:rFonts w:ascii="Tahoma" w:hAnsi="Tahoma" w:cs="Tahoma"/>
                <w:u w:val="single"/>
              </w:rPr>
              <w:t xml:space="preserve">    -</w:t>
            </w:r>
          </w:p>
        </w:tc>
        <w:tc>
          <w:tcPr>
            <w:tcW w:w="992" w:type="dxa"/>
            <w:gridSpan w:val="2"/>
            <w:shd w:val="clear" w:color="auto" w:fill="auto"/>
            <w:noWrap/>
            <w:vAlign w:val="bottom"/>
          </w:tcPr>
          <w:p w14:paraId="1883458F" w14:textId="043BADAF" w:rsidR="000C3DD4" w:rsidRPr="00DC62A5" w:rsidRDefault="00032C30" w:rsidP="000C3DD4">
            <w:pPr>
              <w:tabs>
                <w:tab w:val="left" w:pos="0"/>
              </w:tabs>
              <w:ind w:right="34"/>
              <w:jc w:val="right"/>
              <w:rPr>
                <w:rFonts w:ascii="Tahoma" w:hAnsi="Tahoma" w:cs="Tahoma"/>
                <w:u w:val="single"/>
              </w:rPr>
            </w:pPr>
            <w:r>
              <w:rPr>
                <w:rFonts w:ascii="Tahoma" w:hAnsi="Tahoma" w:cs="Tahoma"/>
                <w:u w:val="single"/>
              </w:rPr>
              <w:t>-</w:t>
            </w:r>
          </w:p>
        </w:tc>
        <w:tc>
          <w:tcPr>
            <w:tcW w:w="1134" w:type="dxa"/>
            <w:vAlign w:val="bottom"/>
          </w:tcPr>
          <w:p w14:paraId="7F10326C" w14:textId="4F829117" w:rsidR="000C3DD4" w:rsidRPr="00627E64" w:rsidRDefault="0078422E" w:rsidP="000C3DD4">
            <w:pPr>
              <w:tabs>
                <w:tab w:val="left" w:pos="0"/>
              </w:tabs>
              <w:ind w:right="34"/>
              <w:jc w:val="right"/>
              <w:rPr>
                <w:rFonts w:ascii="Tahoma" w:hAnsi="Tahoma" w:cs="Tahoma"/>
                <w:u w:val="single"/>
              </w:rPr>
            </w:pPr>
            <w:r>
              <w:rPr>
                <w:rFonts w:ascii="Tahoma" w:hAnsi="Tahoma" w:cs="Tahoma"/>
                <w:u w:val="single"/>
              </w:rPr>
              <w:t>1</w:t>
            </w:r>
            <w:r w:rsidR="000C3DD4">
              <w:rPr>
                <w:rFonts w:ascii="Tahoma" w:hAnsi="Tahoma" w:cs="Tahoma"/>
                <w:u w:val="single"/>
              </w:rPr>
              <w:t xml:space="preserve">       </w:t>
            </w:r>
          </w:p>
        </w:tc>
      </w:tr>
      <w:tr w:rsidR="000C3DD4" w:rsidRPr="00627E64" w14:paraId="1253B7A9" w14:textId="77777777" w:rsidTr="002B42DB">
        <w:trPr>
          <w:gridAfter w:val="1"/>
          <w:wAfter w:w="107" w:type="dxa"/>
          <w:trHeight w:val="255"/>
        </w:trPr>
        <w:tc>
          <w:tcPr>
            <w:tcW w:w="3652" w:type="dxa"/>
            <w:shd w:val="clear" w:color="auto" w:fill="auto"/>
            <w:noWrap/>
            <w:vAlign w:val="bottom"/>
          </w:tcPr>
          <w:p w14:paraId="0D0FDCFF" w14:textId="77777777" w:rsidR="000C3DD4" w:rsidRPr="00627E64" w:rsidRDefault="000C3DD4" w:rsidP="000C3DD4">
            <w:pPr>
              <w:rPr>
                <w:rFonts w:ascii="Tahoma" w:hAnsi="Tahoma" w:cs="Tahoma"/>
              </w:rPr>
            </w:pPr>
            <w:r w:rsidRPr="00627E64">
              <w:rPr>
                <w:rFonts w:ascii="Tahoma" w:hAnsi="Tahoma" w:cs="Tahoma"/>
              </w:rPr>
              <w:t>SOFA</w:t>
            </w:r>
          </w:p>
        </w:tc>
        <w:tc>
          <w:tcPr>
            <w:tcW w:w="1168" w:type="dxa"/>
            <w:gridSpan w:val="2"/>
            <w:vAlign w:val="bottom"/>
          </w:tcPr>
          <w:p w14:paraId="349DD18B" w14:textId="21A82A76" w:rsidR="000C3DD4" w:rsidRPr="00627E64" w:rsidRDefault="00032C30" w:rsidP="000C3DD4">
            <w:pPr>
              <w:tabs>
                <w:tab w:val="left" w:pos="0"/>
              </w:tabs>
              <w:ind w:right="34"/>
              <w:jc w:val="right"/>
              <w:rPr>
                <w:rFonts w:ascii="Tahoma" w:hAnsi="Tahoma" w:cs="Tahoma"/>
                <w:u w:val="single"/>
              </w:rPr>
            </w:pPr>
            <w:r>
              <w:rPr>
                <w:rFonts w:ascii="Tahoma" w:hAnsi="Tahoma" w:cs="Tahoma"/>
                <w:u w:val="single"/>
              </w:rPr>
              <w:t>4,703</w:t>
            </w:r>
          </w:p>
        </w:tc>
        <w:tc>
          <w:tcPr>
            <w:tcW w:w="1276" w:type="dxa"/>
            <w:gridSpan w:val="2"/>
            <w:vAlign w:val="bottom"/>
          </w:tcPr>
          <w:p w14:paraId="257C9019" w14:textId="4CF32635" w:rsidR="000C3DD4" w:rsidRPr="00627E64" w:rsidRDefault="00E952C0" w:rsidP="000C3DD4">
            <w:pPr>
              <w:tabs>
                <w:tab w:val="left" w:pos="0"/>
              </w:tabs>
              <w:ind w:right="34"/>
              <w:jc w:val="right"/>
              <w:rPr>
                <w:rFonts w:ascii="Tahoma" w:hAnsi="Tahoma" w:cs="Tahoma"/>
                <w:u w:val="single"/>
              </w:rPr>
            </w:pPr>
            <w:r>
              <w:rPr>
                <w:rFonts w:ascii="Tahoma" w:hAnsi="Tahoma" w:cs="Tahoma"/>
                <w:u w:val="single"/>
              </w:rPr>
              <w:t>3,</w:t>
            </w:r>
            <w:r w:rsidR="0078422E">
              <w:rPr>
                <w:rFonts w:ascii="Tahoma" w:hAnsi="Tahoma" w:cs="Tahoma"/>
                <w:u w:val="single"/>
              </w:rPr>
              <w:t>99</w:t>
            </w:r>
            <w:r>
              <w:rPr>
                <w:rFonts w:ascii="Tahoma" w:hAnsi="Tahoma" w:cs="Tahoma"/>
                <w:u w:val="single"/>
              </w:rPr>
              <w:t>6</w:t>
            </w:r>
          </w:p>
        </w:tc>
        <w:tc>
          <w:tcPr>
            <w:tcW w:w="992" w:type="dxa"/>
            <w:gridSpan w:val="2"/>
            <w:vAlign w:val="bottom"/>
          </w:tcPr>
          <w:p w14:paraId="36B0D750" w14:textId="298CEDE4" w:rsidR="000C3DD4" w:rsidRPr="00627E64" w:rsidRDefault="00D41846" w:rsidP="000C3DD4">
            <w:pPr>
              <w:tabs>
                <w:tab w:val="left" w:pos="0"/>
              </w:tabs>
              <w:ind w:right="34"/>
              <w:jc w:val="right"/>
              <w:rPr>
                <w:rFonts w:ascii="Tahoma" w:hAnsi="Tahoma" w:cs="Tahoma"/>
                <w:u w:val="single"/>
              </w:rPr>
            </w:pPr>
            <w:r>
              <w:rPr>
                <w:rFonts w:ascii="Tahoma" w:hAnsi="Tahoma" w:cs="Tahoma"/>
                <w:u w:val="single"/>
              </w:rPr>
              <w:t xml:space="preserve">     </w:t>
            </w:r>
            <w:r w:rsidR="00737BD8">
              <w:rPr>
                <w:rFonts w:ascii="Tahoma" w:hAnsi="Tahoma" w:cs="Tahoma"/>
                <w:u w:val="single"/>
              </w:rPr>
              <w:t>-</w:t>
            </w:r>
          </w:p>
        </w:tc>
        <w:tc>
          <w:tcPr>
            <w:tcW w:w="1276" w:type="dxa"/>
            <w:vAlign w:val="bottom"/>
          </w:tcPr>
          <w:p w14:paraId="3940F5CC" w14:textId="66342989" w:rsidR="000C3DD4" w:rsidRPr="00627E64" w:rsidRDefault="000C3DD4" w:rsidP="000C3DD4">
            <w:pPr>
              <w:tabs>
                <w:tab w:val="left" w:pos="0"/>
              </w:tabs>
              <w:ind w:right="34"/>
              <w:jc w:val="right"/>
              <w:rPr>
                <w:rFonts w:ascii="Tahoma" w:hAnsi="Tahoma" w:cs="Tahoma"/>
                <w:u w:val="single"/>
              </w:rPr>
            </w:pPr>
            <w:r>
              <w:rPr>
                <w:rFonts w:ascii="Tahoma" w:hAnsi="Tahoma" w:cs="Tahoma"/>
                <w:u w:val="single"/>
              </w:rPr>
              <w:t xml:space="preserve">    </w:t>
            </w:r>
            <w:r w:rsidRPr="00627E64">
              <w:rPr>
                <w:rFonts w:ascii="Tahoma" w:hAnsi="Tahoma" w:cs="Tahoma"/>
                <w:u w:val="single"/>
              </w:rPr>
              <w:t>-</w:t>
            </w:r>
          </w:p>
        </w:tc>
        <w:tc>
          <w:tcPr>
            <w:tcW w:w="992" w:type="dxa"/>
            <w:gridSpan w:val="2"/>
            <w:shd w:val="clear" w:color="auto" w:fill="auto"/>
            <w:noWrap/>
            <w:vAlign w:val="bottom"/>
          </w:tcPr>
          <w:p w14:paraId="0C2275DE" w14:textId="6EAA9DD2" w:rsidR="000C3DD4" w:rsidRPr="00DC62A5" w:rsidRDefault="00032C30" w:rsidP="000C3DD4">
            <w:pPr>
              <w:tabs>
                <w:tab w:val="left" w:pos="0"/>
              </w:tabs>
              <w:ind w:right="34"/>
              <w:jc w:val="right"/>
              <w:rPr>
                <w:rFonts w:ascii="Tahoma" w:hAnsi="Tahoma" w:cs="Tahoma"/>
                <w:u w:val="single"/>
              </w:rPr>
            </w:pPr>
            <w:r>
              <w:rPr>
                <w:rFonts w:ascii="Tahoma" w:hAnsi="Tahoma" w:cs="Tahoma"/>
                <w:u w:val="single"/>
              </w:rPr>
              <w:t>4,703</w:t>
            </w:r>
          </w:p>
        </w:tc>
        <w:tc>
          <w:tcPr>
            <w:tcW w:w="1134" w:type="dxa"/>
            <w:vAlign w:val="bottom"/>
          </w:tcPr>
          <w:p w14:paraId="21108890" w14:textId="247FA65F" w:rsidR="000C3DD4" w:rsidRPr="00627E64" w:rsidRDefault="00E952C0" w:rsidP="000C3DD4">
            <w:pPr>
              <w:tabs>
                <w:tab w:val="left" w:pos="0"/>
              </w:tabs>
              <w:ind w:right="34"/>
              <w:jc w:val="right"/>
              <w:rPr>
                <w:rFonts w:ascii="Tahoma" w:hAnsi="Tahoma" w:cs="Tahoma"/>
                <w:u w:val="single"/>
              </w:rPr>
            </w:pPr>
            <w:r>
              <w:rPr>
                <w:rFonts w:ascii="Tahoma" w:hAnsi="Tahoma" w:cs="Tahoma"/>
                <w:u w:val="single"/>
              </w:rPr>
              <w:t>3,</w:t>
            </w:r>
            <w:r w:rsidR="0078422E">
              <w:rPr>
                <w:rFonts w:ascii="Tahoma" w:hAnsi="Tahoma" w:cs="Tahoma"/>
                <w:u w:val="single"/>
              </w:rPr>
              <w:t>99</w:t>
            </w:r>
            <w:r>
              <w:rPr>
                <w:rFonts w:ascii="Tahoma" w:hAnsi="Tahoma" w:cs="Tahoma"/>
                <w:u w:val="single"/>
              </w:rPr>
              <w:t>6</w:t>
            </w:r>
          </w:p>
        </w:tc>
      </w:tr>
      <w:tr w:rsidR="008A005C" w:rsidRPr="00627E64" w14:paraId="2253033D" w14:textId="77777777" w:rsidTr="002B42DB">
        <w:trPr>
          <w:gridAfter w:val="1"/>
          <w:wAfter w:w="107" w:type="dxa"/>
          <w:trHeight w:val="255"/>
        </w:trPr>
        <w:tc>
          <w:tcPr>
            <w:tcW w:w="3652" w:type="dxa"/>
            <w:shd w:val="clear" w:color="auto" w:fill="auto"/>
            <w:noWrap/>
            <w:vAlign w:val="bottom"/>
          </w:tcPr>
          <w:p w14:paraId="30B97C7A" w14:textId="77777777" w:rsidR="008A005C" w:rsidRPr="00627E64" w:rsidRDefault="008A005C" w:rsidP="008A005C">
            <w:pPr>
              <w:rPr>
                <w:rFonts w:ascii="Tahoma" w:hAnsi="Tahoma" w:cs="Tahoma"/>
              </w:rPr>
            </w:pPr>
          </w:p>
        </w:tc>
        <w:tc>
          <w:tcPr>
            <w:tcW w:w="1168" w:type="dxa"/>
            <w:gridSpan w:val="2"/>
            <w:vAlign w:val="bottom"/>
          </w:tcPr>
          <w:p w14:paraId="56E922FE" w14:textId="77777777" w:rsidR="008A005C" w:rsidRPr="00627E64" w:rsidRDefault="008A005C" w:rsidP="008A005C">
            <w:pPr>
              <w:tabs>
                <w:tab w:val="left" w:pos="0"/>
              </w:tabs>
              <w:ind w:right="34"/>
              <w:jc w:val="right"/>
              <w:rPr>
                <w:rFonts w:ascii="Tahoma" w:hAnsi="Tahoma" w:cs="Tahoma"/>
                <w:u w:val="single"/>
              </w:rPr>
            </w:pPr>
          </w:p>
        </w:tc>
        <w:tc>
          <w:tcPr>
            <w:tcW w:w="1276" w:type="dxa"/>
            <w:gridSpan w:val="2"/>
            <w:vAlign w:val="bottom"/>
          </w:tcPr>
          <w:p w14:paraId="48F05FD6" w14:textId="77777777" w:rsidR="008A005C" w:rsidRPr="00627E64" w:rsidRDefault="008A005C" w:rsidP="008A005C">
            <w:pPr>
              <w:tabs>
                <w:tab w:val="left" w:pos="0"/>
              </w:tabs>
              <w:ind w:right="34"/>
              <w:jc w:val="right"/>
              <w:rPr>
                <w:rFonts w:ascii="Tahoma" w:hAnsi="Tahoma" w:cs="Tahoma"/>
                <w:u w:val="single"/>
              </w:rPr>
            </w:pPr>
          </w:p>
        </w:tc>
        <w:tc>
          <w:tcPr>
            <w:tcW w:w="992" w:type="dxa"/>
            <w:gridSpan w:val="2"/>
            <w:vAlign w:val="bottom"/>
          </w:tcPr>
          <w:p w14:paraId="48996E5B" w14:textId="77777777" w:rsidR="008A005C" w:rsidRPr="00627E64" w:rsidRDefault="008A005C" w:rsidP="008A005C">
            <w:pPr>
              <w:tabs>
                <w:tab w:val="left" w:pos="0"/>
              </w:tabs>
              <w:ind w:right="34"/>
              <w:jc w:val="right"/>
              <w:rPr>
                <w:rFonts w:ascii="Tahoma" w:hAnsi="Tahoma" w:cs="Tahoma"/>
                <w:u w:val="single"/>
              </w:rPr>
            </w:pPr>
          </w:p>
        </w:tc>
        <w:tc>
          <w:tcPr>
            <w:tcW w:w="1276" w:type="dxa"/>
            <w:vAlign w:val="bottom"/>
          </w:tcPr>
          <w:p w14:paraId="412B7C30" w14:textId="77777777" w:rsidR="008A005C" w:rsidRPr="00627E64" w:rsidRDefault="008A005C" w:rsidP="008A005C">
            <w:pPr>
              <w:tabs>
                <w:tab w:val="left" w:pos="0"/>
              </w:tabs>
              <w:ind w:right="34"/>
              <w:jc w:val="right"/>
              <w:rPr>
                <w:rFonts w:ascii="Tahoma" w:hAnsi="Tahoma" w:cs="Tahoma"/>
                <w:u w:val="single"/>
              </w:rPr>
            </w:pPr>
          </w:p>
        </w:tc>
        <w:tc>
          <w:tcPr>
            <w:tcW w:w="992" w:type="dxa"/>
            <w:gridSpan w:val="2"/>
            <w:shd w:val="clear" w:color="auto" w:fill="auto"/>
            <w:noWrap/>
            <w:vAlign w:val="bottom"/>
          </w:tcPr>
          <w:p w14:paraId="3C482331" w14:textId="77777777" w:rsidR="008A005C" w:rsidRPr="00627E64" w:rsidRDefault="008A005C" w:rsidP="008A005C">
            <w:pPr>
              <w:tabs>
                <w:tab w:val="left" w:pos="0"/>
              </w:tabs>
              <w:ind w:right="34"/>
              <w:jc w:val="right"/>
              <w:rPr>
                <w:rFonts w:ascii="Tahoma" w:hAnsi="Tahoma" w:cs="Tahoma"/>
                <w:u w:val="single"/>
              </w:rPr>
            </w:pPr>
          </w:p>
        </w:tc>
        <w:tc>
          <w:tcPr>
            <w:tcW w:w="1134" w:type="dxa"/>
            <w:vAlign w:val="bottom"/>
          </w:tcPr>
          <w:p w14:paraId="367ADBE7" w14:textId="77777777" w:rsidR="008A005C" w:rsidRPr="00627E64" w:rsidRDefault="008A005C" w:rsidP="008A005C">
            <w:pPr>
              <w:tabs>
                <w:tab w:val="left" w:pos="0"/>
              </w:tabs>
              <w:ind w:right="175"/>
              <w:jc w:val="right"/>
              <w:rPr>
                <w:rFonts w:ascii="Tahoma" w:hAnsi="Tahoma" w:cs="Tahoma"/>
                <w:u w:val="single"/>
              </w:rPr>
            </w:pPr>
          </w:p>
        </w:tc>
      </w:tr>
      <w:tr w:rsidR="00557161" w:rsidRPr="00627E64" w14:paraId="16426B99" w14:textId="77777777" w:rsidTr="002B42DB">
        <w:trPr>
          <w:gridAfter w:val="1"/>
          <w:wAfter w:w="107" w:type="dxa"/>
          <w:trHeight w:val="255"/>
        </w:trPr>
        <w:tc>
          <w:tcPr>
            <w:tcW w:w="4820" w:type="dxa"/>
            <w:gridSpan w:val="3"/>
            <w:shd w:val="clear" w:color="auto" w:fill="auto"/>
            <w:noWrap/>
            <w:vAlign w:val="bottom"/>
          </w:tcPr>
          <w:p w14:paraId="106C168A" w14:textId="231252F8" w:rsidR="00557161" w:rsidRPr="00D2309E" w:rsidRDefault="00557161" w:rsidP="006A7BA4">
            <w:pPr>
              <w:tabs>
                <w:tab w:val="left" w:pos="0"/>
              </w:tabs>
              <w:ind w:right="34"/>
              <w:rPr>
                <w:rFonts w:ascii="Tahoma" w:hAnsi="Tahoma" w:cs="Tahoma"/>
                <w:u w:val="single"/>
              </w:rPr>
            </w:pPr>
            <w:r w:rsidRPr="00D2309E">
              <w:rPr>
                <w:rFonts w:ascii="Tahoma" w:hAnsi="Tahoma" w:cs="Tahoma"/>
                <w:b/>
              </w:rPr>
              <w:t>Community Services</w:t>
            </w:r>
          </w:p>
        </w:tc>
        <w:tc>
          <w:tcPr>
            <w:tcW w:w="1276" w:type="dxa"/>
            <w:gridSpan w:val="2"/>
            <w:vAlign w:val="bottom"/>
          </w:tcPr>
          <w:p w14:paraId="1DA95845" w14:textId="77777777" w:rsidR="00557161" w:rsidRPr="00627E64" w:rsidRDefault="00557161" w:rsidP="006A7BA4">
            <w:pPr>
              <w:tabs>
                <w:tab w:val="left" w:pos="0"/>
              </w:tabs>
              <w:ind w:right="34"/>
              <w:jc w:val="right"/>
              <w:rPr>
                <w:rFonts w:ascii="Tahoma" w:hAnsi="Tahoma" w:cs="Tahoma"/>
                <w:u w:val="single"/>
              </w:rPr>
            </w:pPr>
          </w:p>
        </w:tc>
        <w:tc>
          <w:tcPr>
            <w:tcW w:w="992" w:type="dxa"/>
            <w:gridSpan w:val="2"/>
            <w:vAlign w:val="bottom"/>
          </w:tcPr>
          <w:p w14:paraId="04AC0206" w14:textId="77777777" w:rsidR="00557161" w:rsidRPr="00627E64" w:rsidRDefault="00557161" w:rsidP="006A7BA4">
            <w:pPr>
              <w:tabs>
                <w:tab w:val="left" w:pos="0"/>
              </w:tabs>
              <w:ind w:right="34"/>
              <w:jc w:val="right"/>
              <w:rPr>
                <w:rFonts w:ascii="Tahoma" w:hAnsi="Tahoma" w:cs="Tahoma"/>
                <w:u w:val="single"/>
              </w:rPr>
            </w:pPr>
          </w:p>
        </w:tc>
        <w:tc>
          <w:tcPr>
            <w:tcW w:w="1276" w:type="dxa"/>
            <w:vAlign w:val="bottom"/>
          </w:tcPr>
          <w:p w14:paraId="55D64112" w14:textId="77777777" w:rsidR="00557161" w:rsidRPr="00627E64" w:rsidRDefault="00557161" w:rsidP="006A7BA4">
            <w:pPr>
              <w:tabs>
                <w:tab w:val="left" w:pos="0"/>
              </w:tabs>
              <w:ind w:right="34"/>
              <w:jc w:val="right"/>
              <w:rPr>
                <w:rFonts w:ascii="Tahoma" w:hAnsi="Tahoma" w:cs="Tahoma"/>
                <w:u w:val="single"/>
              </w:rPr>
            </w:pPr>
          </w:p>
        </w:tc>
        <w:tc>
          <w:tcPr>
            <w:tcW w:w="992" w:type="dxa"/>
            <w:gridSpan w:val="2"/>
            <w:shd w:val="clear" w:color="auto" w:fill="auto"/>
            <w:noWrap/>
            <w:vAlign w:val="bottom"/>
          </w:tcPr>
          <w:p w14:paraId="178B45C7" w14:textId="77777777" w:rsidR="00557161" w:rsidRPr="00627E64" w:rsidRDefault="00557161" w:rsidP="006A7BA4">
            <w:pPr>
              <w:tabs>
                <w:tab w:val="left" w:pos="0"/>
              </w:tabs>
              <w:ind w:right="34"/>
              <w:jc w:val="right"/>
              <w:rPr>
                <w:rFonts w:ascii="Tahoma" w:hAnsi="Tahoma" w:cs="Tahoma"/>
                <w:u w:val="single"/>
              </w:rPr>
            </w:pPr>
          </w:p>
        </w:tc>
        <w:tc>
          <w:tcPr>
            <w:tcW w:w="1134" w:type="dxa"/>
            <w:vAlign w:val="bottom"/>
          </w:tcPr>
          <w:p w14:paraId="5500AEE5" w14:textId="77777777" w:rsidR="00557161" w:rsidRPr="00627E64" w:rsidRDefault="00557161" w:rsidP="006A7BA4">
            <w:pPr>
              <w:tabs>
                <w:tab w:val="left" w:pos="0"/>
              </w:tabs>
              <w:ind w:right="175"/>
              <w:jc w:val="right"/>
              <w:rPr>
                <w:rFonts w:ascii="Tahoma" w:hAnsi="Tahoma" w:cs="Tahoma"/>
                <w:u w:val="single"/>
              </w:rPr>
            </w:pPr>
          </w:p>
        </w:tc>
      </w:tr>
      <w:tr w:rsidR="004D6524" w:rsidRPr="005B5C88" w14:paraId="0E9B1BF4" w14:textId="77777777" w:rsidTr="002B42DB">
        <w:trPr>
          <w:gridAfter w:val="1"/>
          <w:wAfter w:w="107" w:type="dxa"/>
          <w:trHeight w:val="255"/>
        </w:trPr>
        <w:tc>
          <w:tcPr>
            <w:tcW w:w="3652" w:type="dxa"/>
            <w:shd w:val="clear" w:color="auto" w:fill="auto"/>
            <w:noWrap/>
            <w:vAlign w:val="bottom"/>
          </w:tcPr>
          <w:p w14:paraId="0D268F59" w14:textId="77777777" w:rsidR="004D6524" w:rsidRPr="00627E64" w:rsidRDefault="004D6524" w:rsidP="004D6524">
            <w:pPr>
              <w:rPr>
                <w:rFonts w:ascii="Tahoma" w:hAnsi="Tahoma" w:cs="Tahoma"/>
              </w:rPr>
            </w:pPr>
            <w:r w:rsidRPr="00627E64">
              <w:rPr>
                <w:rFonts w:ascii="Tahoma" w:hAnsi="Tahoma" w:cs="Tahoma"/>
              </w:rPr>
              <w:t>Fees for services</w:t>
            </w:r>
          </w:p>
        </w:tc>
        <w:tc>
          <w:tcPr>
            <w:tcW w:w="1168" w:type="dxa"/>
            <w:gridSpan w:val="2"/>
            <w:vAlign w:val="bottom"/>
          </w:tcPr>
          <w:p w14:paraId="1B55F6BE" w14:textId="239006D9" w:rsidR="004D6524" w:rsidRPr="005B5C88" w:rsidRDefault="00032C30" w:rsidP="004D6524">
            <w:pPr>
              <w:tabs>
                <w:tab w:val="left" w:pos="0"/>
              </w:tabs>
              <w:ind w:right="34"/>
              <w:jc w:val="right"/>
              <w:rPr>
                <w:rFonts w:ascii="Tahoma" w:hAnsi="Tahoma" w:cs="Tahoma"/>
              </w:rPr>
            </w:pPr>
            <w:r>
              <w:rPr>
                <w:rFonts w:ascii="Tahoma" w:hAnsi="Tahoma" w:cs="Tahoma"/>
              </w:rPr>
              <w:t>313</w:t>
            </w:r>
          </w:p>
        </w:tc>
        <w:tc>
          <w:tcPr>
            <w:tcW w:w="1276" w:type="dxa"/>
            <w:gridSpan w:val="2"/>
            <w:vAlign w:val="bottom"/>
          </w:tcPr>
          <w:p w14:paraId="4BE78D59" w14:textId="7F820D6E" w:rsidR="004D6524" w:rsidRPr="005B5C88" w:rsidRDefault="0078422E" w:rsidP="004D6524">
            <w:pPr>
              <w:tabs>
                <w:tab w:val="left" w:pos="0"/>
              </w:tabs>
              <w:ind w:right="34"/>
              <w:jc w:val="right"/>
              <w:rPr>
                <w:rFonts w:ascii="Tahoma" w:hAnsi="Tahoma" w:cs="Tahoma"/>
              </w:rPr>
            </w:pPr>
            <w:r>
              <w:rPr>
                <w:rFonts w:ascii="Tahoma" w:hAnsi="Tahoma" w:cs="Tahoma"/>
              </w:rPr>
              <w:t>309</w:t>
            </w:r>
          </w:p>
        </w:tc>
        <w:tc>
          <w:tcPr>
            <w:tcW w:w="992" w:type="dxa"/>
            <w:gridSpan w:val="2"/>
            <w:vAlign w:val="bottom"/>
          </w:tcPr>
          <w:p w14:paraId="0D265D43" w14:textId="77777777" w:rsidR="004D6524" w:rsidRPr="005B5C88" w:rsidRDefault="004D6524" w:rsidP="004D6524">
            <w:pPr>
              <w:tabs>
                <w:tab w:val="left" w:pos="0"/>
              </w:tabs>
              <w:ind w:right="34"/>
              <w:jc w:val="right"/>
              <w:rPr>
                <w:rFonts w:ascii="Tahoma" w:hAnsi="Tahoma" w:cs="Tahoma"/>
              </w:rPr>
            </w:pPr>
            <w:r>
              <w:rPr>
                <w:rFonts w:ascii="Tahoma" w:hAnsi="Tahoma" w:cs="Tahoma"/>
              </w:rPr>
              <w:t>-</w:t>
            </w:r>
          </w:p>
        </w:tc>
        <w:tc>
          <w:tcPr>
            <w:tcW w:w="1276" w:type="dxa"/>
            <w:vAlign w:val="bottom"/>
          </w:tcPr>
          <w:p w14:paraId="13D48339" w14:textId="77777777" w:rsidR="004D6524" w:rsidRPr="005B5C88" w:rsidRDefault="004D6524" w:rsidP="004D6524">
            <w:pPr>
              <w:tabs>
                <w:tab w:val="left" w:pos="0"/>
              </w:tabs>
              <w:ind w:right="34"/>
              <w:jc w:val="right"/>
              <w:rPr>
                <w:rFonts w:ascii="Tahoma" w:hAnsi="Tahoma" w:cs="Tahoma"/>
              </w:rPr>
            </w:pPr>
            <w:r w:rsidRPr="005B5C88">
              <w:rPr>
                <w:rFonts w:ascii="Tahoma" w:hAnsi="Tahoma" w:cs="Tahoma"/>
              </w:rPr>
              <w:t>-</w:t>
            </w:r>
          </w:p>
        </w:tc>
        <w:tc>
          <w:tcPr>
            <w:tcW w:w="992" w:type="dxa"/>
            <w:gridSpan w:val="2"/>
            <w:shd w:val="clear" w:color="auto" w:fill="auto"/>
            <w:noWrap/>
            <w:vAlign w:val="bottom"/>
          </w:tcPr>
          <w:p w14:paraId="5ABAD7CE" w14:textId="30E92E04" w:rsidR="004D6524" w:rsidRPr="00DC62A5" w:rsidRDefault="00032C30" w:rsidP="004D6524">
            <w:pPr>
              <w:tabs>
                <w:tab w:val="left" w:pos="0"/>
              </w:tabs>
              <w:ind w:right="34"/>
              <w:jc w:val="right"/>
              <w:rPr>
                <w:rFonts w:ascii="Tahoma" w:hAnsi="Tahoma" w:cs="Tahoma"/>
              </w:rPr>
            </w:pPr>
            <w:r>
              <w:rPr>
                <w:rFonts w:ascii="Tahoma" w:hAnsi="Tahoma" w:cs="Tahoma"/>
              </w:rPr>
              <w:t>313</w:t>
            </w:r>
          </w:p>
        </w:tc>
        <w:tc>
          <w:tcPr>
            <w:tcW w:w="1134" w:type="dxa"/>
            <w:vAlign w:val="bottom"/>
          </w:tcPr>
          <w:p w14:paraId="4CF5D938" w14:textId="3D086C90" w:rsidR="004D6524" w:rsidRPr="005B5C88" w:rsidRDefault="0078422E" w:rsidP="004D6524">
            <w:pPr>
              <w:tabs>
                <w:tab w:val="left" w:pos="0"/>
              </w:tabs>
              <w:ind w:right="34"/>
              <w:jc w:val="right"/>
              <w:rPr>
                <w:rFonts w:ascii="Tahoma" w:hAnsi="Tahoma" w:cs="Tahoma"/>
              </w:rPr>
            </w:pPr>
            <w:r>
              <w:rPr>
                <w:rFonts w:ascii="Tahoma" w:hAnsi="Tahoma" w:cs="Tahoma"/>
              </w:rPr>
              <w:t>309</w:t>
            </w:r>
          </w:p>
        </w:tc>
      </w:tr>
      <w:tr w:rsidR="004D6524" w:rsidRPr="00627E64" w14:paraId="0BFAE084" w14:textId="77777777" w:rsidTr="002B42DB">
        <w:trPr>
          <w:gridAfter w:val="1"/>
          <w:wAfter w:w="107" w:type="dxa"/>
          <w:trHeight w:val="255"/>
        </w:trPr>
        <w:tc>
          <w:tcPr>
            <w:tcW w:w="3652" w:type="dxa"/>
            <w:shd w:val="clear" w:color="auto" w:fill="auto"/>
            <w:noWrap/>
            <w:vAlign w:val="bottom"/>
          </w:tcPr>
          <w:p w14:paraId="6F8C149D" w14:textId="77777777" w:rsidR="004D6524" w:rsidRPr="00627E64" w:rsidRDefault="004D6524" w:rsidP="004D6524">
            <w:pPr>
              <w:rPr>
                <w:rFonts w:ascii="Tahoma" w:hAnsi="Tahoma" w:cs="Tahoma"/>
              </w:rPr>
            </w:pPr>
            <w:r>
              <w:rPr>
                <w:rFonts w:ascii="Tahoma" w:hAnsi="Tahoma" w:cs="Tahoma"/>
              </w:rPr>
              <w:t>Sundry income</w:t>
            </w:r>
          </w:p>
        </w:tc>
        <w:tc>
          <w:tcPr>
            <w:tcW w:w="1168" w:type="dxa"/>
            <w:gridSpan w:val="2"/>
            <w:vAlign w:val="bottom"/>
          </w:tcPr>
          <w:p w14:paraId="6BFFB4FB" w14:textId="676379A3" w:rsidR="004D6524" w:rsidRPr="00627E64" w:rsidRDefault="00032C30" w:rsidP="004D6524">
            <w:pPr>
              <w:tabs>
                <w:tab w:val="left" w:pos="0"/>
              </w:tabs>
              <w:ind w:right="34"/>
              <w:jc w:val="right"/>
              <w:rPr>
                <w:rFonts w:ascii="Tahoma" w:hAnsi="Tahoma" w:cs="Tahoma"/>
                <w:u w:val="single"/>
              </w:rPr>
            </w:pPr>
            <w:r>
              <w:rPr>
                <w:rFonts w:ascii="Tahoma" w:hAnsi="Tahoma" w:cs="Tahoma"/>
                <w:u w:val="single"/>
              </w:rPr>
              <w:t>-</w:t>
            </w:r>
          </w:p>
        </w:tc>
        <w:tc>
          <w:tcPr>
            <w:tcW w:w="1276" w:type="dxa"/>
            <w:gridSpan w:val="2"/>
            <w:vAlign w:val="bottom"/>
          </w:tcPr>
          <w:p w14:paraId="4BCEFB64" w14:textId="7A918C4B" w:rsidR="004D6524" w:rsidRPr="00627E64" w:rsidRDefault="004D6524" w:rsidP="004D6524">
            <w:pPr>
              <w:tabs>
                <w:tab w:val="left" w:pos="0"/>
              </w:tabs>
              <w:ind w:right="34"/>
              <w:jc w:val="right"/>
              <w:rPr>
                <w:rFonts w:ascii="Tahoma" w:hAnsi="Tahoma" w:cs="Tahoma"/>
                <w:u w:val="single"/>
              </w:rPr>
            </w:pPr>
            <w:r>
              <w:rPr>
                <w:rFonts w:ascii="Tahoma" w:hAnsi="Tahoma" w:cs="Tahoma"/>
                <w:u w:val="single"/>
              </w:rPr>
              <w:t>-</w:t>
            </w:r>
          </w:p>
        </w:tc>
        <w:tc>
          <w:tcPr>
            <w:tcW w:w="992" w:type="dxa"/>
            <w:gridSpan w:val="2"/>
            <w:vAlign w:val="bottom"/>
          </w:tcPr>
          <w:p w14:paraId="5E8F0F0E" w14:textId="6E6D052F" w:rsidR="004D6524" w:rsidRPr="00627E64" w:rsidRDefault="00D41846" w:rsidP="004D6524">
            <w:pPr>
              <w:tabs>
                <w:tab w:val="left" w:pos="0"/>
              </w:tabs>
              <w:ind w:right="34"/>
              <w:jc w:val="right"/>
              <w:rPr>
                <w:rFonts w:ascii="Tahoma" w:hAnsi="Tahoma" w:cs="Tahoma"/>
                <w:u w:val="single"/>
              </w:rPr>
            </w:pPr>
            <w:r>
              <w:rPr>
                <w:rFonts w:ascii="Tahoma" w:hAnsi="Tahoma" w:cs="Tahoma"/>
                <w:u w:val="single"/>
              </w:rPr>
              <w:t xml:space="preserve">    </w:t>
            </w:r>
            <w:r w:rsidR="004D6524">
              <w:rPr>
                <w:rFonts w:ascii="Tahoma" w:hAnsi="Tahoma" w:cs="Tahoma"/>
                <w:u w:val="single"/>
              </w:rPr>
              <w:t>-</w:t>
            </w:r>
          </w:p>
        </w:tc>
        <w:tc>
          <w:tcPr>
            <w:tcW w:w="1276" w:type="dxa"/>
            <w:vAlign w:val="bottom"/>
          </w:tcPr>
          <w:p w14:paraId="31418339" w14:textId="77777777" w:rsidR="004D6524" w:rsidRPr="00627E64" w:rsidRDefault="004D6524" w:rsidP="004D6524">
            <w:pPr>
              <w:tabs>
                <w:tab w:val="left" w:pos="0"/>
              </w:tabs>
              <w:ind w:right="34"/>
              <w:jc w:val="right"/>
              <w:rPr>
                <w:rFonts w:ascii="Tahoma" w:hAnsi="Tahoma" w:cs="Tahoma"/>
                <w:u w:val="single"/>
              </w:rPr>
            </w:pPr>
            <w:r>
              <w:rPr>
                <w:rFonts w:ascii="Tahoma" w:hAnsi="Tahoma" w:cs="Tahoma"/>
                <w:u w:val="single"/>
              </w:rPr>
              <w:t xml:space="preserve">    -</w:t>
            </w:r>
          </w:p>
        </w:tc>
        <w:tc>
          <w:tcPr>
            <w:tcW w:w="992" w:type="dxa"/>
            <w:gridSpan w:val="2"/>
            <w:shd w:val="clear" w:color="auto" w:fill="auto"/>
            <w:noWrap/>
            <w:vAlign w:val="bottom"/>
          </w:tcPr>
          <w:p w14:paraId="3953F434" w14:textId="7C97106A" w:rsidR="004D6524" w:rsidRPr="00DC62A5" w:rsidRDefault="00032C30" w:rsidP="004D6524">
            <w:pPr>
              <w:tabs>
                <w:tab w:val="left" w:pos="0"/>
              </w:tabs>
              <w:ind w:right="34"/>
              <w:jc w:val="right"/>
              <w:rPr>
                <w:rFonts w:ascii="Tahoma" w:hAnsi="Tahoma" w:cs="Tahoma"/>
                <w:u w:val="single"/>
              </w:rPr>
            </w:pPr>
            <w:r>
              <w:rPr>
                <w:rFonts w:ascii="Tahoma" w:hAnsi="Tahoma" w:cs="Tahoma"/>
                <w:u w:val="single"/>
              </w:rPr>
              <w:t>-</w:t>
            </w:r>
          </w:p>
        </w:tc>
        <w:tc>
          <w:tcPr>
            <w:tcW w:w="1134" w:type="dxa"/>
            <w:vAlign w:val="bottom"/>
          </w:tcPr>
          <w:p w14:paraId="64CC4834" w14:textId="4DFD5B51" w:rsidR="004D6524" w:rsidRPr="00627E64" w:rsidRDefault="00E952C0" w:rsidP="004D6524">
            <w:pPr>
              <w:tabs>
                <w:tab w:val="left" w:pos="0"/>
              </w:tabs>
              <w:ind w:right="34"/>
              <w:jc w:val="right"/>
              <w:rPr>
                <w:rFonts w:ascii="Tahoma" w:hAnsi="Tahoma" w:cs="Tahoma"/>
                <w:u w:val="single"/>
              </w:rPr>
            </w:pPr>
            <w:r>
              <w:rPr>
                <w:rFonts w:ascii="Tahoma" w:hAnsi="Tahoma" w:cs="Tahoma"/>
                <w:u w:val="single"/>
              </w:rPr>
              <w:t>-</w:t>
            </w:r>
          </w:p>
        </w:tc>
      </w:tr>
      <w:tr w:rsidR="004D6524" w:rsidRPr="001A5986" w14:paraId="08A558AE" w14:textId="77777777" w:rsidTr="002B42DB">
        <w:trPr>
          <w:gridAfter w:val="1"/>
          <w:wAfter w:w="107" w:type="dxa"/>
          <w:trHeight w:val="255"/>
        </w:trPr>
        <w:tc>
          <w:tcPr>
            <w:tcW w:w="3652" w:type="dxa"/>
            <w:shd w:val="clear" w:color="auto" w:fill="auto"/>
            <w:noWrap/>
            <w:vAlign w:val="bottom"/>
          </w:tcPr>
          <w:p w14:paraId="3283D177" w14:textId="77777777" w:rsidR="004D6524" w:rsidRPr="001A5986" w:rsidRDefault="004D6524" w:rsidP="004D6524">
            <w:pPr>
              <w:rPr>
                <w:rFonts w:ascii="Tahoma" w:hAnsi="Tahoma" w:cs="Tahoma"/>
              </w:rPr>
            </w:pPr>
            <w:r w:rsidRPr="001A5986">
              <w:rPr>
                <w:rFonts w:ascii="Tahoma" w:hAnsi="Tahoma" w:cs="Tahoma"/>
              </w:rPr>
              <w:t>SOFA</w:t>
            </w:r>
          </w:p>
        </w:tc>
        <w:tc>
          <w:tcPr>
            <w:tcW w:w="1168" w:type="dxa"/>
            <w:gridSpan w:val="2"/>
            <w:vAlign w:val="bottom"/>
          </w:tcPr>
          <w:p w14:paraId="06078DD6" w14:textId="5D11C788" w:rsidR="004D6524" w:rsidRPr="001A5986" w:rsidRDefault="00032C30" w:rsidP="004D6524">
            <w:pPr>
              <w:tabs>
                <w:tab w:val="left" w:pos="0"/>
              </w:tabs>
              <w:ind w:right="34"/>
              <w:jc w:val="right"/>
              <w:rPr>
                <w:rFonts w:ascii="Tahoma" w:hAnsi="Tahoma" w:cs="Tahoma"/>
                <w:u w:val="single"/>
              </w:rPr>
            </w:pPr>
            <w:r>
              <w:rPr>
                <w:rFonts w:ascii="Tahoma" w:hAnsi="Tahoma" w:cs="Tahoma"/>
                <w:u w:val="single"/>
              </w:rPr>
              <w:t>313</w:t>
            </w:r>
          </w:p>
        </w:tc>
        <w:tc>
          <w:tcPr>
            <w:tcW w:w="1276" w:type="dxa"/>
            <w:gridSpan w:val="2"/>
            <w:vAlign w:val="bottom"/>
          </w:tcPr>
          <w:p w14:paraId="6AD908C8" w14:textId="35175F48" w:rsidR="004D6524" w:rsidRPr="001A5986" w:rsidRDefault="0078422E" w:rsidP="004D6524">
            <w:pPr>
              <w:tabs>
                <w:tab w:val="left" w:pos="0"/>
              </w:tabs>
              <w:ind w:right="34"/>
              <w:jc w:val="right"/>
              <w:rPr>
                <w:rFonts w:ascii="Tahoma" w:hAnsi="Tahoma" w:cs="Tahoma"/>
                <w:u w:val="single"/>
              </w:rPr>
            </w:pPr>
            <w:r>
              <w:rPr>
                <w:rFonts w:ascii="Tahoma" w:hAnsi="Tahoma" w:cs="Tahoma"/>
                <w:u w:val="single"/>
              </w:rPr>
              <w:t>309</w:t>
            </w:r>
          </w:p>
        </w:tc>
        <w:tc>
          <w:tcPr>
            <w:tcW w:w="992" w:type="dxa"/>
            <w:gridSpan w:val="2"/>
            <w:vAlign w:val="bottom"/>
          </w:tcPr>
          <w:p w14:paraId="2332C9C8" w14:textId="50C04B53" w:rsidR="004D6524" w:rsidRPr="001A5986" w:rsidRDefault="00D41846" w:rsidP="004D6524">
            <w:pPr>
              <w:tabs>
                <w:tab w:val="left" w:pos="0"/>
              </w:tabs>
              <w:ind w:right="34"/>
              <w:jc w:val="right"/>
              <w:rPr>
                <w:rFonts w:ascii="Tahoma" w:hAnsi="Tahoma" w:cs="Tahoma"/>
                <w:u w:val="single"/>
              </w:rPr>
            </w:pPr>
            <w:r w:rsidRPr="001A5986">
              <w:rPr>
                <w:rFonts w:ascii="Tahoma" w:hAnsi="Tahoma" w:cs="Tahoma"/>
                <w:u w:val="single"/>
              </w:rPr>
              <w:t xml:space="preserve">    </w:t>
            </w:r>
            <w:r w:rsidR="004D6524" w:rsidRPr="001A5986">
              <w:rPr>
                <w:rFonts w:ascii="Tahoma" w:hAnsi="Tahoma" w:cs="Tahoma"/>
                <w:u w:val="single"/>
              </w:rPr>
              <w:t>-</w:t>
            </w:r>
          </w:p>
        </w:tc>
        <w:tc>
          <w:tcPr>
            <w:tcW w:w="1276" w:type="dxa"/>
            <w:vAlign w:val="bottom"/>
          </w:tcPr>
          <w:p w14:paraId="6E73D180" w14:textId="77777777" w:rsidR="004D6524" w:rsidRPr="001A5986" w:rsidRDefault="004D6524" w:rsidP="004D6524">
            <w:pPr>
              <w:tabs>
                <w:tab w:val="left" w:pos="0"/>
              </w:tabs>
              <w:ind w:right="34"/>
              <w:jc w:val="right"/>
              <w:rPr>
                <w:rFonts w:ascii="Tahoma" w:hAnsi="Tahoma" w:cs="Tahoma"/>
                <w:u w:val="single"/>
              </w:rPr>
            </w:pPr>
            <w:r w:rsidRPr="001A5986">
              <w:rPr>
                <w:rFonts w:ascii="Tahoma" w:hAnsi="Tahoma" w:cs="Tahoma"/>
                <w:u w:val="single"/>
              </w:rPr>
              <w:t xml:space="preserve">    -</w:t>
            </w:r>
          </w:p>
        </w:tc>
        <w:tc>
          <w:tcPr>
            <w:tcW w:w="992" w:type="dxa"/>
            <w:gridSpan w:val="2"/>
            <w:shd w:val="clear" w:color="auto" w:fill="auto"/>
            <w:noWrap/>
            <w:vAlign w:val="bottom"/>
          </w:tcPr>
          <w:p w14:paraId="6C38FF27" w14:textId="23425E7D" w:rsidR="004D6524" w:rsidRPr="001A5986" w:rsidRDefault="00032C30" w:rsidP="004D6524">
            <w:pPr>
              <w:tabs>
                <w:tab w:val="left" w:pos="0"/>
              </w:tabs>
              <w:ind w:right="34"/>
              <w:jc w:val="right"/>
              <w:rPr>
                <w:rFonts w:ascii="Tahoma" w:hAnsi="Tahoma" w:cs="Tahoma"/>
                <w:u w:val="single"/>
              </w:rPr>
            </w:pPr>
            <w:r>
              <w:rPr>
                <w:rFonts w:ascii="Tahoma" w:hAnsi="Tahoma" w:cs="Tahoma"/>
                <w:u w:val="single"/>
              </w:rPr>
              <w:t>313</w:t>
            </w:r>
          </w:p>
        </w:tc>
        <w:tc>
          <w:tcPr>
            <w:tcW w:w="1134" w:type="dxa"/>
            <w:vAlign w:val="bottom"/>
          </w:tcPr>
          <w:p w14:paraId="61A16B7C" w14:textId="344B4E15" w:rsidR="004D6524" w:rsidRPr="001A5986" w:rsidRDefault="0078422E" w:rsidP="004D6524">
            <w:pPr>
              <w:tabs>
                <w:tab w:val="left" w:pos="0"/>
              </w:tabs>
              <w:ind w:right="34"/>
              <w:jc w:val="right"/>
              <w:rPr>
                <w:rFonts w:ascii="Tahoma" w:hAnsi="Tahoma" w:cs="Tahoma"/>
                <w:u w:val="single"/>
              </w:rPr>
            </w:pPr>
            <w:r>
              <w:rPr>
                <w:rFonts w:ascii="Tahoma" w:hAnsi="Tahoma" w:cs="Tahoma"/>
                <w:u w:val="single"/>
              </w:rPr>
              <w:t>309</w:t>
            </w:r>
          </w:p>
        </w:tc>
      </w:tr>
      <w:tr w:rsidR="008A005C" w:rsidRPr="001A5986" w14:paraId="4FE151CC" w14:textId="77777777" w:rsidTr="002B42DB">
        <w:trPr>
          <w:gridAfter w:val="1"/>
          <w:wAfter w:w="107" w:type="dxa"/>
          <w:trHeight w:val="255"/>
        </w:trPr>
        <w:tc>
          <w:tcPr>
            <w:tcW w:w="4820" w:type="dxa"/>
            <w:gridSpan w:val="3"/>
            <w:shd w:val="clear" w:color="auto" w:fill="auto"/>
            <w:noWrap/>
            <w:vAlign w:val="bottom"/>
          </w:tcPr>
          <w:p w14:paraId="4BFA295E" w14:textId="77777777" w:rsidR="00532E9D" w:rsidRPr="001A5986" w:rsidRDefault="00532E9D" w:rsidP="008A005C">
            <w:pPr>
              <w:tabs>
                <w:tab w:val="left" w:pos="0"/>
              </w:tabs>
              <w:ind w:right="92"/>
              <w:rPr>
                <w:rFonts w:ascii="Tahoma" w:hAnsi="Tahoma" w:cs="Tahoma"/>
                <w:b/>
              </w:rPr>
            </w:pPr>
          </w:p>
          <w:p w14:paraId="5711DB48" w14:textId="77777777" w:rsidR="008A005C" w:rsidRPr="001A5986" w:rsidRDefault="008A005C" w:rsidP="008A005C">
            <w:pPr>
              <w:tabs>
                <w:tab w:val="left" w:pos="0"/>
              </w:tabs>
              <w:ind w:right="92"/>
              <w:rPr>
                <w:rFonts w:ascii="Tahoma" w:hAnsi="Tahoma" w:cs="Tahoma"/>
                <w:u w:val="single"/>
              </w:rPr>
            </w:pPr>
            <w:r w:rsidRPr="001A5986">
              <w:rPr>
                <w:rFonts w:ascii="Tahoma" w:hAnsi="Tahoma" w:cs="Tahoma"/>
                <w:b/>
              </w:rPr>
              <w:t>Scottish Braille Press</w:t>
            </w:r>
          </w:p>
        </w:tc>
        <w:tc>
          <w:tcPr>
            <w:tcW w:w="1276" w:type="dxa"/>
            <w:gridSpan w:val="2"/>
            <w:vAlign w:val="bottom"/>
          </w:tcPr>
          <w:p w14:paraId="631634B8" w14:textId="77777777" w:rsidR="008A005C" w:rsidRPr="001A5986" w:rsidRDefault="008A005C" w:rsidP="008A005C">
            <w:pPr>
              <w:tabs>
                <w:tab w:val="left" w:pos="0"/>
              </w:tabs>
              <w:ind w:right="34"/>
              <w:jc w:val="right"/>
              <w:rPr>
                <w:rFonts w:ascii="Tahoma" w:hAnsi="Tahoma" w:cs="Tahoma"/>
                <w:u w:val="single"/>
              </w:rPr>
            </w:pPr>
          </w:p>
        </w:tc>
        <w:tc>
          <w:tcPr>
            <w:tcW w:w="992" w:type="dxa"/>
            <w:gridSpan w:val="2"/>
            <w:vAlign w:val="bottom"/>
          </w:tcPr>
          <w:p w14:paraId="65F14F55" w14:textId="77777777" w:rsidR="008A005C" w:rsidRPr="001A5986" w:rsidRDefault="008A005C" w:rsidP="008A005C">
            <w:pPr>
              <w:tabs>
                <w:tab w:val="left" w:pos="0"/>
              </w:tabs>
              <w:ind w:right="34"/>
              <w:jc w:val="right"/>
              <w:rPr>
                <w:rFonts w:ascii="Tahoma" w:hAnsi="Tahoma" w:cs="Tahoma"/>
                <w:u w:val="single"/>
              </w:rPr>
            </w:pPr>
          </w:p>
        </w:tc>
        <w:tc>
          <w:tcPr>
            <w:tcW w:w="1276" w:type="dxa"/>
            <w:vAlign w:val="bottom"/>
          </w:tcPr>
          <w:p w14:paraId="757D5D92" w14:textId="77777777" w:rsidR="008A005C" w:rsidRPr="001A5986" w:rsidRDefault="008A005C" w:rsidP="008A005C">
            <w:pPr>
              <w:tabs>
                <w:tab w:val="left" w:pos="0"/>
              </w:tabs>
              <w:ind w:right="34"/>
              <w:jc w:val="right"/>
              <w:rPr>
                <w:rFonts w:ascii="Tahoma" w:hAnsi="Tahoma" w:cs="Tahoma"/>
                <w:u w:val="single"/>
              </w:rPr>
            </w:pPr>
          </w:p>
        </w:tc>
        <w:tc>
          <w:tcPr>
            <w:tcW w:w="992" w:type="dxa"/>
            <w:gridSpan w:val="2"/>
            <w:shd w:val="clear" w:color="auto" w:fill="auto"/>
            <w:noWrap/>
            <w:vAlign w:val="bottom"/>
          </w:tcPr>
          <w:p w14:paraId="657BA73E" w14:textId="77777777" w:rsidR="008A005C" w:rsidRPr="001A5986" w:rsidRDefault="008A005C" w:rsidP="008A005C">
            <w:pPr>
              <w:tabs>
                <w:tab w:val="left" w:pos="0"/>
              </w:tabs>
              <w:ind w:right="92"/>
              <w:jc w:val="right"/>
              <w:rPr>
                <w:rFonts w:ascii="Tahoma" w:hAnsi="Tahoma" w:cs="Tahoma"/>
                <w:u w:val="single"/>
              </w:rPr>
            </w:pPr>
          </w:p>
        </w:tc>
        <w:tc>
          <w:tcPr>
            <w:tcW w:w="1134" w:type="dxa"/>
            <w:vAlign w:val="bottom"/>
          </w:tcPr>
          <w:p w14:paraId="53CBE371" w14:textId="77777777" w:rsidR="008A005C" w:rsidRPr="001A5986" w:rsidRDefault="008A005C" w:rsidP="008A005C">
            <w:pPr>
              <w:tabs>
                <w:tab w:val="left" w:pos="0"/>
              </w:tabs>
              <w:ind w:right="175"/>
              <w:jc w:val="right"/>
              <w:rPr>
                <w:rFonts w:ascii="Tahoma" w:hAnsi="Tahoma" w:cs="Tahoma"/>
                <w:u w:val="single"/>
              </w:rPr>
            </w:pPr>
          </w:p>
        </w:tc>
      </w:tr>
      <w:tr w:rsidR="004D6524" w:rsidRPr="001A5986" w14:paraId="2CC887A6" w14:textId="77777777" w:rsidTr="002B42DB">
        <w:trPr>
          <w:gridAfter w:val="1"/>
          <w:wAfter w:w="107" w:type="dxa"/>
          <w:trHeight w:val="255"/>
        </w:trPr>
        <w:tc>
          <w:tcPr>
            <w:tcW w:w="3652" w:type="dxa"/>
            <w:shd w:val="clear" w:color="auto" w:fill="auto"/>
            <w:noWrap/>
            <w:vAlign w:val="bottom"/>
          </w:tcPr>
          <w:p w14:paraId="120BE098" w14:textId="77777777" w:rsidR="004D6524" w:rsidRPr="001A5986" w:rsidRDefault="004D6524" w:rsidP="004D6524">
            <w:pPr>
              <w:rPr>
                <w:rFonts w:ascii="Tahoma" w:hAnsi="Tahoma" w:cs="Tahoma"/>
              </w:rPr>
            </w:pPr>
            <w:r w:rsidRPr="001A5986">
              <w:rPr>
                <w:rFonts w:ascii="Tahoma" w:hAnsi="Tahoma" w:cs="Tahoma"/>
              </w:rPr>
              <w:t>Sales</w:t>
            </w:r>
          </w:p>
        </w:tc>
        <w:tc>
          <w:tcPr>
            <w:tcW w:w="1168" w:type="dxa"/>
            <w:gridSpan w:val="2"/>
            <w:vAlign w:val="bottom"/>
          </w:tcPr>
          <w:p w14:paraId="6CB3E6C1" w14:textId="21B85FE5" w:rsidR="004D6524" w:rsidRPr="001A5986" w:rsidRDefault="00032C30" w:rsidP="004D6524">
            <w:pPr>
              <w:tabs>
                <w:tab w:val="left" w:pos="0"/>
              </w:tabs>
              <w:ind w:right="34"/>
              <w:jc w:val="right"/>
              <w:rPr>
                <w:rFonts w:ascii="Tahoma" w:hAnsi="Tahoma" w:cs="Tahoma"/>
              </w:rPr>
            </w:pPr>
            <w:r>
              <w:rPr>
                <w:rFonts w:ascii="Tahoma" w:hAnsi="Tahoma" w:cs="Tahoma"/>
              </w:rPr>
              <w:t>4,285</w:t>
            </w:r>
          </w:p>
        </w:tc>
        <w:tc>
          <w:tcPr>
            <w:tcW w:w="1276" w:type="dxa"/>
            <w:gridSpan w:val="2"/>
            <w:vAlign w:val="bottom"/>
          </w:tcPr>
          <w:p w14:paraId="4CA87B84" w14:textId="1F5E01E3" w:rsidR="004D6524" w:rsidRPr="001A5986" w:rsidRDefault="00BA4B65" w:rsidP="004D6524">
            <w:pPr>
              <w:tabs>
                <w:tab w:val="left" w:pos="0"/>
              </w:tabs>
              <w:ind w:right="34"/>
              <w:jc w:val="right"/>
              <w:rPr>
                <w:rFonts w:ascii="Tahoma" w:hAnsi="Tahoma" w:cs="Tahoma"/>
                <w:u w:val="single"/>
              </w:rPr>
            </w:pPr>
            <w:r w:rsidRPr="001A5986">
              <w:rPr>
                <w:rFonts w:ascii="Tahoma" w:hAnsi="Tahoma" w:cs="Tahoma"/>
              </w:rPr>
              <w:t>2,</w:t>
            </w:r>
            <w:r w:rsidR="0078422E">
              <w:rPr>
                <w:rFonts w:ascii="Tahoma" w:hAnsi="Tahoma" w:cs="Tahoma"/>
              </w:rPr>
              <w:t>984</w:t>
            </w:r>
          </w:p>
        </w:tc>
        <w:tc>
          <w:tcPr>
            <w:tcW w:w="992" w:type="dxa"/>
            <w:gridSpan w:val="2"/>
            <w:vAlign w:val="bottom"/>
          </w:tcPr>
          <w:p w14:paraId="7697451A" w14:textId="12E49B8A" w:rsidR="004D6524" w:rsidRPr="001A5986" w:rsidRDefault="004D6524" w:rsidP="004D6524">
            <w:pPr>
              <w:tabs>
                <w:tab w:val="left" w:pos="0"/>
              </w:tabs>
              <w:ind w:right="34"/>
              <w:jc w:val="right"/>
              <w:rPr>
                <w:rFonts w:ascii="Tahoma" w:hAnsi="Tahoma" w:cs="Tahoma"/>
              </w:rPr>
            </w:pPr>
            <w:r w:rsidRPr="001A5986">
              <w:rPr>
                <w:rFonts w:ascii="Tahoma" w:hAnsi="Tahoma" w:cs="Tahoma"/>
              </w:rPr>
              <w:t>-</w:t>
            </w:r>
          </w:p>
        </w:tc>
        <w:tc>
          <w:tcPr>
            <w:tcW w:w="1276" w:type="dxa"/>
            <w:vAlign w:val="bottom"/>
          </w:tcPr>
          <w:p w14:paraId="2442E198" w14:textId="363EB801" w:rsidR="004D6524" w:rsidRPr="001A5986" w:rsidRDefault="004D6524" w:rsidP="004D6524">
            <w:pPr>
              <w:tabs>
                <w:tab w:val="left" w:pos="0"/>
              </w:tabs>
              <w:ind w:right="34"/>
              <w:jc w:val="right"/>
              <w:rPr>
                <w:rFonts w:ascii="Tahoma" w:hAnsi="Tahoma" w:cs="Tahoma"/>
              </w:rPr>
            </w:pPr>
            <w:r w:rsidRPr="001A5986">
              <w:rPr>
                <w:rFonts w:ascii="Tahoma" w:hAnsi="Tahoma" w:cs="Tahoma"/>
              </w:rPr>
              <w:t>-</w:t>
            </w:r>
          </w:p>
        </w:tc>
        <w:tc>
          <w:tcPr>
            <w:tcW w:w="992" w:type="dxa"/>
            <w:gridSpan w:val="2"/>
            <w:shd w:val="clear" w:color="auto" w:fill="auto"/>
            <w:noWrap/>
            <w:vAlign w:val="bottom"/>
          </w:tcPr>
          <w:p w14:paraId="34D55478" w14:textId="27BF2DB5" w:rsidR="004D6524" w:rsidRPr="001A5986" w:rsidRDefault="00032C30" w:rsidP="004D6524">
            <w:pPr>
              <w:tabs>
                <w:tab w:val="left" w:pos="0"/>
              </w:tabs>
              <w:ind w:right="34"/>
              <w:jc w:val="right"/>
              <w:rPr>
                <w:rFonts w:ascii="Tahoma" w:hAnsi="Tahoma" w:cs="Tahoma"/>
              </w:rPr>
            </w:pPr>
            <w:r>
              <w:rPr>
                <w:rFonts w:ascii="Tahoma" w:hAnsi="Tahoma" w:cs="Tahoma"/>
              </w:rPr>
              <w:t>4,285</w:t>
            </w:r>
          </w:p>
        </w:tc>
        <w:tc>
          <w:tcPr>
            <w:tcW w:w="1134" w:type="dxa"/>
            <w:vAlign w:val="bottom"/>
          </w:tcPr>
          <w:p w14:paraId="771647AC" w14:textId="60722F3A" w:rsidR="004D6524" w:rsidRPr="001A5986" w:rsidRDefault="004D6524" w:rsidP="004D6524">
            <w:pPr>
              <w:tabs>
                <w:tab w:val="left" w:pos="0"/>
              </w:tabs>
              <w:ind w:right="34"/>
              <w:jc w:val="right"/>
              <w:rPr>
                <w:rFonts w:ascii="Tahoma" w:hAnsi="Tahoma" w:cs="Tahoma"/>
                <w:u w:val="single"/>
              </w:rPr>
            </w:pPr>
            <w:r w:rsidRPr="001A5986">
              <w:rPr>
                <w:rFonts w:ascii="Tahoma" w:hAnsi="Tahoma" w:cs="Tahoma"/>
              </w:rPr>
              <w:t>2,</w:t>
            </w:r>
            <w:r w:rsidR="0078422E">
              <w:rPr>
                <w:rFonts w:ascii="Tahoma" w:hAnsi="Tahoma" w:cs="Tahoma"/>
              </w:rPr>
              <w:t>98</w:t>
            </w:r>
            <w:r w:rsidR="00BA4B65" w:rsidRPr="001A5986">
              <w:rPr>
                <w:rFonts w:ascii="Tahoma" w:hAnsi="Tahoma" w:cs="Tahoma"/>
              </w:rPr>
              <w:t>4</w:t>
            </w:r>
          </w:p>
        </w:tc>
      </w:tr>
      <w:tr w:rsidR="004D6524" w:rsidRPr="001A5986" w14:paraId="4BF0B975" w14:textId="77777777" w:rsidTr="002B42DB">
        <w:trPr>
          <w:gridAfter w:val="1"/>
          <w:wAfter w:w="107" w:type="dxa"/>
          <w:trHeight w:val="255"/>
        </w:trPr>
        <w:tc>
          <w:tcPr>
            <w:tcW w:w="3652" w:type="dxa"/>
            <w:shd w:val="clear" w:color="auto" w:fill="auto"/>
            <w:noWrap/>
            <w:vAlign w:val="bottom"/>
          </w:tcPr>
          <w:p w14:paraId="2408B004" w14:textId="77777777" w:rsidR="004D6524" w:rsidRPr="001A5986" w:rsidRDefault="004D6524" w:rsidP="004D6524">
            <w:pPr>
              <w:rPr>
                <w:rFonts w:ascii="Tahoma" w:hAnsi="Tahoma" w:cs="Tahoma"/>
              </w:rPr>
            </w:pPr>
            <w:r w:rsidRPr="001A5986">
              <w:rPr>
                <w:rFonts w:ascii="Tahoma" w:hAnsi="Tahoma" w:cs="Tahoma"/>
              </w:rPr>
              <w:t>Funding for supp’d employment</w:t>
            </w:r>
          </w:p>
        </w:tc>
        <w:tc>
          <w:tcPr>
            <w:tcW w:w="1168" w:type="dxa"/>
            <w:gridSpan w:val="2"/>
            <w:vAlign w:val="bottom"/>
          </w:tcPr>
          <w:p w14:paraId="7C555294" w14:textId="39439C33" w:rsidR="004D6524" w:rsidRPr="001A5986" w:rsidRDefault="00032C30" w:rsidP="004D6524">
            <w:pPr>
              <w:tabs>
                <w:tab w:val="left" w:pos="0"/>
              </w:tabs>
              <w:ind w:right="34"/>
              <w:jc w:val="right"/>
              <w:rPr>
                <w:rFonts w:ascii="Tahoma" w:hAnsi="Tahoma" w:cs="Tahoma"/>
              </w:rPr>
            </w:pPr>
            <w:r>
              <w:rPr>
                <w:rFonts w:ascii="Tahoma" w:hAnsi="Tahoma" w:cs="Tahoma"/>
              </w:rPr>
              <w:t>-</w:t>
            </w:r>
          </w:p>
        </w:tc>
        <w:tc>
          <w:tcPr>
            <w:tcW w:w="1276" w:type="dxa"/>
            <w:gridSpan w:val="2"/>
            <w:vAlign w:val="bottom"/>
          </w:tcPr>
          <w:p w14:paraId="704E02C1" w14:textId="504A7BF9" w:rsidR="004D6524" w:rsidRPr="001A5986" w:rsidRDefault="0078422E" w:rsidP="004D6524">
            <w:pPr>
              <w:tabs>
                <w:tab w:val="left" w:pos="0"/>
              </w:tabs>
              <w:ind w:right="34"/>
              <w:jc w:val="right"/>
              <w:rPr>
                <w:rFonts w:ascii="Tahoma" w:hAnsi="Tahoma" w:cs="Tahoma"/>
              </w:rPr>
            </w:pPr>
            <w:r>
              <w:rPr>
                <w:rFonts w:ascii="Tahoma" w:hAnsi="Tahoma" w:cs="Tahoma"/>
              </w:rPr>
              <w:t>67</w:t>
            </w:r>
          </w:p>
        </w:tc>
        <w:tc>
          <w:tcPr>
            <w:tcW w:w="992" w:type="dxa"/>
            <w:gridSpan w:val="2"/>
            <w:vAlign w:val="bottom"/>
          </w:tcPr>
          <w:p w14:paraId="7BCCA437" w14:textId="672FC00B" w:rsidR="004D6524" w:rsidRPr="001A5986" w:rsidRDefault="004D6524" w:rsidP="004D6524">
            <w:pPr>
              <w:tabs>
                <w:tab w:val="left" w:pos="0"/>
              </w:tabs>
              <w:ind w:right="34"/>
              <w:jc w:val="right"/>
              <w:rPr>
                <w:rFonts w:ascii="Tahoma" w:hAnsi="Tahoma" w:cs="Tahoma"/>
              </w:rPr>
            </w:pPr>
            <w:r w:rsidRPr="001A5986">
              <w:rPr>
                <w:rFonts w:ascii="Tahoma" w:hAnsi="Tahoma" w:cs="Tahoma"/>
              </w:rPr>
              <w:t>-</w:t>
            </w:r>
          </w:p>
        </w:tc>
        <w:tc>
          <w:tcPr>
            <w:tcW w:w="1276" w:type="dxa"/>
            <w:vAlign w:val="bottom"/>
          </w:tcPr>
          <w:p w14:paraId="74C4C6CA" w14:textId="08B36246" w:rsidR="004D6524" w:rsidRPr="001A5986" w:rsidRDefault="004D6524" w:rsidP="004D6524">
            <w:pPr>
              <w:tabs>
                <w:tab w:val="left" w:pos="0"/>
              </w:tabs>
              <w:ind w:right="34"/>
              <w:jc w:val="right"/>
              <w:rPr>
                <w:rFonts w:ascii="Tahoma" w:hAnsi="Tahoma" w:cs="Tahoma"/>
              </w:rPr>
            </w:pPr>
            <w:r w:rsidRPr="001A5986">
              <w:rPr>
                <w:rFonts w:ascii="Tahoma" w:hAnsi="Tahoma" w:cs="Tahoma"/>
              </w:rPr>
              <w:t>-</w:t>
            </w:r>
          </w:p>
        </w:tc>
        <w:tc>
          <w:tcPr>
            <w:tcW w:w="992" w:type="dxa"/>
            <w:gridSpan w:val="2"/>
            <w:shd w:val="clear" w:color="auto" w:fill="auto"/>
            <w:noWrap/>
            <w:vAlign w:val="bottom"/>
          </w:tcPr>
          <w:p w14:paraId="3C0B3A7B" w14:textId="4CB95174" w:rsidR="004D6524" w:rsidRPr="001A5986" w:rsidRDefault="004D6524" w:rsidP="004D6524">
            <w:pPr>
              <w:tabs>
                <w:tab w:val="left" w:pos="0"/>
              </w:tabs>
              <w:ind w:right="34"/>
              <w:jc w:val="right"/>
              <w:rPr>
                <w:rFonts w:ascii="Tahoma" w:hAnsi="Tahoma" w:cs="Tahoma"/>
              </w:rPr>
            </w:pPr>
          </w:p>
        </w:tc>
        <w:tc>
          <w:tcPr>
            <w:tcW w:w="1134" w:type="dxa"/>
            <w:vAlign w:val="bottom"/>
          </w:tcPr>
          <w:p w14:paraId="15CF4758" w14:textId="7B284D13" w:rsidR="004D6524" w:rsidRPr="001A5986" w:rsidRDefault="0078422E" w:rsidP="004D6524">
            <w:pPr>
              <w:tabs>
                <w:tab w:val="left" w:pos="0"/>
              </w:tabs>
              <w:ind w:right="34"/>
              <w:jc w:val="right"/>
              <w:rPr>
                <w:rFonts w:ascii="Tahoma" w:hAnsi="Tahoma" w:cs="Tahoma"/>
              </w:rPr>
            </w:pPr>
            <w:r>
              <w:rPr>
                <w:rFonts w:ascii="Tahoma" w:hAnsi="Tahoma" w:cs="Tahoma"/>
              </w:rPr>
              <w:t>67</w:t>
            </w:r>
          </w:p>
        </w:tc>
      </w:tr>
      <w:tr w:rsidR="004D6524" w:rsidRPr="001A5986" w14:paraId="22D913C2" w14:textId="77777777" w:rsidTr="002B42DB">
        <w:trPr>
          <w:gridAfter w:val="1"/>
          <w:wAfter w:w="107" w:type="dxa"/>
          <w:trHeight w:val="255"/>
        </w:trPr>
        <w:tc>
          <w:tcPr>
            <w:tcW w:w="3652" w:type="dxa"/>
            <w:shd w:val="clear" w:color="auto" w:fill="auto"/>
            <w:noWrap/>
            <w:vAlign w:val="bottom"/>
          </w:tcPr>
          <w:p w14:paraId="6D07AA13" w14:textId="77777777" w:rsidR="004D6524" w:rsidRPr="001A5986" w:rsidRDefault="004D6524" w:rsidP="004D6524">
            <w:pPr>
              <w:rPr>
                <w:rFonts w:ascii="Tahoma" w:hAnsi="Tahoma" w:cs="Tahoma"/>
              </w:rPr>
            </w:pPr>
            <w:r w:rsidRPr="001A5986">
              <w:rPr>
                <w:rFonts w:ascii="Tahoma" w:hAnsi="Tahoma" w:cs="Tahoma"/>
              </w:rPr>
              <w:t>Office rental</w:t>
            </w:r>
          </w:p>
        </w:tc>
        <w:tc>
          <w:tcPr>
            <w:tcW w:w="1168" w:type="dxa"/>
            <w:gridSpan w:val="2"/>
            <w:vAlign w:val="bottom"/>
          </w:tcPr>
          <w:p w14:paraId="5A147C4F" w14:textId="2DA16D56" w:rsidR="004D6524" w:rsidRPr="001A5986" w:rsidRDefault="004D6524" w:rsidP="004D6524">
            <w:pPr>
              <w:tabs>
                <w:tab w:val="left" w:pos="0"/>
              </w:tabs>
              <w:ind w:right="34"/>
              <w:jc w:val="right"/>
              <w:rPr>
                <w:rFonts w:ascii="Tahoma" w:hAnsi="Tahoma" w:cs="Tahoma"/>
              </w:rPr>
            </w:pPr>
          </w:p>
        </w:tc>
        <w:tc>
          <w:tcPr>
            <w:tcW w:w="1276" w:type="dxa"/>
            <w:gridSpan w:val="2"/>
            <w:vAlign w:val="bottom"/>
          </w:tcPr>
          <w:p w14:paraId="5EF1C1A2" w14:textId="534D638D" w:rsidR="004D6524" w:rsidRPr="001A5986" w:rsidRDefault="00E952C0" w:rsidP="004D6524">
            <w:pPr>
              <w:tabs>
                <w:tab w:val="left" w:pos="0"/>
              </w:tabs>
              <w:ind w:right="34"/>
              <w:jc w:val="right"/>
              <w:rPr>
                <w:rFonts w:ascii="Tahoma" w:hAnsi="Tahoma" w:cs="Tahoma"/>
              </w:rPr>
            </w:pPr>
            <w:r w:rsidRPr="001A5986">
              <w:rPr>
                <w:rFonts w:ascii="Tahoma" w:hAnsi="Tahoma" w:cs="Tahoma"/>
              </w:rPr>
              <w:t>-</w:t>
            </w:r>
          </w:p>
        </w:tc>
        <w:tc>
          <w:tcPr>
            <w:tcW w:w="992" w:type="dxa"/>
            <w:gridSpan w:val="2"/>
            <w:vAlign w:val="bottom"/>
          </w:tcPr>
          <w:p w14:paraId="7B9E4302" w14:textId="2DE747B4" w:rsidR="004D6524" w:rsidRPr="001A5986" w:rsidRDefault="004D6524" w:rsidP="004D6524">
            <w:pPr>
              <w:tabs>
                <w:tab w:val="left" w:pos="0"/>
              </w:tabs>
              <w:ind w:right="34"/>
              <w:jc w:val="right"/>
              <w:rPr>
                <w:rFonts w:ascii="Tahoma" w:hAnsi="Tahoma" w:cs="Tahoma"/>
              </w:rPr>
            </w:pPr>
            <w:r w:rsidRPr="001A5986">
              <w:rPr>
                <w:rFonts w:ascii="Tahoma" w:hAnsi="Tahoma" w:cs="Tahoma"/>
              </w:rPr>
              <w:t>-</w:t>
            </w:r>
          </w:p>
        </w:tc>
        <w:tc>
          <w:tcPr>
            <w:tcW w:w="1276" w:type="dxa"/>
            <w:vAlign w:val="bottom"/>
          </w:tcPr>
          <w:p w14:paraId="017D97CB" w14:textId="4815DF1F" w:rsidR="004D6524" w:rsidRPr="001A5986" w:rsidRDefault="004D6524" w:rsidP="004D6524">
            <w:pPr>
              <w:tabs>
                <w:tab w:val="left" w:pos="0"/>
              </w:tabs>
              <w:ind w:right="34"/>
              <w:jc w:val="right"/>
              <w:rPr>
                <w:rFonts w:ascii="Tahoma" w:hAnsi="Tahoma" w:cs="Tahoma"/>
              </w:rPr>
            </w:pPr>
            <w:r w:rsidRPr="001A5986">
              <w:rPr>
                <w:rFonts w:ascii="Tahoma" w:hAnsi="Tahoma" w:cs="Tahoma"/>
              </w:rPr>
              <w:t>-</w:t>
            </w:r>
          </w:p>
        </w:tc>
        <w:tc>
          <w:tcPr>
            <w:tcW w:w="992" w:type="dxa"/>
            <w:gridSpan w:val="2"/>
            <w:shd w:val="clear" w:color="auto" w:fill="auto"/>
            <w:noWrap/>
            <w:vAlign w:val="bottom"/>
          </w:tcPr>
          <w:p w14:paraId="4A350828" w14:textId="7C769A5E" w:rsidR="004D6524" w:rsidRPr="001A5986" w:rsidRDefault="004D6524" w:rsidP="004D6524">
            <w:pPr>
              <w:tabs>
                <w:tab w:val="left" w:pos="0"/>
              </w:tabs>
              <w:ind w:right="34"/>
              <w:jc w:val="right"/>
              <w:rPr>
                <w:rFonts w:ascii="Tahoma" w:hAnsi="Tahoma" w:cs="Tahoma"/>
              </w:rPr>
            </w:pPr>
          </w:p>
        </w:tc>
        <w:tc>
          <w:tcPr>
            <w:tcW w:w="1134" w:type="dxa"/>
            <w:vAlign w:val="bottom"/>
          </w:tcPr>
          <w:p w14:paraId="6F86D653" w14:textId="20DA9A3D" w:rsidR="004D6524" w:rsidRPr="001A5986" w:rsidRDefault="00E952C0" w:rsidP="004D6524">
            <w:pPr>
              <w:tabs>
                <w:tab w:val="left" w:pos="0"/>
              </w:tabs>
              <w:ind w:right="34"/>
              <w:jc w:val="right"/>
              <w:rPr>
                <w:rFonts w:ascii="Tahoma" w:hAnsi="Tahoma" w:cs="Tahoma"/>
              </w:rPr>
            </w:pPr>
            <w:r w:rsidRPr="001A5986">
              <w:rPr>
                <w:rFonts w:ascii="Tahoma" w:hAnsi="Tahoma" w:cs="Tahoma"/>
              </w:rPr>
              <w:t>-</w:t>
            </w:r>
          </w:p>
        </w:tc>
      </w:tr>
      <w:tr w:rsidR="004D6524" w:rsidRPr="001A5986" w14:paraId="42E02E36" w14:textId="77777777" w:rsidTr="002B42DB">
        <w:trPr>
          <w:gridAfter w:val="1"/>
          <w:wAfter w:w="107" w:type="dxa"/>
          <w:trHeight w:val="255"/>
        </w:trPr>
        <w:tc>
          <w:tcPr>
            <w:tcW w:w="3652" w:type="dxa"/>
            <w:shd w:val="clear" w:color="auto" w:fill="auto"/>
            <w:noWrap/>
            <w:vAlign w:val="bottom"/>
          </w:tcPr>
          <w:p w14:paraId="4ACDFEDB" w14:textId="454CC7C9" w:rsidR="004D6524" w:rsidRPr="001A5986" w:rsidRDefault="004D6524" w:rsidP="004D6524">
            <w:pPr>
              <w:rPr>
                <w:rFonts w:ascii="Tahoma" w:hAnsi="Tahoma" w:cs="Tahoma"/>
              </w:rPr>
            </w:pPr>
            <w:r w:rsidRPr="001A5986">
              <w:rPr>
                <w:rFonts w:ascii="Tahoma" w:hAnsi="Tahoma" w:cs="Tahoma"/>
              </w:rPr>
              <w:t>Sundry income</w:t>
            </w:r>
          </w:p>
        </w:tc>
        <w:tc>
          <w:tcPr>
            <w:tcW w:w="1168" w:type="dxa"/>
            <w:gridSpan w:val="2"/>
            <w:vAlign w:val="bottom"/>
          </w:tcPr>
          <w:p w14:paraId="5BB6F5D1" w14:textId="77154147" w:rsidR="004D6524" w:rsidRPr="001A5986" w:rsidRDefault="00032C30" w:rsidP="004D6524">
            <w:pPr>
              <w:tabs>
                <w:tab w:val="left" w:pos="0"/>
              </w:tabs>
              <w:ind w:right="34"/>
              <w:jc w:val="right"/>
              <w:rPr>
                <w:rFonts w:ascii="Tahoma" w:hAnsi="Tahoma" w:cs="Tahoma"/>
                <w:u w:val="single"/>
              </w:rPr>
            </w:pPr>
            <w:r>
              <w:rPr>
                <w:rFonts w:ascii="Tahoma" w:hAnsi="Tahoma" w:cs="Tahoma"/>
                <w:u w:val="single"/>
              </w:rPr>
              <w:t>53</w:t>
            </w:r>
          </w:p>
        </w:tc>
        <w:tc>
          <w:tcPr>
            <w:tcW w:w="1276" w:type="dxa"/>
            <w:gridSpan w:val="2"/>
            <w:vAlign w:val="bottom"/>
          </w:tcPr>
          <w:p w14:paraId="15014019" w14:textId="059CFB00" w:rsidR="004D6524" w:rsidRPr="001A5986" w:rsidRDefault="0078422E" w:rsidP="004D6524">
            <w:pPr>
              <w:tabs>
                <w:tab w:val="left" w:pos="0"/>
              </w:tabs>
              <w:ind w:right="34"/>
              <w:jc w:val="right"/>
              <w:rPr>
                <w:rFonts w:ascii="Tahoma" w:hAnsi="Tahoma" w:cs="Tahoma"/>
                <w:u w:val="single"/>
              </w:rPr>
            </w:pPr>
            <w:r>
              <w:rPr>
                <w:rFonts w:ascii="Tahoma" w:hAnsi="Tahoma" w:cs="Tahoma"/>
                <w:u w:val="single"/>
              </w:rPr>
              <w:t>31</w:t>
            </w:r>
          </w:p>
        </w:tc>
        <w:tc>
          <w:tcPr>
            <w:tcW w:w="992" w:type="dxa"/>
            <w:gridSpan w:val="2"/>
            <w:vAlign w:val="bottom"/>
          </w:tcPr>
          <w:p w14:paraId="6C04CB82" w14:textId="1CB698D6" w:rsidR="004D6524" w:rsidRPr="001A5986" w:rsidRDefault="004D6524" w:rsidP="004D6524">
            <w:pPr>
              <w:tabs>
                <w:tab w:val="left" w:pos="0"/>
              </w:tabs>
              <w:ind w:right="34"/>
              <w:jc w:val="right"/>
              <w:rPr>
                <w:rFonts w:ascii="Tahoma" w:hAnsi="Tahoma" w:cs="Tahoma"/>
                <w:u w:val="single"/>
              </w:rPr>
            </w:pPr>
            <w:r w:rsidRPr="001A5986">
              <w:rPr>
                <w:rFonts w:ascii="Tahoma" w:hAnsi="Tahoma" w:cs="Tahoma"/>
                <w:u w:val="single"/>
              </w:rPr>
              <w:t xml:space="preserve">    -</w:t>
            </w:r>
          </w:p>
        </w:tc>
        <w:tc>
          <w:tcPr>
            <w:tcW w:w="1276" w:type="dxa"/>
            <w:vAlign w:val="bottom"/>
          </w:tcPr>
          <w:p w14:paraId="0F001E8F" w14:textId="2B2B9910" w:rsidR="004D6524" w:rsidRPr="001A5986" w:rsidRDefault="004D6524" w:rsidP="004D6524">
            <w:pPr>
              <w:tabs>
                <w:tab w:val="left" w:pos="0"/>
              </w:tabs>
              <w:ind w:right="34"/>
              <w:jc w:val="right"/>
              <w:rPr>
                <w:rFonts w:ascii="Tahoma" w:hAnsi="Tahoma" w:cs="Tahoma"/>
                <w:u w:val="single"/>
              </w:rPr>
            </w:pPr>
            <w:r w:rsidRPr="001A5986">
              <w:rPr>
                <w:rFonts w:ascii="Tahoma" w:hAnsi="Tahoma" w:cs="Tahoma"/>
                <w:u w:val="single"/>
              </w:rPr>
              <w:t xml:space="preserve">    -</w:t>
            </w:r>
          </w:p>
        </w:tc>
        <w:tc>
          <w:tcPr>
            <w:tcW w:w="992" w:type="dxa"/>
            <w:gridSpan w:val="2"/>
            <w:shd w:val="clear" w:color="auto" w:fill="auto"/>
            <w:noWrap/>
            <w:vAlign w:val="bottom"/>
          </w:tcPr>
          <w:p w14:paraId="12A10FD2" w14:textId="3BE98B98" w:rsidR="004D6524" w:rsidRPr="001A5986" w:rsidRDefault="00032C30" w:rsidP="004D6524">
            <w:pPr>
              <w:tabs>
                <w:tab w:val="left" w:pos="0"/>
              </w:tabs>
              <w:ind w:right="34"/>
              <w:jc w:val="right"/>
              <w:rPr>
                <w:rFonts w:ascii="Tahoma" w:hAnsi="Tahoma" w:cs="Tahoma"/>
                <w:u w:val="single"/>
              </w:rPr>
            </w:pPr>
            <w:r>
              <w:rPr>
                <w:rFonts w:ascii="Tahoma" w:hAnsi="Tahoma" w:cs="Tahoma"/>
                <w:u w:val="single"/>
              </w:rPr>
              <w:t>53</w:t>
            </w:r>
          </w:p>
        </w:tc>
        <w:tc>
          <w:tcPr>
            <w:tcW w:w="1134" w:type="dxa"/>
            <w:vAlign w:val="bottom"/>
          </w:tcPr>
          <w:p w14:paraId="47E8A3C9" w14:textId="5EE3F77B" w:rsidR="004D6524" w:rsidRPr="001A5986" w:rsidRDefault="0078422E" w:rsidP="004D6524">
            <w:pPr>
              <w:tabs>
                <w:tab w:val="left" w:pos="0"/>
              </w:tabs>
              <w:ind w:right="34"/>
              <w:jc w:val="right"/>
              <w:rPr>
                <w:rFonts w:ascii="Tahoma" w:hAnsi="Tahoma" w:cs="Tahoma"/>
                <w:u w:val="single"/>
              </w:rPr>
            </w:pPr>
            <w:r>
              <w:rPr>
                <w:rFonts w:ascii="Tahoma" w:hAnsi="Tahoma" w:cs="Tahoma"/>
                <w:u w:val="single"/>
              </w:rPr>
              <w:t>31</w:t>
            </w:r>
          </w:p>
        </w:tc>
      </w:tr>
      <w:tr w:rsidR="004D6524" w:rsidRPr="001A5986" w14:paraId="08FB669C" w14:textId="77777777" w:rsidTr="002B42DB">
        <w:trPr>
          <w:gridAfter w:val="1"/>
          <w:wAfter w:w="107" w:type="dxa"/>
          <w:trHeight w:val="255"/>
        </w:trPr>
        <w:tc>
          <w:tcPr>
            <w:tcW w:w="3652" w:type="dxa"/>
            <w:shd w:val="clear" w:color="auto" w:fill="auto"/>
            <w:noWrap/>
            <w:vAlign w:val="bottom"/>
          </w:tcPr>
          <w:p w14:paraId="7CD7B8A3" w14:textId="77777777" w:rsidR="004D6524" w:rsidRPr="001A5986" w:rsidRDefault="004D6524" w:rsidP="004D6524">
            <w:pPr>
              <w:rPr>
                <w:rFonts w:ascii="Tahoma" w:hAnsi="Tahoma" w:cs="Tahoma"/>
              </w:rPr>
            </w:pPr>
            <w:r w:rsidRPr="001A5986">
              <w:rPr>
                <w:rFonts w:ascii="Tahoma" w:hAnsi="Tahoma" w:cs="Tahoma"/>
              </w:rPr>
              <w:t>SOFA</w:t>
            </w:r>
          </w:p>
        </w:tc>
        <w:tc>
          <w:tcPr>
            <w:tcW w:w="1168" w:type="dxa"/>
            <w:gridSpan w:val="2"/>
            <w:vAlign w:val="bottom"/>
          </w:tcPr>
          <w:p w14:paraId="7AD34A22" w14:textId="43E005DE" w:rsidR="004D6524" w:rsidRPr="001A5986" w:rsidRDefault="00032C30" w:rsidP="004D6524">
            <w:pPr>
              <w:tabs>
                <w:tab w:val="left" w:pos="0"/>
              </w:tabs>
              <w:ind w:right="34"/>
              <w:jc w:val="right"/>
              <w:rPr>
                <w:rFonts w:ascii="Tahoma" w:hAnsi="Tahoma" w:cs="Tahoma"/>
                <w:u w:val="single"/>
              </w:rPr>
            </w:pPr>
            <w:r>
              <w:rPr>
                <w:rFonts w:ascii="Tahoma" w:hAnsi="Tahoma" w:cs="Tahoma"/>
                <w:u w:val="single"/>
              </w:rPr>
              <w:t>4,338</w:t>
            </w:r>
          </w:p>
        </w:tc>
        <w:tc>
          <w:tcPr>
            <w:tcW w:w="1276" w:type="dxa"/>
            <w:gridSpan w:val="2"/>
            <w:vAlign w:val="bottom"/>
          </w:tcPr>
          <w:p w14:paraId="16D0038C" w14:textId="51118589" w:rsidR="004D6524" w:rsidRPr="001A5986" w:rsidRDefault="0078422E" w:rsidP="004D6524">
            <w:pPr>
              <w:tabs>
                <w:tab w:val="left" w:pos="0"/>
              </w:tabs>
              <w:ind w:right="34"/>
              <w:jc w:val="right"/>
              <w:rPr>
                <w:rFonts w:ascii="Tahoma" w:hAnsi="Tahoma" w:cs="Tahoma"/>
                <w:u w:val="single"/>
              </w:rPr>
            </w:pPr>
            <w:r>
              <w:rPr>
                <w:rFonts w:ascii="Tahoma" w:hAnsi="Tahoma" w:cs="Tahoma"/>
                <w:u w:val="single"/>
              </w:rPr>
              <w:t>3</w:t>
            </w:r>
            <w:r w:rsidR="004D6524" w:rsidRPr="001A5986">
              <w:rPr>
                <w:rFonts w:ascii="Tahoma" w:hAnsi="Tahoma" w:cs="Tahoma"/>
                <w:u w:val="single"/>
              </w:rPr>
              <w:t>,</w:t>
            </w:r>
            <w:r>
              <w:rPr>
                <w:rFonts w:ascii="Tahoma" w:hAnsi="Tahoma" w:cs="Tahoma"/>
                <w:u w:val="single"/>
              </w:rPr>
              <w:t>08</w:t>
            </w:r>
            <w:r w:rsidR="00EA5D1A">
              <w:rPr>
                <w:rFonts w:ascii="Tahoma" w:hAnsi="Tahoma" w:cs="Tahoma"/>
                <w:u w:val="single"/>
              </w:rPr>
              <w:t>2</w:t>
            </w:r>
          </w:p>
        </w:tc>
        <w:tc>
          <w:tcPr>
            <w:tcW w:w="992" w:type="dxa"/>
            <w:gridSpan w:val="2"/>
            <w:vAlign w:val="bottom"/>
          </w:tcPr>
          <w:p w14:paraId="4524DBD0" w14:textId="2412186B" w:rsidR="004D6524" w:rsidRPr="001A5986" w:rsidRDefault="004D6524" w:rsidP="004D6524">
            <w:pPr>
              <w:tabs>
                <w:tab w:val="left" w:pos="0"/>
              </w:tabs>
              <w:ind w:right="34"/>
              <w:jc w:val="right"/>
              <w:rPr>
                <w:rFonts w:ascii="Tahoma" w:hAnsi="Tahoma" w:cs="Tahoma"/>
                <w:u w:val="single"/>
              </w:rPr>
            </w:pPr>
            <w:r w:rsidRPr="001A5986">
              <w:rPr>
                <w:rFonts w:ascii="Tahoma" w:hAnsi="Tahoma" w:cs="Tahoma"/>
                <w:u w:val="single"/>
              </w:rPr>
              <w:t xml:space="preserve">    -</w:t>
            </w:r>
          </w:p>
        </w:tc>
        <w:tc>
          <w:tcPr>
            <w:tcW w:w="1276" w:type="dxa"/>
            <w:vAlign w:val="bottom"/>
          </w:tcPr>
          <w:p w14:paraId="32119F1E" w14:textId="6F455BD2" w:rsidR="004D6524" w:rsidRPr="001A5986" w:rsidRDefault="004D6524" w:rsidP="004D6524">
            <w:pPr>
              <w:tabs>
                <w:tab w:val="left" w:pos="0"/>
              </w:tabs>
              <w:ind w:right="34"/>
              <w:jc w:val="right"/>
              <w:rPr>
                <w:rFonts w:ascii="Tahoma" w:hAnsi="Tahoma" w:cs="Tahoma"/>
                <w:u w:val="single"/>
              </w:rPr>
            </w:pPr>
            <w:r w:rsidRPr="001A5986">
              <w:rPr>
                <w:rFonts w:ascii="Tahoma" w:hAnsi="Tahoma" w:cs="Tahoma"/>
                <w:u w:val="single"/>
              </w:rPr>
              <w:t xml:space="preserve">    -</w:t>
            </w:r>
          </w:p>
        </w:tc>
        <w:tc>
          <w:tcPr>
            <w:tcW w:w="992" w:type="dxa"/>
            <w:gridSpan w:val="2"/>
            <w:shd w:val="clear" w:color="auto" w:fill="auto"/>
            <w:noWrap/>
            <w:vAlign w:val="bottom"/>
          </w:tcPr>
          <w:p w14:paraId="69121298" w14:textId="6EFC35F6" w:rsidR="004D6524" w:rsidRPr="001A5986" w:rsidRDefault="00032C30" w:rsidP="004D6524">
            <w:pPr>
              <w:tabs>
                <w:tab w:val="left" w:pos="0"/>
              </w:tabs>
              <w:ind w:right="34"/>
              <w:jc w:val="right"/>
              <w:rPr>
                <w:rFonts w:ascii="Tahoma" w:hAnsi="Tahoma" w:cs="Tahoma"/>
                <w:u w:val="single"/>
              </w:rPr>
            </w:pPr>
            <w:r>
              <w:rPr>
                <w:rFonts w:ascii="Tahoma" w:hAnsi="Tahoma" w:cs="Tahoma"/>
                <w:u w:val="single"/>
              </w:rPr>
              <w:t>4,338</w:t>
            </w:r>
          </w:p>
        </w:tc>
        <w:tc>
          <w:tcPr>
            <w:tcW w:w="1134" w:type="dxa"/>
            <w:vAlign w:val="bottom"/>
          </w:tcPr>
          <w:p w14:paraId="7560431B" w14:textId="78F64795" w:rsidR="004D6524" w:rsidRPr="001A5986" w:rsidRDefault="0078422E" w:rsidP="004D6524">
            <w:pPr>
              <w:tabs>
                <w:tab w:val="left" w:pos="0"/>
              </w:tabs>
              <w:ind w:right="34"/>
              <w:jc w:val="right"/>
              <w:rPr>
                <w:rFonts w:ascii="Tahoma" w:hAnsi="Tahoma" w:cs="Tahoma"/>
                <w:u w:val="single"/>
              </w:rPr>
            </w:pPr>
            <w:r>
              <w:rPr>
                <w:rFonts w:ascii="Tahoma" w:hAnsi="Tahoma" w:cs="Tahoma"/>
                <w:u w:val="single"/>
              </w:rPr>
              <w:t>3</w:t>
            </w:r>
            <w:r w:rsidR="004D6524" w:rsidRPr="001A5986">
              <w:rPr>
                <w:rFonts w:ascii="Tahoma" w:hAnsi="Tahoma" w:cs="Tahoma"/>
                <w:u w:val="single"/>
              </w:rPr>
              <w:t>,</w:t>
            </w:r>
            <w:r>
              <w:rPr>
                <w:rFonts w:ascii="Tahoma" w:hAnsi="Tahoma" w:cs="Tahoma"/>
                <w:u w:val="single"/>
              </w:rPr>
              <w:t>08</w:t>
            </w:r>
            <w:r w:rsidR="00EA5D1A">
              <w:rPr>
                <w:rFonts w:ascii="Tahoma" w:hAnsi="Tahoma" w:cs="Tahoma"/>
                <w:u w:val="single"/>
              </w:rPr>
              <w:t>2</w:t>
            </w:r>
          </w:p>
        </w:tc>
      </w:tr>
      <w:tr w:rsidR="004D6524" w:rsidRPr="001A5986" w14:paraId="553A1458" w14:textId="77777777" w:rsidTr="002B42DB">
        <w:trPr>
          <w:gridAfter w:val="1"/>
          <w:wAfter w:w="107" w:type="dxa"/>
          <w:trHeight w:val="255"/>
        </w:trPr>
        <w:tc>
          <w:tcPr>
            <w:tcW w:w="3652" w:type="dxa"/>
            <w:shd w:val="clear" w:color="auto" w:fill="auto"/>
            <w:noWrap/>
            <w:vAlign w:val="bottom"/>
          </w:tcPr>
          <w:p w14:paraId="2F9C35A1" w14:textId="77777777" w:rsidR="004D6524" w:rsidRPr="001A5986" w:rsidRDefault="004D6524" w:rsidP="004D6524">
            <w:pPr>
              <w:rPr>
                <w:rFonts w:ascii="Tahoma" w:hAnsi="Tahoma" w:cs="Tahoma"/>
              </w:rPr>
            </w:pPr>
          </w:p>
        </w:tc>
        <w:tc>
          <w:tcPr>
            <w:tcW w:w="1168" w:type="dxa"/>
            <w:gridSpan w:val="2"/>
            <w:vAlign w:val="bottom"/>
          </w:tcPr>
          <w:p w14:paraId="16C23BDB" w14:textId="77777777" w:rsidR="004D6524" w:rsidRPr="001A5986" w:rsidRDefault="004D6524" w:rsidP="004D6524">
            <w:pPr>
              <w:tabs>
                <w:tab w:val="left" w:pos="0"/>
              </w:tabs>
              <w:ind w:right="34"/>
              <w:jc w:val="right"/>
              <w:rPr>
                <w:rFonts w:ascii="Tahoma" w:hAnsi="Tahoma" w:cs="Tahoma"/>
                <w:u w:val="single"/>
              </w:rPr>
            </w:pPr>
          </w:p>
        </w:tc>
        <w:tc>
          <w:tcPr>
            <w:tcW w:w="1276" w:type="dxa"/>
            <w:gridSpan w:val="2"/>
            <w:vAlign w:val="bottom"/>
          </w:tcPr>
          <w:p w14:paraId="347EF649" w14:textId="77777777" w:rsidR="004D6524" w:rsidRPr="001A5986" w:rsidRDefault="004D6524" w:rsidP="004D6524">
            <w:pPr>
              <w:tabs>
                <w:tab w:val="left" w:pos="0"/>
              </w:tabs>
              <w:ind w:right="34"/>
              <w:jc w:val="right"/>
              <w:rPr>
                <w:rFonts w:ascii="Tahoma" w:hAnsi="Tahoma" w:cs="Tahoma"/>
                <w:u w:val="single"/>
              </w:rPr>
            </w:pPr>
          </w:p>
        </w:tc>
        <w:tc>
          <w:tcPr>
            <w:tcW w:w="992" w:type="dxa"/>
            <w:gridSpan w:val="2"/>
            <w:vAlign w:val="bottom"/>
          </w:tcPr>
          <w:p w14:paraId="05BB0B11" w14:textId="77777777" w:rsidR="004D6524" w:rsidRPr="001A5986" w:rsidRDefault="004D6524" w:rsidP="004D6524">
            <w:pPr>
              <w:tabs>
                <w:tab w:val="left" w:pos="0"/>
              </w:tabs>
              <w:ind w:right="34"/>
              <w:jc w:val="right"/>
              <w:rPr>
                <w:rFonts w:ascii="Tahoma" w:hAnsi="Tahoma" w:cs="Tahoma"/>
                <w:u w:val="single"/>
              </w:rPr>
            </w:pPr>
          </w:p>
        </w:tc>
        <w:tc>
          <w:tcPr>
            <w:tcW w:w="1276" w:type="dxa"/>
            <w:vAlign w:val="bottom"/>
          </w:tcPr>
          <w:p w14:paraId="73A435A8" w14:textId="52E0768F" w:rsidR="004D6524" w:rsidRPr="001A5986" w:rsidRDefault="004D6524" w:rsidP="004D6524">
            <w:pPr>
              <w:tabs>
                <w:tab w:val="left" w:pos="0"/>
              </w:tabs>
              <w:ind w:right="34"/>
              <w:jc w:val="right"/>
              <w:rPr>
                <w:rFonts w:ascii="Tahoma" w:hAnsi="Tahoma" w:cs="Tahoma"/>
                <w:u w:val="single"/>
              </w:rPr>
            </w:pPr>
          </w:p>
        </w:tc>
        <w:tc>
          <w:tcPr>
            <w:tcW w:w="992" w:type="dxa"/>
            <w:gridSpan w:val="2"/>
            <w:shd w:val="clear" w:color="auto" w:fill="auto"/>
            <w:noWrap/>
            <w:vAlign w:val="bottom"/>
          </w:tcPr>
          <w:p w14:paraId="7DAB6DDB" w14:textId="77777777" w:rsidR="004D6524" w:rsidRPr="001A5986" w:rsidRDefault="004D6524" w:rsidP="004D6524">
            <w:pPr>
              <w:tabs>
                <w:tab w:val="left" w:pos="0"/>
              </w:tabs>
              <w:ind w:right="34"/>
              <w:jc w:val="right"/>
              <w:rPr>
                <w:rFonts w:ascii="Tahoma" w:hAnsi="Tahoma" w:cs="Tahoma"/>
                <w:u w:val="single"/>
              </w:rPr>
            </w:pPr>
          </w:p>
        </w:tc>
        <w:tc>
          <w:tcPr>
            <w:tcW w:w="1134" w:type="dxa"/>
            <w:vAlign w:val="bottom"/>
          </w:tcPr>
          <w:p w14:paraId="34A26644" w14:textId="77777777" w:rsidR="004D6524" w:rsidRPr="001A5986" w:rsidRDefault="004D6524" w:rsidP="004D6524">
            <w:pPr>
              <w:tabs>
                <w:tab w:val="left" w:pos="0"/>
              </w:tabs>
              <w:ind w:right="175"/>
              <w:jc w:val="right"/>
              <w:rPr>
                <w:rFonts w:ascii="Tahoma" w:hAnsi="Tahoma" w:cs="Tahoma"/>
                <w:u w:val="single"/>
              </w:rPr>
            </w:pPr>
          </w:p>
        </w:tc>
      </w:tr>
      <w:tr w:rsidR="004D6524" w:rsidRPr="001A5986" w14:paraId="17716663" w14:textId="77777777" w:rsidTr="002B42DB">
        <w:trPr>
          <w:gridAfter w:val="1"/>
          <w:wAfter w:w="107" w:type="dxa"/>
          <w:trHeight w:val="255"/>
        </w:trPr>
        <w:tc>
          <w:tcPr>
            <w:tcW w:w="3652" w:type="dxa"/>
            <w:shd w:val="clear" w:color="auto" w:fill="auto"/>
            <w:noWrap/>
            <w:vAlign w:val="bottom"/>
          </w:tcPr>
          <w:p w14:paraId="302B6569" w14:textId="77777777" w:rsidR="004D6524" w:rsidRPr="00F763BA" w:rsidRDefault="004D6524" w:rsidP="004D6524">
            <w:pPr>
              <w:rPr>
                <w:rFonts w:ascii="Tahoma" w:hAnsi="Tahoma" w:cs="Tahoma"/>
              </w:rPr>
            </w:pPr>
            <w:r w:rsidRPr="00F763BA">
              <w:rPr>
                <w:rFonts w:ascii="Tahoma" w:hAnsi="Tahoma" w:cs="Tahoma"/>
              </w:rPr>
              <w:t>Total from charitable activities</w:t>
            </w:r>
          </w:p>
        </w:tc>
        <w:tc>
          <w:tcPr>
            <w:tcW w:w="1168" w:type="dxa"/>
            <w:gridSpan w:val="2"/>
            <w:vAlign w:val="bottom"/>
          </w:tcPr>
          <w:p w14:paraId="0BDE4723" w14:textId="5F9B6F9F" w:rsidR="004D6524" w:rsidRPr="00F763BA" w:rsidRDefault="00032C30" w:rsidP="004D6524">
            <w:pPr>
              <w:tabs>
                <w:tab w:val="left" w:pos="0"/>
              </w:tabs>
              <w:ind w:right="34"/>
              <w:jc w:val="right"/>
              <w:rPr>
                <w:rFonts w:ascii="Tahoma" w:hAnsi="Tahoma" w:cs="Tahoma"/>
                <w:u w:val="single"/>
              </w:rPr>
            </w:pPr>
            <w:r w:rsidRPr="00F763BA">
              <w:rPr>
                <w:rFonts w:ascii="Tahoma" w:hAnsi="Tahoma" w:cs="Tahoma"/>
                <w:u w:val="single"/>
              </w:rPr>
              <w:t>1</w:t>
            </w:r>
            <w:r w:rsidR="001443C9" w:rsidRPr="00F763BA">
              <w:rPr>
                <w:rFonts w:ascii="Tahoma" w:hAnsi="Tahoma" w:cs="Tahoma"/>
                <w:u w:val="single"/>
              </w:rPr>
              <w:t>2,133</w:t>
            </w:r>
          </w:p>
        </w:tc>
        <w:tc>
          <w:tcPr>
            <w:tcW w:w="1276" w:type="dxa"/>
            <w:gridSpan w:val="2"/>
            <w:vAlign w:val="bottom"/>
          </w:tcPr>
          <w:p w14:paraId="695BC2F5" w14:textId="7C29C73D" w:rsidR="004D6524" w:rsidRPr="00F763BA" w:rsidRDefault="0078422E" w:rsidP="004D6524">
            <w:pPr>
              <w:tabs>
                <w:tab w:val="left" w:pos="0"/>
              </w:tabs>
              <w:ind w:right="34"/>
              <w:jc w:val="right"/>
              <w:rPr>
                <w:rFonts w:ascii="Tahoma" w:hAnsi="Tahoma" w:cs="Tahoma"/>
                <w:u w:val="single"/>
              </w:rPr>
            </w:pPr>
            <w:r w:rsidRPr="00F763BA">
              <w:rPr>
                <w:rFonts w:ascii="Tahoma" w:hAnsi="Tahoma" w:cs="Tahoma"/>
                <w:u w:val="single"/>
              </w:rPr>
              <w:t>9</w:t>
            </w:r>
            <w:r w:rsidR="00E952C0" w:rsidRPr="00F763BA">
              <w:rPr>
                <w:rFonts w:ascii="Tahoma" w:hAnsi="Tahoma" w:cs="Tahoma"/>
                <w:u w:val="single"/>
              </w:rPr>
              <w:t>,</w:t>
            </w:r>
            <w:r w:rsidRPr="00F763BA">
              <w:rPr>
                <w:rFonts w:ascii="Tahoma" w:hAnsi="Tahoma" w:cs="Tahoma"/>
                <w:u w:val="single"/>
              </w:rPr>
              <w:t>52</w:t>
            </w:r>
            <w:r w:rsidR="00FB6F6E" w:rsidRPr="00F763BA">
              <w:rPr>
                <w:rFonts w:ascii="Tahoma" w:hAnsi="Tahoma" w:cs="Tahoma"/>
                <w:u w:val="single"/>
              </w:rPr>
              <w:t>7</w:t>
            </w:r>
          </w:p>
        </w:tc>
        <w:tc>
          <w:tcPr>
            <w:tcW w:w="992" w:type="dxa"/>
            <w:gridSpan w:val="2"/>
            <w:vAlign w:val="bottom"/>
          </w:tcPr>
          <w:p w14:paraId="00532885" w14:textId="0DEEC73D" w:rsidR="004D6524" w:rsidRPr="00F763BA" w:rsidRDefault="00032C30" w:rsidP="004D6524">
            <w:pPr>
              <w:tabs>
                <w:tab w:val="left" w:pos="0"/>
              </w:tabs>
              <w:ind w:right="34"/>
              <w:jc w:val="right"/>
              <w:rPr>
                <w:rFonts w:ascii="Tahoma" w:hAnsi="Tahoma" w:cs="Tahoma"/>
                <w:u w:val="single"/>
              </w:rPr>
            </w:pPr>
            <w:r w:rsidRPr="00F763BA">
              <w:rPr>
                <w:rFonts w:ascii="Tahoma" w:hAnsi="Tahoma" w:cs="Tahoma"/>
                <w:u w:val="single"/>
              </w:rPr>
              <w:t>2,</w:t>
            </w:r>
            <w:r w:rsidR="001443C9" w:rsidRPr="00F763BA">
              <w:rPr>
                <w:rFonts w:ascii="Tahoma" w:hAnsi="Tahoma" w:cs="Tahoma"/>
                <w:u w:val="single"/>
              </w:rPr>
              <w:t>22</w:t>
            </w:r>
            <w:r w:rsidRPr="00F763BA">
              <w:rPr>
                <w:rFonts w:ascii="Tahoma" w:hAnsi="Tahoma" w:cs="Tahoma"/>
                <w:u w:val="single"/>
              </w:rPr>
              <w:t>9</w:t>
            </w:r>
          </w:p>
        </w:tc>
        <w:tc>
          <w:tcPr>
            <w:tcW w:w="1276" w:type="dxa"/>
            <w:vAlign w:val="bottom"/>
          </w:tcPr>
          <w:p w14:paraId="11461EEE" w14:textId="5C85265C" w:rsidR="004D6524" w:rsidRPr="00F763BA" w:rsidRDefault="004D6524" w:rsidP="004D6524">
            <w:pPr>
              <w:tabs>
                <w:tab w:val="left" w:pos="0"/>
              </w:tabs>
              <w:ind w:right="34"/>
              <w:jc w:val="right"/>
              <w:rPr>
                <w:rFonts w:ascii="Tahoma" w:hAnsi="Tahoma" w:cs="Tahoma"/>
                <w:u w:val="single"/>
              </w:rPr>
            </w:pPr>
            <w:r w:rsidRPr="00F763BA">
              <w:rPr>
                <w:rFonts w:ascii="Tahoma" w:hAnsi="Tahoma" w:cs="Tahoma"/>
                <w:u w:val="single"/>
              </w:rPr>
              <w:t>2,</w:t>
            </w:r>
            <w:r w:rsidR="0078422E" w:rsidRPr="00F763BA">
              <w:rPr>
                <w:rFonts w:ascii="Tahoma" w:hAnsi="Tahoma" w:cs="Tahoma"/>
                <w:u w:val="single"/>
              </w:rPr>
              <w:t>590</w:t>
            </w:r>
          </w:p>
        </w:tc>
        <w:tc>
          <w:tcPr>
            <w:tcW w:w="992" w:type="dxa"/>
            <w:gridSpan w:val="2"/>
            <w:shd w:val="clear" w:color="auto" w:fill="auto"/>
            <w:noWrap/>
            <w:vAlign w:val="bottom"/>
          </w:tcPr>
          <w:p w14:paraId="4A1D552C" w14:textId="47DB34FD" w:rsidR="004D6524" w:rsidRPr="00F763BA" w:rsidRDefault="00032C30" w:rsidP="00CE0FA7">
            <w:pPr>
              <w:tabs>
                <w:tab w:val="left" w:pos="0"/>
              </w:tabs>
              <w:ind w:right="34"/>
              <w:jc w:val="right"/>
              <w:rPr>
                <w:rFonts w:ascii="Tahoma" w:hAnsi="Tahoma" w:cs="Tahoma"/>
                <w:u w:val="single"/>
              </w:rPr>
            </w:pPr>
            <w:r w:rsidRPr="00F763BA">
              <w:rPr>
                <w:rFonts w:ascii="Tahoma" w:hAnsi="Tahoma" w:cs="Tahoma"/>
                <w:u w:val="single"/>
              </w:rPr>
              <w:t>1</w:t>
            </w:r>
            <w:r w:rsidR="001443C9" w:rsidRPr="00F763BA">
              <w:rPr>
                <w:rFonts w:ascii="Tahoma" w:hAnsi="Tahoma" w:cs="Tahoma"/>
                <w:u w:val="single"/>
              </w:rPr>
              <w:t>4</w:t>
            </w:r>
            <w:r w:rsidRPr="00F763BA">
              <w:rPr>
                <w:rFonts w:ascii="Tahoma" w:hAnsi="Tahoma" w:cs="Tahoma"/>
                <w:u w:val="single"/>
              </w:rPr>
              <w:t>,</w:t>
            </w:r>
            <w:r w:rsidR="001443C9" w:rsidRPr="00F763BA">
              <w:rPr>
                <w:rFonts w:ascii="Tahoma" w:hAnsi="Tahoma" w:cs="Tahoma"/>
                <w:u w:val="single"/>
              </w:rPr>
              <w:t>362</w:t>
            </w:r>
          </w:p>
        </w:tc>
        <w:tc>
          <w:tcPr>
            <w:tcW w:w="1134" w:type="dxa"/>
            <w:vAlign w:val="bottom"/>
          </w:tcPr>
          <w:p w14:paraId="6259507B" w14:textId="002926CE" w:rsidR="004D6524" w:rsidRPr="001A5986" w:rsidRDefault="00BA4B65" w:rsidP="004D6524">
            <w:pPr>
              <w:tabs>
                <w:tab w:val="left" w:pos="0"/>
              </w:tabs>
              <w:ind w:right="43"/>
              <w:jc w:val="right"/>
              <w:rPr>
                <w:rFonts w:ascii="Tahoma" w:hAnsi="Tahoma" w:cs="Tahoma"/>
                <w:u w:val="single"/>
              </w:rPr>
            </w:pPr>
            <w:r w:rsidRPr="00F763BA">
              <w:rPr>
                <w:rFonts w:ascii="Tahoma" w:hAnsi="Tahoma" w:cs="Tahoma"/>
                <w:u w:val="single"/>
              </w:rPr>
              <w:t>1</w:t>
            </w:r>
            <w:r w:rsidR="0078422E" w:rsidRPr="00F763BA">
              <w:rPr>
                <w:rFonts w:ascii="Tahoma" w:hAnsi="Tahoma" w:cs="Tahoma"/>
                <w:u w:val="single"/>
              </w:rPr>
              <w:t>2</w:t>
            </w:r>
            <w:r w:rsidRPr="00F763BA">
              <w:rPr>
                <w:rFonts w:ascii="Tahoma" w:hAnsi="Tahoma" w:cs="Tahoma"/>
                <w:u w:val="single"/>
              </w:rPr>
              <w:t>,</w:t>
            </w:r>
            <w:r w:rsidR="0078422E" w:rsidRPr="00F763BA">
              <w:rPr>
                <w:rFonts w:ascii="Tahoma" w:hAnsi="Tahoma" w:cs="Tahoma"/>
                <w:u w:val="single"/>
              </w:rPr>
              <w:t>117</w:t>
            </w:r>
          </w:p>
        </w:tc>
      </w:tr>
    </w:tbl>
    <w:p w14:paraId="3B3BF55D" w14:textId="23E339BF" w:rsidR="00125C4C" w:rsidRPr="001A5986" w:rsidRDefault="00125C4C" w:rsidP="00D44336">
      <w:pPr>
        <w:outlineLvl w:val="0"/>
        <w:rPr>
          <w:rFonts w:ascii="Tahoma" w:hAnsi="Tahoma" w:cs="Tahoma"/>
          <w:b/>
        </w:rPr>
      </w:pPr>
    </w:p>
    <w:p w14:paraId="1FA64E86" w14:textId="77777777" w:rsidR="009C687A" w:rsidRDefault="009C687A" w:rsidP="00C004C6">
      <w:pPr>
        <w:spacing w:before="120"/>
        <w:jc w:val="both"/>
        <w:rPr>
          <w:rFonts w:ascii="Tahoma" w:hAnsi="Tahoma" w:cs="Tahoma"/>
          <w:b/>
        </w:rPr>
      </w:pPr>
    </w:p>
    <w:p w14:paraId="582B6368" w14:textId="77777777" w:rsidR="00032C30" w:rsidRDefault="00032C30" w:rsidP="00C004C6">
      <w:pPr>
        <w:spacing w:before="120"/>
        <w:jc w:val="both"/>
        <w:rPr>
          <w:rFonts w:ascii="Tahoma" w:hAnsi="Tahoma" w:cs="Tahoma"/>
          <w:b/>
        </w:rPr>
      </w:pPr>
    </w:p>
    <w:p w14:paraId="4ECF7444" w14:textId="77777777" w:rsidR="00032C30" w:rsidRDefault="00032C30" w:rsidP="00C004C6">
      <w:pPr>
        <w:spacing w:before="120"/>
        <w:jc w:val="both"/>
        <w:rPr>
          <w:rFonts w:ascii="Tahoma" w:hAnsi="Tahoma" w:cs="Tahoma"/>
          <w:b/>
        </w:rPr>
      </w:pPr>
    </w:p>
    <w:p w14:paraId="7414F592" w14:textId="77777777" w:rsidR="00032C30" w:rsidRDefault="00032C30" w:rsidP="00C004C6">
      <w:pPr>
        <w:spacing w:before="120"/>
        <w:jc w:val="both"/>
        <w:rPr>
          <w:rFonts w:ascii="Tahoma" w:hAnsi="Tahoma" w:cs="Tahoma"/>
          <w:b/>
        </w:rPr>
      </w:pPr>
    </w:p>
    <w:p w14:paraId="52065E52" w14:textId="77777777" w:rsidR="00AA207C" w:rsidRDefault="00AA207C" w:rsidP="00C004C6">
      <w:pPr>
        <w:spacing w:before="120"/>
        <w:jc w:val="both"/>
        <w:rPr>
          <w:rFonts w:ascii="Tahoma" w:hAnsi="Tahoma" w:cs="Tahoma"/>
          <w:b/>
        </w:rPr>
      </w:pPr>
    </w:p>
    <w:p w14:paraId="360CE8C0" w14:textId="77FA2264" w:rsidR="00C004C6" w:rsidRPr="00182E6D" w:rsidRDefault="00C004C6" w:rsidP="00C004C6">
      <w:pPr>
        <w:spacing w:before="120"/>
        <w:jc w:val="both"/>
        <w:rPr>
          <w:rFonts w:ascii="Tahoma" w:hAnsi="Tahoma" w:cs="Tahoma"/>
          <w:b/>
          <w:sz w:val="16"/>
          <w:szCs w:val="16"/>
        </w:rPr>
      </w:pPr>
      <w:r w:rsidRPr="0087255E">
        <w:rPr>
          <w:rFonts w:ascii="Tahoma" w:hAnsi="Tahoma" w:cs="Tahoma"/>
          <w:b/>
        </w:rPr>
        <w:lastRenderedPageBreak/>
        <w:t>NOTES TO THE FINANCIAL STATEMENTS FOR THE YEAR ENDED 31 MARCH 202</w:t>
      </w:r>
      <w:r w:rsidR="0078422E">
        <w:rPr>
          <w:rFonts w:ascii="Tahoma" w:hAnsi="Tahoma" w:cs="Tahoma"/>
          <w:b/>
        </w:rPr>
        <w:t>4</w:t>
      </w:r>
      <w:r w:rsidRPr="0087255E">
        <w:rPr>
          <w:rFonts w:ascii="Tahoma" w:hAnsi="Tahoma" w:cs="Tahoma"/>
          <w:b/>
        </w:rPr>
        <w:t xml:space="preserve"> (continued)</w:t>
      </w:r>
    </w:p>
    <w:p w14:paraId="2849E33F" w14:textId="77777777" w:rsidR="00C004C6" w:rsidRPr="00C004C6" w:rsidRDefault="00C004C6" w:rsidP="00C004C6">
      <w:pPr>
        <w:outlineLvl w:val="0"/>
        <w:rPr>
          <w:rFonts w:ascii="Tahoma" w:hAnsi="Tahoma" w:cs="Tahoma"/>
          <w:b/>
          <w:sz w:val="16"/>
          <w:szCs w:val="16"/>
        </w:rPr>
      </w:pPr>
    </w:p>
    <w:p w14:paraId="0B11699A" w14:textId="530FDD4C" w:rsidR="00C004C6" w:rsidRPr="008568BF" w:rsidRDefault="00C004C6" w:rsidP="008568BF">
      <w:pPr>
        <w:pStyle w:val="ListParagraph"/>
        <w:ind w:left="0"/>
        <w:outlineLvl w:val="0"/>
        <w:rPr>
          <w:rFonts w:ascii="Tahoma" w:hAnsi="Tahoma" w:cs="Tahoma"/>
          <w:b/>
        </w:rPr>
      </w:pPr>
      <w:r>
        <w:rPr>
          <w:rFonts w:ascii="Tahoma" w:hAnsi="Tahoma" w:cs="Tahoma"/>
          <w:b/>
        </w:rPr>
        <w:t xml:space="preserve">3. </w:t>
      </w:r>
      <w:r w:rsidRPr="00C004C6">
        <w:rPr>
          <w:rFonts w:ascii="Tahoma" w:hAnsi="Tahoma" w:cs="Tahoma"/>
          <w:b/>
        </w:rPr>
        <w:t>INCOME (continued)</w:t>
      </w:r>
    </w:p>
    <w:p w14:paraId="470A81DB" w14:textId="21CE86AD" w:rsidR="00782E0A" w:rsidRPr="001A5986" w:rsidRDefault="00782E0A" w:rsidP="000E73EC">
      <w:pPr>
        <w:numPr>
          <w:ilvl w:val="0"/>
          <w:numId w:val="1"/>
        </w:numPr>
        <w:ind w:left="567" w:hanging="567"/>
        <w:rPr>
          <w:rFonts w:ascii="Tahoma" w:hAnsi="Tahoma" w:cs="Tahoma"/>
        </w:rPr>
      </w:pPr>
      <w:r w:rsidRPr="001A5986">
        <w:rPr>
          <w:rFonts w:ascii="Tahoma" w:hAnsi="Tahoma" w:cs="Tahoma"/>
          <w:b/>
        </w:rPr>
        <w:t>Income from investments</w:t>
      </w:r>
    </w:p>
    <w:p w14:paraId="79249BE0" w14:textId="77777777" w:rsidR="00782E0A" w:rsidRPr="001A5986" w:rsidRDefault="00782E0A" w:rsidP="0037344E">
      <w:pPr>
        <w:outlineLvl w:val="0"/>
        <w:rPr>
          <w:rFonts w:ascii="Tahoma" w:hAnsi="Tahoma" w:cs="Tahoma"/>
          <w:b/>
        </w:rPr>
      </w:pPr>
    </w:p>
    <w:tbl>
      <w:tblPr>
        <w:tblW w:w="9072" w:type="dxa"/>
        <w:tblInd w:w="612" w:type="dxa"/>
        <w:tblLayout w:type="fixed"/>
        <w:tblLook w:val="0000" w:firstRow="0" w:lastRow="0" w:firstColumn="0" w:lastColumn="0" w:noHBand="0" w:noVBand="0"/>
      </w:tblPr>
      <w:tblGrid>
        <w:gridCol w:w="2835"/>
        <w:gridCol w:w="993"/>
        <w:gridCol w:w="1134"/>
        <w:gridCol w:w="992"/>
        <w:gridCol w:w="992"/>
        <w:gridCol w:w="992"/>
        <w:gridCol w:w="1134"/>
      </w:tblGrid>
      <w:tr w:rsidR="00627E64" w:rsidRPr="001A5986" w14:paraId="0221B785" w14:textId="77777777" w:rsidTr="00B46B41">
        <w:trPr>
          <w:trHeight w:val="255"/>
        </w:trPr>
        <w:tc>
          <w:tcPr>
            <w:tcW w:w="2835" w:type="dxa"/>
            <w:shd w:val="clear" w:color="auto" w:fill="auto"/>
            <w:noWrap/>
            <w:vAlign w:val="bottom"/>
          </w:tcPr>
          <w:p w14:paraId="0C7CE11B" w14:textId="77777777" w:rsidR="005637D8" w:rsidRPr="001A5986" w:rsidRDefault="005637D8" w:rsidP="005637D8">
            <w:pPr>
              <w:rPr>
                <w:rFonts w:ascii="Tahoma" w:hAnsi="Tahoma" w:cs="Tahoma"/>
              </w:rPr>
            </w:pPr>
          </w:p>
        </w:tc>
        <w:tc>
          <w:tcPr>
            <w:tcW w:w="2127" w:type="dxa"/>
            <w:gridSpan w:val="2"/>
          </w:tcPr>
          <w:p w14:paraId="2DD47EAF" w14:textId="77777777" w:rsidR="005637D8" w:rsidRPr="001A5986" w:rsidRDefault="005637D8" w:rsidP="005637D8">
            <w:pPr>
              <w:jc w:val="center"/>
              <w:rPr>
                <w:rFonts w:ascii="Tahoma" w:hAnsi="Tahoma" w:cs="Tahoma"/>
              </w:rPr>
            </w:pPr>
            <w:r w:rsidRPr="001A5986">
              <w:rPr>
                <w:rFonts w:ascii="Tahoma" w:hAnsi="Tahoma" w:cs="Tahoma"/>
              </w:rPr>
              <w:t>Unrestricted</w:t>
            </w:r>
          </w:p>
        </w:tc>
        <w:tc>
          <w:tcPr>
            <w:tcW w:w="1984" w:type="dxa"/>
            <w:gridSpan w:val="2"/>
          </w:tcPr>
          <w:p w14:paraId="4C0CCA0D" w14:textId="77777777" w:rsidR="005637D8" w:rsidRPr="001A5986" w:rsidRDefault="005637D8" w:rsidP="005637D8">
            <w:pPr>
              <w:jc w:val="center"/>
              <w:rPr>
                <w:rFonts w:ascii="Tahoma" w:hAnsi="Tahoma" w:cs="Tahoma"/>
              </w:rPr>
            </w:pPr>
            <w:r w:rsidRPr="001A5986">
              <w:rPr>
                <w:rFonts w:ascii="Tahoma" w:hAnsi="Tahoma" w:cs="Tahoma"/>
              </w:rPr>
              <w:t>Restricted</w:t>
            </w:r>
          </w:p>
        </w:tc>
        <w:tc>
          <w:tcPr>
            <w:tcW w:w="2126" w:type="dxa"/>
            <w:gridSpan w:val="2"/>
            <w:shd w:val="clear" w:color="auto" w:fill="auto"/>
            <w:noWrap/>
            <w:vAlign w:val="bottom"/>
          </w:tcPr>
          <w:p w14:paraId="21B043B2" w14:textId="77777777" w:rsidR="005637D8" w:rsidRPr="001A5986" w:rsidRDefault="005637D8" w:rsidP="005637D8">
            <w:pPr>
              <w:ind w:left="-2" w:right="317"/>
              <w:jc w:val="center"/>
              <w:rPr>
                <w:rFonts w:ascii="Tahoma" w:hAnsi="Tahoma" w:cs="Tahoma"/>
              </w:rPr>
            </w:pPr>
            <w:r w:rsidRPr="001A5986">
              <w:rPr>
                <w:rFonts w:ascii="Tahoma" w:hAnsi="Tahoma" w:cs="Tahoma"/>
              </w:rPr>
              <w:t>Total</w:t>
            </w:r>
          </w:p>
        </w:tc>
      </w:tr>
      <w:tr w:rsidR="00627E64" w:rsidRPr="001A5986" w14:paraId="0F085B9D" w14:textId="77777777" w:rsidTr="00B46B41">
        <w:trPr>
          <w:trHeight w:val="255"/>
        </w:trPr>
        <w:tc>
          <w:tcPr>
            <w:tcW w:w="2835" w:type="dxa"/>
            <w:shd w:val="clear" w:color="auto" w:fill="auto"/>
            <w:noWrap/>
            <w:vAlign w:val="bottom"/>
          </w:tcPr>
          <w:p w14:paraId="628A111A" w14:textId="77777777" w:rsidR="005637D8" w:rsidRPr="001A5986" w:rsidRDefault="005637D8" w:rsidP="005637D8">
            <w:pPr>
              <w:rPr>
                <w:rFonts w:ascii="Tahoma" w:hAnsi="Tahoma" w:cs="Tahoma"/>
              </w:rPr>
            </w:pPr>
          </w:p>
        </w:tc>
        <w:tc>
          <w:tcPr>
            <w:tcW w:w="993" w:type="dxa"/>
            <w:vAlign w:val="bottom"/>
          </w:tcPr>
          <w:p w14:paraId="65BEFD98" w14:textId="028F5576" w:rsidR="005637D8" w:rsidRPr="001A5986" w:rsidRDefault="00C30F1B" w:rsidP="00327237">
            <w:pPr>
              <w:ind w:left="-2"/>
              <w:jc w:val="center"/>
              <w:rPr>
                <w:rFonts w:ascii="Tahoma" w:hAnsi="Tahoma" w:cs="Tahoma"/>
                <w:b/>
              </w:rPr>
            </w:pPr>
            <w:r w:rsidRPr="001A5986">
              <w:rPr>
                <w:rFonts w:ascii="Tahoma" w:hAnsi="Tahoma" w:cs="Tahoma"/>
                <w:b/>
              </w:rPr>
              <w:t>202</w:t>
            </w:r>
            <w:r w:rsidR="0078422E">
              <w:rPr>
                <w:rFonts w:ascii="Tahoma" w:hAnsi="Tahoma" w:cs="Tahoma"/>
                <w:b/>
              </w:rPr>
              <w:t>4</w:t>
            </w:r>
          </w:p>
        </w:tc>
        <w:tc>
          <w:tcPr>
            <w:tcW w:w="1134" w:type="dxa"/>
            <w:vAlign w:val="bottom"/>
          </w:tcPr>
          <w:p w14:paraId="6B139751" w14:textId="38506941" w:rsidR="005637D8" w:rsidRPr="001A5986" w:rsidRDefault="00C30F1B" w:rsidP="00327237">
            <w:pPr>
              <w:jc w:val="center"/>
              <w:rPr>
                <w:rFonts w:ascii="Tahoma" w:hAnsi="Tahoma" w:cs="Tahoma"/>
                <w:b/>
              </w:rPr>
            </w:pPr>
            <w:r w:rsidRPr="001A5986">
              <w:rPr>
                <w:rFonts w:ascii="Tahoma" w:hAnsi="Tahoma" w:cs="Tahoma"/>
                <w:b/>
              </w:rPr>
              <w:t>202</w:t>
            </w:r>
            <w:r w:rsidR="0078422E">
              <w:rPr>
                <w:rFonts w:ascii="Tahoma" w:hAnsi="Tahoma" w:cs="Tahoma"/>
                <w:b/>
              </w:rPr>
              <w:t>3</w:t>
            </w:r>
          </w:p>
        </w:tc>
        <w:tc>
          <w:tcPr>
            <w:tcW w:w="992" w:type="dxa"/>
            <w:vAlign w:val="bottom"/>
          </w:tcPr>
          <w:p w14:paraId="69A0FC3A" w14:textId="02D2564B" w:rsidR="005637D8" w:rsidRPr="001A5986" w:rsidRDefault="00C30F1B" w:rsidP="00327237">
            <w:pPr>
              <w:ind w:left="-2"/>
              <w:jc w:val="center"/>
              <w:rPr>
                <w:rFonts w:ascii="Tahoma" w:hAnsi="Tahoma" w:cs="Tahoma"/>
                <w:b/>
              </w:rPr>
            </w:pPr>
            <w:r w:rsidRPr="001A5986">
              <w:rPr>
                <w:rFonts w:ascii="Tahoma" w:hAnsi="Tahoma" w:cs="Tahoma"/>
                <w:b/>
              </w:rPr>
              <w:t>202</w:t>
            </w:r>
            <w:r w:rsidR="0078422E">
              <w:rPr>
                <w:rFonts w:ascii="Tahoma" w:hAnsi="Tahoma" w:cs="Tahoma"/>
                <w:b/>
              </w:rPr>
              <w:t>4</w:t>
            </w:r>
          </w:p>
        </w:tc>
        <w:tc>
          <w:tcPr>
            <w:tcW w:w="992" w:type="dxa"/>
            <w:vAlign w:val="bottom"/>
          </w:tcPr>
          <w:p w14:paraId="5FF93C5F" w14:textId="2B353FD9" w:rsidR="005637D8" w:rsidRPr="001A5986" w:rsidRDefault="00C30F1B" w:rsidP="00327237">
            <w:pPr>
              <w:jc w:val="center"/>
              <w:rPr>
                <w:rFonts w:ascii="Tahoma" w:hAnsi="Tahoma" w:cs="Tahoma"/>
                <w:b/>
              </w:rPr>
            </w:pPr>
            <w:r w:rsidRPr="001A5986">
              <w:rPr>
                <w:rFonts w:ascii="Tahoma" w:hAnsi="Tahoma" w:cs="Tahoma"/>
                <w:b/>
              </w:rPr>
              <w:t>202</w:t>
            </w:r>
            <w:r w:rsidR="0078422E">
              <w:rPr>
                <w:rFonts w:ascii="Tahoma" w:hAnsi="Tahoma" w:cs="Tahoma"/>
                <w:b/>
              </w:rPr>
              <w:t>3</w:t>
            </w:r>
          </w:p>
        </w:tc>
        <w:tc>
          <w:tcPr>
            <w:tcW w:w="992" w:type="dxa"/>
            <w:shd w:val="clear" w:color="auto" w:fill="auto"/>
            <w:noWrap/>
            <w:vAlign w:val="bottom"/>
          </w:tcPr>
          <w:p w14:paraId="778DF9A6" w14:textId="27B39A1F" w:rsidR="005637D8" w:rsidRPr="001A5986" w:rsidRDefault="00C30F1B" w:rsidP="00327237">
            <w:pPr>
              <w:ind w:left="-2"/>
              <w:jc w:val="center"/>
              <w:rPr>
                <w:rFonts w:ascii="Tahoma" w:hAnsi="Tahoma" w:cs="Tahoma"/>
                <w:b/>
              </w:rPr>
            </w:pPr>
            <w:r w:rsidRPr="001A5986">
              <w:rPr>
                <w:rFonts w:ascii="Tahoma" w:hAnsi="Tahoma" w:cs="Tahoma"/>
                <w:b/>
              </w:rPr>
              <w:t>202</w:t>
            </w:r>
            <w:r w:rsidR="0078422E">
              <w:rPr>
                <w:rFonts w:ascii="Tahoma" w:hAnsi="Tahoma" w:cs="Tahoma"/>
                <w:b/>
              </w:rPr>
              <w:t>4</w:t>
            </w:r>
          </w:p>
        </w:tc>
        <w:tc>
          <w:tcPr>
            <w:tcW w:w="1134" w:type="dxa"/>
            <w:vAlign w:val="bottom"/>
          </w:tcPr>
          <w:p w14:paraId="1CAF6026" w14:textId="3035EF92" w:rsidR="005637D8" w:rsidRPr="001A5986" w:rsidRDefault="008840C4" w:rsidP="00327237">
            <w:pPr>
              <w:jc w:val="center"/>
              <w:rPr>
                <w:rFonts w:ascii="Tahoma" w:hAnsi="Tahoma" w:cs="Tahoma"/>
                <w:b/>
              </w:rPr>
            </w:pPr>
            <w:r w:rsidRPr="001A5986">
              <w:rPr>
                <w:rFonts w:ascii="Tahoma" w:hAnsi="Tahoma" w:cs="Tahoma"/>
                <w:b/>
              </w:rPr>
              <w:t>202</w:t>
            </w:r>
            <w:r w:rsidR="0078422E">
              <w:rPr>
                <w:rFonts w:ascii="Tahoma" w:hAnsi="Tahoma" w:cs="Tahoma"/>
                <w:b/>
              </w:rPr>
              <w:t>3</w:t>
            </w:r>
          </w:p>
        </w:tc>
      </w:tr>
      <w:tr w:rsidR="00627E64" w:rsidRPr="001A5986" w14:paraId="06DEA1F6" w14:textId="77777777" w:rsidTr="00B46B41">
        <w:trPr>
          <w:trHeight w:val="255"/>
        </w:trPr>
        <w:tc>
          <w:tcPr>
            <w:tcW w:w="2835" w:type="dxa"/>
            <w:shd w:val="clear" w:color="auto" w:fill="auto"/>
            <w:noWrap/>
            <w:vAlign w:val="bottom"/>
          </w:tcPr>
          <w:p w14:paraId="4EAF464A" w14:textId="77777777" w:rsidR="005637D8" w:rsidRPr="001A5986" w:rsidRDefault="005637D8" w:rsidP="005637D8">
            <w:pPr>
              <w:rPr>
                <w:rFonts w:ascii="Tahoma" w:hAnsi="Tahoma" w:cs="Tahoma"/>
              </w:rPr>
            </w:pPr>
          </w:p>
        </w:tc>
        <w:tc>
          <w:tcPr>
            <w:tcW w:w="993" w:type="dxa"/>
            <w:vAlign w:val="bottom"/>
          </w:tcPr>
          <w:p w14:paraId="35285DD3" w14:textId="77777777" w:rsidR="005637D8" w:rsidRPr="001A5986" w:rsidRDefault="005637D8" w:rsidP="005637D8">
            <w:pPr>
              <w:spacing w:after="120"/>
              <w:ind w:left="-2"/>
              <w:jc w:val="center"/>
              <w:rPr>
                <w:rFonts w:ascii="Tahoma" w:hAnsi="Tahoma" w:cs="Tahoma"/>
              </w:rPr>
            </w:pPr>
            <w:r w:rsidRPr="001A5986">
              <w:rPr>
                <w:rFonts w:ascii="Tahoma" w:hAnsi="Tahoma" w:cs="Tahoma"/>
              </w:rPr>
              <w:t>£000</w:t>
            </w:r>
          </w:p>
        </w:tc>
        <w:tc>
          <w:tcPr>
            <w:tcW w:w="1134" w:type="dxa"/>
            <w:vAlign w:val="bottom"/>
          </w:tcPr>
          <w:p w14:paraId="68A4326E" w14:textId="77777777" w:rsidR="005637D8" w:rsidRPr="001A5986" w:rsidRDefault="005637D8" w:rsidP="005637D8">
            <w:pPr>
              <w:spacing w:after="120"/>
              <w:jc w:val="center"/>
              <w:rPr>
                <w:rFonts w:ascii="Tahoma" w:hAnsi="Tahoma" w:cs="Tahoma"/>
              </w:rPr>
            </w:pPr>
            <w:r w:rsidRPr="001A5986">
              <w:rPr>
                <w:rFonts w:ascii="Tahoma" w:hAnsi="Tahoma" w:cs="Tahoma"/>
              </w:rPr>
              <w:t>£000</w:t>
            </w:r>
          </w:p>
        </w:tc>
        <w:tc>
          <w:tcPr>
            <w:tcW w:w="992" w:type="dxa"/>
            <w:vAlign w:val="bottom"/>
          </w:tcPr>
          <w:p w14:paraId="7E2F8A70" w14:textId="77777777" w:rsidR="005637D8" w:rsidRPr="001A5986" w:rsidRDefault="005637D8" w:rsidP="005637D8">
            <w:pPr>
              <w:spacing w:after="120"/>
              <w:ind w:left="-2"/>
              <w:jc w:val="center"/>
              <w:rPr>
                <w:rFonts w:ascii="Tahoma" w:hAnsi="Tahoma" w:cs="Tahoma"/>
              </w:rPr>
            </w:pPr>
            <w:r w:rsidRPr="001A5986">
              <w:rPr>
                <w:rFonts w:ascii="Tahoma" w:hAnsi="Tahoma" w:cs="Tahoma"/>
              </w:rPr>
              <w:t>£000</w:t>
            </w:r>
          </w:p>
        </w:tc>
        <w:tc>
          <w:tcPr>
            <w:tcW w:w="992" w:type="dxa"/>
            <w:vAlign w:val="bottom"/>
          </w:tcPr>
          <w:p w14:paraId="00DEDAC9" w14:textId="77777777" w:rsidR="005637D8" w:rsidRPr="001A5986" w:rsidRDefault="005637D8" w:rsidP="005637D8">
            <w:pPr>
              <w:spacing w:after="120"/>
              <w:ind w:left="22" w:hanging="66"/>
              <w:jc w:val="center"/>
              <w:rPr>
                <w:rFonts w:ascii="Tahoma" w:hAnsi="Tahoma" w:cs="Tahoma"/>
              </w:rPr>
            </w:pPr>
            <w:r w:rsidRPr="001A5986">
              <w:rPr>
                <w:rFonts w:ascii="Tahoma" w:hAnsi="Tahoma" w:cs="Tahoma"/>
              </w:rPr>
              <w:t>£000</w:t>
            </w:r>
          </w:p>
        </w:tc>
        <w:tc>
          <w:tcPr>
            <w:tcW w:w="992" w:type="dxa"/>
            <w:shd w:val="clear" w:color="auto" w:fill="auto"/>
            <w:noWrap/>
            <w:vAlign w:val="bottom"/>
          </w:tcPr>
          <w:p w14:paraId="007BFA4F" w14:textId="77777777" w:rsidR="005637D8" w:rsidRPr="001A5986" w:rsidRDefault="005637D8" w:rsidP="005637D8">
            <w:pPr>
              <w:spacing w:after="120"/>
              <w:ind w:left="-2"/>
              <w:jc w:val="center"/>
              <w:rPr>
                <w:rFonts w:ascii="Tahoma" w:hAnsi="Tahoma" w:cs="Tahoma"/>
              </w:rPr>
            </w:pPr>
            <w:r w:rsidRPr="001A5986">
              <w:rPr>
                <w:rFonts w:ascii="Tahoma" w:hAnsi="Tahoma" w:cs="Tahoma"/>
              </w:rPr>
              <w:t>£000</w:t>
            </w:r>
          </w:p>
        </w:tc>
        <w:tc>
          <w:tcPr>
            <w:tcW w:w="1134" w:type="dxa"/>
            <w:vAlign w:val="bottom"/>
          </w:tcPr>
          <w:p w14:paraId="2F3E5F66" w14:textId="77777777" w:rsidR="005637D8" w:rsidRPr="001A5986" w:rsidRDefault="005637D8" w:rsidP="005637D8">
            <w:pPr>
              <w:spacing w:after="120"/>
              <w:ind w:left="22" w:hanging="66"/>
              <w:jc w:val="center"/>
              <w:rPr>
                <w:rFonts w:ascii="Tahoma" w:hAnsi="Tahoma" w:cs="Tahoma"/>
              </w:rPr>
            </w:pPr>
            <w:r w:rsidRPr="001A5986">
              <w:rPr>
                <w:rFonts w:ascii="Tahoma" w:hAnsi="Tahoma" w:cs="Tahoma"/>
              </w:rPr>
              <w:t>£000</w:t>
            </w:r>
          </w:p>
        </w:tc>
      </w:tr>
      <w:tr w:rsidR="00154641" w:rsidRPr="001A5986" w14:paraId="75EF24C4" w14:textId="77777777" w:rsidTr="00B46B41">
        <w:trPr>
          <w:trHeight w:val="255"/>
        </w:trPr>
        <w:tc>
          <w:tcPr>
            <w:tcW w:w="2835" w:type="dxa"/>
            <w:shd w:val="clear" w:color="auto" w:fill="auto"/>
            <w:noWrap/>
            <w:vAlign w:val="bottom"/>
          </w:tcPr>
          <w:p w14:paraId="2CC34994" w14:textId="77777777" w:rsidR="00154641" w:rsidRPr="001A5986" w:rsidRDefault="00154641" w:rsidP="005637D8">
            <w:pPr>
              <w:rPr>
                <w:rFonts w:ascii="Tahoma" w:hAnsi="Tahoma" w:cs="Tahoma"/>
              </w:rPr>
            </w:pPr>
          </w:p>
        </w:tc>
        <w:tc>
          <w:tcPr>
            <w:tcW w:w="993" w:type="dxa"/>
            <w:vAlign w:val="bottom"/>
          </w:tcPr>
          <w:p w14:paraId="5AEA89AE" w14:textId="77777777" w:rsidR="00154641" w:rsidRPr="001A5986" w:rsidRDefault="00154641" w:rsidP="005637D8">
            <w:pPr>
              <w:spacing w:after="120"/>
              <w:ind w:left="-2"/>
              <w:jc w:val="center"/>
              <w:rPr>
                <w:rFonts w:ascii="Tahoma" w:hAnsi="Tahoma" w:cs="Tahoma"/>
              </w:rPr>
            </w:pPr>
          </w:p>
        </w:tc>
        <w:tc>
          <w:tcPr>
            <w:tcW w:w="1134" w:type="dxa"/>
            <w:vAlign w:val="bottom"/>
          </w:tcPr>
          <w:p w14:paraId="72B0CD05" w14:textId="77777777" w:rsidR="00154641" w:rsidRPr="001A5986" w:rsidRDefault="00154641" w:rsidP="005637D8">
            <w:pPr>
              <w:spacing w:after="120"/>
              <w:jc w:val="center"/>
              <w:rPr>
                <w:rFonts w:ascii="Tahoma" w:hAnsi="Tahoma" w:cs="Tahoma"/>
              </w:rPr>
            </w:pPr>
          </w:p>
        </w:tc>
        <w:tc>
          <w:tcPr>
            <w:tcW w:w="992" w:type="dxa"/>
            <w:vAlign w:val="bottom"/>
          </w:tcPr>
          <w:p w14:paraId="03B63FD7" w14:textId="77777777" w:rsidR="00154641" w:rsidRPr="001A5986" w:rsidRDefault="00154641" w:rsidP="005637D8">
            <w:pPr>
              <w:spacing w:after="120"/>
              <w:ind w:left="-2"/>
              <w:jc w:val="center"/>
              <w:rPr>
                <w:rFonts w:ascii="Tahoma" w:hAnsi="Tahoma" w:cs="Tahoma"/>
              </w:rPr>
            </w:pPr>
          </w:p>
        </w:tc>
        <w:tc>
          <w:tcPr>
            <w:tcW w:w="992" w:type="dxa"/>
            <w:vAlign w:val="bottom"/>
          </w:tcPr>
          <w:p w14:paraId="01BBDAE0" w14:textId="77777777" w:rsidR="00154641" w:rsidRPr="001A5986" w:rsidRDefault="00154641" w:rsidP="005637D8">
            <w:pPr>
              <w:spacing w:after="120"/>
              <w:ind w:left="22" w:hanging="66"/>
              <w:jc w:val="center"/>
              <w:rPr>
                <w:rFonts w:ascii="Tahoma" w:hAnsi="Tahoma" w:cs="Tahoma"/>
              </w:rPr>
            </w:pPr>
          </w:p>
        </w:tc>
        <w:tc>
          <w:tcPr>
            <w:tcW w:w="992" w:type="dxa"/>
            <w:shd w:val="clear" w:color="auto" w:fill="auto"/>
            <w:noWrap/>
            <w:vAlign w:val="bottom"/>
          </w:tcPr>
          <w:p w14:paraId="1EC86698" w14:textId="77777777" w:rsidR="00154641" w:rsidRPr="001A5986" w:rsidRDefault="00154641" w:rsidP="005637D8">
            <w:pPr>
              <w:spacing w:after="120"/>
              <w:ind w:left="-2"/>
              <w:jc w:val="center"/>
              <w:rPr>
                <w:rFonts w:ascii="Tahoma" w:hAnsi="Tahoma" w:cs="Tahoma"/>
              </w:rPr>
            </w:pPr>
          </w:p>
        </w:tc>
        <w:tc>
          <w:tcPr>
            <w:tcW w:w="1134" w:type="dxa"/>
            <w:vAlign w:val="bottom"/>
          </w:tcPr>
          <w:p w14:paraId="091496F0" w14:textId="77777777" w:rsidR="00154641" w:rsidRPr="001A5986" w:rsidRDefault="00154641" w:rsidP="005637D8">
            <w:pPr>
              <w:spacing w:after="120"/>
              <w:ind w:left="22" w:hanging="66"/>
              <w:jc w:val="center"/>
              <w:rPr>
                <w:rFonts w:ascii="Tahoma" w:hAnsi="Tahoma" w:cs="Tahoma"/>
              </w:rPr>
            </w:pPr>
          </w:p>
        </w:tc>
      </w:tr>
      <w:tr w:rsidR="003A7721" w:rsidRPr="001A5986" w14:paraId="041E3D5B" w14:textId="77777777" w:rsidTr="00B46B41">
        <w:trPr>
          <w:trHeight w:val="255"/>
        </w:trPr>
        <w:tc>
          <w:tcPr>
            <w:tcW w:w="2835" w:type="dxa"/>
            <w:shd w:val="clear" w:color="auto" w:fill="auto"/>
            <w:noWrap/>
            <w:vAlign w:val="bottom"/>
          </w:tcPr>
          <w:p w14:paraId="25F813A7" w14:textId="77777777" w:rsidR="003A7721" w:rsidRPr="001A5986" w:rsidRDefault="003A7721" w:rsidP="003A7721">
            <w:pPr>
              <w:rPr>
                <w:rFonts w:ascii="Tahoma" w:hAnsi="Tahoma" w:cs="Tahoma"/>
              </w:rPr>
            </w:pPr>
            <w:r w:rsidRPr="001A5986">
              <w:rPr>
                <w:rFonts w:ascii="Tahoma" w:hAnsi="Tahoma" w:cs="Tahoma"/>
              </w:rPr>
              <w:t>Dividends</w:t>
            </w:r>
          </w:p>
        </w:tc>
        <w:tc>
          <w:tcPr>
            <w:tcW w:w="993" w:type="dxa"/>
            <w:vAlign w:val="bottom"/>
          </w:tcPr>
          <w:p w14:paraId="3916AF1E" w14:textId="48CDCBB2" w:rsidR="003A7721" w:rsidRPr="00F763BA" w:rsidRDefault="00032C30" w:rsidP="003A7721">
            <w:pPr>
              <w:ind w:right="27"/>
              <w:jc w:val="right"/>
              <w:rPr>
                <w:rFonts w:ascii="Tahoma" w:hAnsi="Tahoma" w:cs="Tahoma"/>
              </w:rPr>
            </w:pPr>
            <w:r w:rsidRPr="00F763BA">
              <w:rPr>
                <w:rFonts w:ascii="Tahoma" w:hAnsi="Tahoma" w:cs="Tahoma"/>
              </w:rPr>
              <w:t>102</w:t>
            </w:r>
          </w:p>
        </w:tc>
        <w:tc>
          <w:tcPr>
            <w:tcW w:w="1134" w:type="dxa"/>
            <w:vAlign w:val="bottom"/>
          </w:tcPr>
          <w:p w14:paraId="3648F1FF" w14:textId="72A7F554" w:rsidR="003A7721" w:rsidRPr="00F763BA" w:rsidRDefault="00E23AD5" w:rsidP="003A7721">
            <w:pPr>
              <w:ind w:right="27"/>
              <w:jc w:val="right"/>
              <w:rPr>
                <w:rFonts w:ascii="Tahoma" w:hAnsi="Tahoma" w:cs="Tahoma"/>
              </w:rPr>
            </w:pPr>
            <w:r w:rsidRPr="00F763BA">
              <w:rPr>
                <w:rFonts w:ascii="Tahoma" w:hAnsi="Tahoma" w:cs="Tahoma"/>
              </w:rPr>
              <w:t>1</w:t>
            </w:r>
            <w:r w:rsidR="0078422E" w:rsidRPr="00F763BA">
              <w:rPr>
                <w:rFonts w:ascii="Tahoma" w:hAnsi="Tahoma" w:cs="Tahoma"/>
              </w:rPr>
              <w:t>61</w:t>
            </w:r>
          </w:p>
        </w:tc>
        <w:tc>
          <w:tcPr>
            <w:tcW w:w="992" w:type="dxa"/>
            <w:vAlign w:val="bottom"/>
          </w:tcPr>
          <w:p w14:paraId="27788893" w14:textId="37D16AF6" w:rsidR="003A7721" w:rsidRPr="00F763BA" w:rsidRDefault="0097291D" w:rsidP="003A7721">
            <w:pPr>
              <w:ind w:right="96"/>
              <w:jc w:val="right"/>
              <w:rPr>
                <w:rFonts w:ascii="Tahoma" w:hAnsi="Tahoma" w:cs="Tahoma"/>
              </w:rPr>
            </w:pPr>
            <w:r w:rsidRPr="00F763BA">
              <w:rPr>
                <w:rFonts w:ascii="Tahoma" w:hAnsi="Tahoma" w:cs="Tahoma"/>
              </w:rPr>
              <w:t>-</w:t>
            </w:r>
          </w:p>
        </w:tc>
        <w:tc>
          <w:tcPr>
            <w:tcW w:w="992" w:type="dxa"/>
            <w:vAlign w:val="bottom"/>
          </w:tcPr>
          <w:p w14:paraId="561C2713" w14:textId="77777777" w:rsidR="003A7721" w:rsidRPr="00F763BA" w:rsidRDefault="003A7721" w:rsidP="003A7721">
            <w:pPr>
              <w:ind w:right="39"/>
              <w:jc w:val="right"/>
              <w:rPr>
                <w:rFonts w:ascii="Tahoma" w:hAnsi="Tahoma" w:cs="Tahoma"/>
              </w:rPr>
            </w:pPr>
            <w:r w:rsidRPr="00F763BA">
              <w:rPr>
                <w:rFonts w:ascii="Tahoma" w:hAnsi="Tahoma" w:cs="Tahoma"/>
              </w:rPr>
              <w:t>-</w:t>
            </w:r>
          </w:p>
        </w:tc>
        <w:tc>
          <w:tcPr>
            <w:tcW w:w="992" w:type="dxa"/>
            <w:shd w:val="clear" w:color="auto" w:fill="auto"/>
            <w:noWrap/>
            <w:vAlign w:val="bottom"/>
          </w:tcPr>
          <w:p w14:paraId="1113DC2C" w14:textId="11468117" w:rsidR="003A7721" w:rsidRPr="00F763BA" w:rsidRDefault="001443C9" w:rsidP="003A7721">
            <w:pPr>
              <w:ind w:right="36"/>
              <w:jc w:val="right"/>
              <w:rPr>
                <w:rFonts w:ascii="Tahoma" w:hAnsi="Tahoma" w:cs="Tahoma"/>
              </w:rPr>
            </w:pPr>
            <w:r w:rsidRPr="00F763BA">
              <w:rPr>
                <w:rFonts w:ascii="Tahoma" w:hAnsi="Tahoma" w:cs="Tahoma"/>
              </w:rPr>
              <w:t>102</w:t>
            </w:r>
          </w:p>
        </w:tc>
        <w:tc>
          <w:tcPr>
            <w:tcW w:w="1134" w:type="dxa"/>
            <w:vAlign w:val="bottom"/>
          </w:tcPr>
          <w:p w14:paraId="41F23669" w14:textId="0D03F184" w:rsidR="003A7721" w:rsidRPr="00F763BA" w:rsidRDefault="00E23AD5" w:rsidP="003A7721">
            <w:pPr>
              <w:ind w:right="36"/>
              <w:jc w:val="right"/>
              <w:rPr>
                <w:rFonts w:ascii="Tahoma" w:hAnsi="Tahoma" w:cs="Tahoma"/>
              </w:rPr>
            </w:pPr>
            <w:r w:rsidRPr="00F763BA">
              <w:rPr>
                <w:rFonts w:ascii="Tahoma" w:hAnsi="Tahoma" w:cs="Tahoma"/>
              </w:rPr>
              <w:t>1</w:t>
            </w:r>
            <w:r w:rsidR="0078422E" w:rsidRPr="00F763BA">
              <w:rPr>
                <w:rFonts w:ascii="Tahoma" w:hAnsi="Tahoma" w:cs="Tahoma"/>
              </w:rPr>
              <w:t>61</w:t>
            </w:r>
          </w:p>
        </w:tc>
      </w:tr>
      <w:tr w:rsidR="003A7721" w:rsidRPr="001A5986" w14:paraId="037F2229" w14:textId="77777777" w:rsidTr="00B46B41">
        <w:trPr>
          <w:trHeight w:val="255"/>
        </w:trPr>
        <w:tc>
          <w:tcPr>
            <w:tcW w:w="2835" w:type="dxa"/>
            <w:shd w:val="clear" w:color="auto" w:fill="auto"/>
            <w:noWrap/>
            <w:vAlign w:val="bottom"/>
          </w:tcPr>
          <w:p w14:paraId="17246C0E" w14:textId="77777777" w:rsidR="003A7721" w:rsidRPr="001A5986" w:rsidRDefault="003A7721" w:rsidP="003A7721">
            <w:pPr>
              <w:rPr>
                <w:rFonts w:ascii="Tahoma" w:hAnsi="Tahoma" w:cs="Tahoma"/>
                <w:bCs/>
              </w:rPr>
            </w:pPr>
            <w:r w:rsidRPr="001A5986">
              <w:rPr>
                <w:rFonts w:ascii="Tahoma" w:hAnsi="Tahoma" w:cs="Tahoma"/>
                <w:bCs/>
              </w:rPr>
              <w:t>Bank interest</w:t>
            </w:r>
          </w:p>
        </w:tc>
        <w:tc>
          <w:tcPr>
            <w:tcW w:w="993" w:type="dxa"/>
            <w:vAlign w:val="bottom"/>
          </w:tcPr>
          <w:p w14:paraId="6B521E10" w14:textId="41330E29" w:rsidR="003A7721" w:rsidRPr="00F763BA" w:rsidRDefault="00032C30" w:rsidP="003A7721">
            <w:pPr>
              <w:ind w:right="27"/>
              <w:jc w:val="right"/>
              <w:rPr>
                <w:rFonts w:ascii="Tahoma" w:hAnsi="Tahoma" w:cs="Tahoma"/>
                <w:u w:val="single"/>
              </w:rPr>
            </w:pPr>
            <w:r w:rsidRPr="00F763BA">
              <w:rPr>
                <w:rFonts w:ascii="Tahoma" w:hAnsi="Tahoma" w:cs="Tahoma"/>
                <w:u w:val="single"/>
              </w:rPr>
              <w:t>42</w:t>
            </w:r>
          </w:p>
        </w:tc>
        <w:tc>
          <w:tcPr>
            <w:tcW w:w="1134" w:type="dxa"/>
            <w:vAlign w:val="bottom"/>
          </w:tcPr>
          <w:p w14:paraId="485848DE" w14:textId="0E2DD9FA" w:rsidR="003A7721" w:rsidRPr="00F763BA" w:rsidRDefault="0078422E" w:rsidP="003A7721">
            <w:pPr>
              <w:ind w:right="27"/>
              <w:jc w:val="right"/>
              <w:rPr>
                <w:rFonts w:ascii="Tahoma" w:hAnsi="Tahoma" w:cs="Tahoma"/>
                <w:u w:val="single"/>
              </w:rPr>
            </w:pPr>
            <w:r w:rsidRPr="00F763BA">
              <w:rPr>
                <w:rFonts w:ascii="Tahoma" w:hAnsi="Tahoma" w:cs="Tahoma"/>
                <w:u w:val="single"/>
              </w:rPr>
              <w:t>8</w:t>
            </w:r>
          </w:p>
        </w:tc>
        <w:tc>
          <w:tcPr>
            <w:tcW w:w="992" w:type="dxa"/>
            <w:vAlign w:val="bottom"/>
          </w:tcPr>
          <w:p w14:paraId="7DF04CA1" w14:textId="5F0874C5" w:rsidR="003A7721" w:rsidRPr="00F763BA" w:rsidRDefault="0097291D" w:rsidP="003A7721">
            <w:pPr>
              <w:ind w:right="96"/>
              <w:jc w:val="right"/>
              <w:rPr>
                <w:rFonts w:ascii="Tahoma" w:hAnsi="Tahoma" w:cs="Tahoma"/>
                <w:u w:val="single"/>
              </w:rPr>
            </w:pPr>
            <w:r w:rsidRPr="00F763BA">
              <w:rPr>
                <w:rFonts w:ascii="Tahoma" w:hAnsi="Tahoma" w:cs="Tahoma"/>
                <w:u w:val="single"/>
              </w:rPr>
              <w:t>-</w:t>
            </w:r>
          </w:p>
        </w:tc>
        <w:tc>
          <w:tcPr>
            <w:tcW w:w="992" w:type="dxa"/>
            <w:vAlign w:val="bottom"/>
          </w:tcPr>
          <w:p w14:paraId="06B8B07B" w14:textId="07872D14" w:rsidR="003A7721" w:rsidRPr="00F763BA" w:rsidRDefault="003A7721" w:rsidP="003A7721">
            <w:pPr>
              <w:ind w:right="39"/>
              <w:jc w:val="right"/>
              <w:rPr>
                <w:rFonts w:ascii="Tahoma" w:hAnsi="Tahoma" w:cs="Tahoma"/>
                <w:u w:val="single"/>
              </w:rPr>
            </w:pPr>
            <w:r w:rsidRPr="00F763BA">
              <w:rPr>
                <w:rFonts w:ascii="Tahoma" w:hAnsi="Tahoma" w:cs="Tahoma"/>
                <w:u w:val="single"/>
              </w:rPr>
              <w:t>-</w:t>
            </w:r>
          </w:p>
        </w:tc>
        <w:tc>
          <w:tcPr>
            <w:tcW w:w="992" w:type="dxa"/>
            <w:shd w:val="clear" w:color="auto" w:fill="auto"/>
            <w:noWrap/>
            <w:vAlign w:val="bottom"/>
          </w:tcPr>
          <w:p w14:paraId="7657190D" w14:textId="54F74848" w:rsidR="003A7721" w:rsidRPr="00F763BA" w:rsidRDefault="001443C9" w:rsidP="003A7721">
            <w:pPr>
              <w:ind w:right="36"/>
              <w:jc w:val="right"/>
              <w:rPr>
                <w:rFonts w:ascii="Tahoma" w:hAnsi="Tahoma" w:cs="Tahoma"/>
                <w:u w:val="single"/>
              </w:rPr>
            </w:pPr>
            <w:r w:rsidRPr="00F763BA">
              <w:rPr>
                <w:rFonts w:ascii="Tahoma" w:hAnsi="Tahoma" w:cs="Tahoma"/>
                <w:u w:val="single"/>
              </w:rPr>
              <w:t>4</w:t>
            </w:r>
            <w:r w:rsidR="000F4F83">
              <w:rPr>
                <w:rFonts w:ascii="Tahoma" w:hAnsi="Tahoma" w:cs="Tahoma"/>
                <w:u w:val="single"/>
              </w:rPr>
              <w:t>2</w:t>
            </w:r>
          </w:p>
        </w:tc>
        <w:tc>
          <w:tcPr>
            <w:tcW w:w="1134" w:type="dxa"/>
            <w:vAlign w:val="bottom"/>
          </w:tcPr>
          <w:p w14:paraId="0668F4AC" w14:textId="36E98460" w:rsidR="003A7721" w:rsidRPr="00F763BA" w:rsidRDefault="0078422E" w:rsidP="003A7721">
            <w:pPr>
              <w:ind w:right="36"/>
              <w:jc w:val="right"/>
              <w:rPr>
                <w:rFonts w:ascii="Tahoma" w:hAnsi="Tahoma" w:cs="Tahoma"/>
                <w:u w:val="single"/>
              </w:rPr>
            </w:pPr>
            <w:r w:rsidRPr="00F763BA">
              <w:rPr>
                <w:rFonts w:ascii="Tahoma" w:hAnsi="Tahoma" w:cs="Tahoma"/>
                <w:u w:val="single"/>
              </w:rPr>
              <w:t>8</w:t>
            </w:r>
          </w:p>
        </w:tc>
      </w:tr>
      <w:tr w:rsidR="003A7721" w:rsidRPr="001A5986" w14:paraId="6B1C70D0" w14:textId="77777777" w:rsidTr="00B46B41">
        <w:trPr>
          <w:trHeight w:val="255"/>
        </w:trPr>
        <w:tc>
          <w:tcPr>
            <w:tcW w:w="2835" w:type="dxa"/>
            <w:shd w:val="clear" w:color="auto" w:fill="auto"/>
            <w:noWrap/>
            <w:vAlign w:val="bottom"/>
          </w:tcPr>
          <w:p w14:paraId="3F4E30CC" w14:textId="77777777" w:rsidR="003A7721" w:rsidRPr="001A5986" w:rsidRDefault="003A7721" w:rsidP="003A7721">
            <w:pPr>
              <w:rPr>
                <w:rFonts w:ascii="Tahoma" w:hAnsi="Tahoma" w:cs="Tahoma"/>
              </w:rPr>
            </w:pPr>
            <w:r w:rsidRPr="001A5986">
              <w:rPr>
                <w:rFonts w:ascii="Tahoma" w:hAnsi="Tahoma" w:cs="Tahoma"/>
              </w:rPr>
              <w:t>SOFA</w:t>
            </w:r>
          </w:p>
        </w:tc>
        <w:tc>
          <w:tcPr>
            <w:tcW w:w="993" w:type="dxa"/>
            <w:vAlign w:val="bottom"/>
          </w:tcPr>
          <w:p w14:paraId="35B2DAE6" w14:textId="2251C5AE" w:rsidR="003A7721" w:rsidRPr="00F763BA" w:rsidRDefault="00032C30" w:rsidP="003A7721">
            <w:pPr>
              <w:ind w:right="27"/>
              <w:jc w:val="right"/>
              <w:rPr>
                <w:rFonts w:ascii="Tahoma" w:hAnsi="Tahoma" w:cs="Tahoma"/>
                <w:u w:val="single"/>
              </w:rPr>
            </w:pPr>
            <w:r w:rsidRPr="00F763BA">
              <w:rPr>
                <w:rFonts w:ascii="Tahoma" w:hAnsi="Tahoma" w:cs="Tahoma"/>
                <w:u w:val="single"/>
              </w:rPr>
              <w:t>144</w:t>
            </w:r>
          </w:p>
        </w:tc>
        <w:tc>
          <w:tcPr>
            <w:tcW w:w="1134" w:type="dxa"/>
            <w:vAlign w:val="bottom"/>
          </w:tcPr>
          <w:p w14:paraId="29848CC3" w14:textId="2F6610CE" w:rsidR="003A7721" w:rsidRPr="00F763BA" w:rsidRDefault="00E23AD5" w:rsidP="003A7721">
            <w:pPr>
              <w:ind w:right="27"/>
              <w:jc w:val="right"/>
              <w:rPr>
                <w:rFonts w:ascii="Tahoma" w:hAnsi="Tahoma" w:cs="Tahoma"/>
                <w:u w:val="single"/>
              </w:rPr>
            </w:pPr>
            <w:r w:rsidRPr="00F763BA">
              <w:rPr>
                <w:rFonts w:ascii="Tahoma" w:hAnsi="Tahoma" w:cs="Tahoma"/>
                <w:u w:val="single"/>
              </w:rPr>
              <w:t>1</w:t>
            </w:r>
            <w:r w:rsidR="0078422E" w:rsidRPr="00F763BA">
              <w:rPr>
                <w:rFonts w:ascii="Tahoma" w:hAnsi="Tahoma" w:cs="Tahoma"/>
                <w:u w:val="single"/>
              </w:rPr>
              <w:t>69</w:t>
            </w:r>
          </w:p>
        </w:tc>
        <w:tc>
          <w:tcPr>
            <w:tcW w:w="992" w:type="dxa"/>
            <w:vAlign w:val="bottom"/>
          </w:tcPr>
          <w:p w14:paraId="5D18DB32" w14:textId="42841F91" w:rsidR="003A7721" w:rsidRPr="00F763BA" w:rsidRDefault="0097291D" w:rsidP="003A7721">
            <w:pPr>
              <w:ind w:right="96"/>
              <w:jc w:val="right"/>
              <w:rPr>
                <w:rFonts w:ascii="Tahoma" w:hAnsi="Tahoma" w:cs="Tahoma"/>
                <w:u w:val="single"/>
              </w:rPr>
            </w:pPr>
            <w:r w:rsidRPr="00F763BA">
              <w:rPr>
                <w:rFonts w:ascii="Tahoma" w:hAnsi="Tahoma" w:cs="Tahoma"/>
                <w:u w:val="single"/>
              </w:rPr>
              <w:t>-</w:t>
            </w:r>
          </w:p>
        </w:tc>
        <w:tc>
          <w:tcPr>
            <w:tcW w:w="992" w:type="dxa"/>
            <w:vAlign w:val="bottom"/>
          </w:tcPr>
          <w:p w14:paraId="1D9DFC83" w14:textId="624C92D6" w:rsidR="003A7721" w:rsidRPr="00F763BA" w:rsidRDefault="003A7721" w:rsidP="003A7721">
            <w:pPr>
              <w:ind w:right="39"/>
              <w:jc w:val="right"/>
              <w:rPr>
                <w:rFonts w:ascii="Tahoma" w:hAnsi="Tahoma" w:cs="Tahoma"/>
                <w:u w:val="single"/>
              </w:rPr>
            </w:pPr>
            <w:r w:rsidRPr="00F763BA">
              <w:rPr>
                <w:rFonts w:ascii="Tahoma" w:hAnsi="Tahoma" w:cs="Tahoma"/>
                <w:u w:val="single"/>
              </w:rPr>
              <w:t>-</w:t>
            </w:r>
          </w:p>
        </w:tc>
        <w:tc>
          <w:tcPr>
            <w:tcW w:w="992" w:type="dxa"/>
            <w:shd w:val="clear" w:color="auto" w:fill="auto"/>
            <w:noWrap/>
            <w:vAlign w:val="bottom"/>
          </w:tcPr>
          <w:p w14:paraId="50ECDDEB" w14:textId="558FCBBB" w:rsidR="003A7721" w:rsidRPr="00F763BA" w:rsidRDefault="001443C9" w:rsidP="003A7721">
            <w:pPr>
              <w:ind w:right="36"/>
              <w:jc w:val="right"/>
              <w:rPr>
                <w:rFonts w:ascii="Tahoma" w:hAnsi="Tahoma" w:cs="Tahoma"/>
                <w:u w:val="single"/>
              </w:rPr>
            </w:pPr>
            <w:r w:rsidRPr="00F763BA">
              <w:rPr>
                <w:rFonts w:ascii="Tahoma" w:hAnsi="Tahoma" w:cs="Tahoma"/>
                <w:u w:val="single"/>
              </w:rPr>
              <w:t>144</w:t>
            </w:r>
          </w:p>
        </w:tc>
        <w:tc>
          <w:tcPr>
            <w:tcW w:w="1134" w:type="dxa"/>
            <w:vAlign w:val="bottom"/>
          </w:tcPr>
          <w:p w14:paraId="2A0A6048" w14:textId="187FBF83" w:rsidR="003A7721" w:rsidRPr="00F763BA" w:rsidRDefault="00E23AD5" w:rsidP="003A7721">
            <w:pPr>
              <w:ind w:right="36"/>
              <w:jc w:val="right"/>
              <w:rPr>
                <w:rFonts w:ascii="Tahoma" w:hAnsi="Tahoma" w:cs="Tahoma"/>
                <w:u w:val="single"/>
              </w:rPr>
            </w:pPr>
            <w:r w:rsidRPr="00F763BA">
              <w:rPr>
                <w:rFonts w:ascii="Tahoma" w:hAnsi="Tahoma" w:cs="Tahoma"/>
                <w:u w:val="single"/>
              </w:rPr>
              <w:t>1</w:t>
            </w:r>
            <w:r w:rsidR="0078422E" w:rsidRPr="00F763BA">
              <w:rPr>
                <w:rFonts w:ascii="Tahoma" w:hAnsi="Tahoma" w:cs="Tahoma"/>
                <w:u w:val="single"/>
              </w:rPr>
              <w:t>69</w:t>
            </w:r>
          </w:p>
        </w:tc>
      </w:tr>
    </w:tbl>
    <w:p w14:paraId="77A995C7" w14:textId="419300A2" w:rsidR="00CE0FA7" w:rsidRPr="001A5986" w:rsidRDefault="00CE0FA7" w:rsidP="00996CC5">
      <w:pPr>
        <w:outlineLvl w:val="0"/>
        <w:rPr>
          <w:rFonts w:ascii="Tahoma" w:hAnsi="Tahoma" w:cs="Tahoma"/>
          <w:b/>
        </w:rPr>
      </w:pPr>
    </w:p>
    <w:p w14:paraId="42297A30" w14:textId="77777777" w:rsidR="00154641" w:rsidRPr="001A5986" w:rsidRDefault="00154641" w:rsidP="00996CC5">
      <w:pPr>
        <w:outlineLvl w:val="0"/>
        <w:rPr>
          <w:rFonts w:ascii="Tahoma" w:hAnsi="Tahoma" w:cs="Tahoma"/>
          <w:b/>
        </w:rPr>
      </w:pPr>
    </w:p>
    <w:p w14:paraId="2ECD2034" w14:textId="77777777" w:rsidR="00B63B09" w:rsidRPr="001A5986" w:rsidRDefault="00B63B09" w:rsidP="000E73EC">
      <w:pPr>
        <w:numPr>
          <w:ilvl w:val="0"/>
          <w:numId w:val="1"/>
        </w:numPr>
        <w:ind w:left="567" w:hanging="567"/>
        <w:rPr>
          <w:rFonts w:ascii="Tahoma" w:hAnsi="Tahoma" w:cs="Tahoma"/>
        </w:rPr>
      </w:pPr>
      <w:r w:rsidRPr="001A5986">
        <w:rPr>
          <w:rFonts w:ascii="Tahoma" w:hAnsi="Tahoma" w:cs="Tahoma"/>
          <w:b/>
        </w:rPr>
        <w:t>Other incom</w:t>
      </w:r>
      <w:r w:rsidR="00782E0A" w:rsidRPr="001A5986">
        <w:rPr>
          <w:rFonts w:ascii="Tahoma" w:hAnsi="Tahoma" w:cs="Tahoma"/>
          <w:b/>
        </w:rPr>
        <w:t>e</w:t>
      </w:r>
      <w:r w:rsidRPr="001A5986">
        <w:rPr>
          <w:rFonts w:ascii="Tahoma" w:hAnsi="Tahoma" w:cs="Tahoma"/>
        </w:rPr>
        <w:tab/>
      </w:r>
    </w:p>
    <w:p w14:paraId="0E592470" w14:textId="77777777" w:rsidR="00675066" w:rsidRPr="001A5986" w:rsidRDefault="00675066" w:rsidP="00675066">
      <w:pPr>
        <w:rPr>
          <w:rFonts w:ascii="Tahoma" w:hAnsi="Tahoma" w:cs="Tahoma"/>
        </w:rPr>
      </w:pPr>
    </w:p>
    <w:tbl>
      <w:tblPr>
        <w:tblW w:w="9962" w:type="dxa"/>
        <w:tblInd w:w="-34" w:type="dxa"/>
        <w:tblLayout w:type="fixed"/>
        <w:tblLook w:val="0000" w:firstRow="0" w:lastRow="0" w:firstColumn="0" w:lastColumn="0" w:noHBand="0" w:noVBand="0"/>
      </w:tblPr>
      <w:tblGrid>
        <w:gridCol w:w="3578"/>
        <w:gridCol w:w="993"/>
        <w:gridCol w:w="1134"/>
        <w:gridCol w:w="992"/>
        <w:gridCol w:w="997"/>
        <w:gridCol w:w="987"/>
        <w:gridCol w:w="1281"/>
      </w:tblGrid>
      <w:tr w:rsidR="004247CA" w:rsidRPr="001A5986" w14:paraId="4BC8FA2B" w14:textId="77777777" w:rsidTr="00AF438C">
        <w:trPr>
          <w:trHeight w:val="255"/>
        </w:trPr>
        <w:tc>
          <w:tcPr>
            <w:tcW w:w="3578" w:type="dxa"/>
            <w:shd w:val="clear" w:color="auto" w:fill="auto"/>
            <w:noWrap/>
            <w:vAlign w:val="bottom"/>
          </w:tcPr>
          <w:p w14:paraId="0CD7A359" w14:textId="77777777" w:rsidR="004247CA" w:rsidRPr="001A5986" w:rsidRDefault="004247CA" w:rsidP="00C866AA">
            <w:pPr>
              <w:rPr>
                <w:rFonts w:ascii="Tahoma" w:hAnsi="Tahoma" w:cs="Tahoma"/>
              </w:rPr>
            </w:pPr>
            <w:r w:rsidRPr="001A5986">
              <w:rPr>
                <w:rFonts w:ascii="Tahoma" w:hAnsi="Tahoma" w:cs="Tahoma"/>
              </w:rPr>
              <w:t xml:space="preserve">Receivable from Sight Scotland Veterans </w:t>
            </w:r>
          </w:p>
        </w:tc>
        <w:tc>
          <w:tcPr>
            <w:tcW w:w="993" w:type="dxa"/>
            <w:vAlign w:val="bottom"/>
          </w:tcPr>
          <w:p w14:paraId="47A24BD2" w14:textId="507741C6" w:rsidR="004247CA" w:rsidRPr="001A5986" w:rsidRDefault="00B25DF7" w:rsidP="00C866AA">
            <w:pPr>
              <w:tabs>
                <w:tab w:val="decimal" w:pos="601"/>
              </w:tabs>
              <w:ind w:right="34"/>
              <w:rPr>
                <w:rFonts w:ascii="Tahoma" w:hAnsi="Tahoma" w:cs="Tahoma"/>
              </w:rPr>
            </w:pPr>
            <w:r>
              <w:rPr>
                <w:rFonts w:ascii="Tahoma" w:hAnsi="Tahoma" w:cs="Tahoma"/>
              </w:rPr>
              <w:t>675</w:t>
            </w:r>
          </w:p>
        </w:tc>
        <w:tc>
          <w:tcPr>
            <w:tcW w:w="1134" w:type="dxa"/>
            <w:vAlign w:val="bottom"/>
          </w:tcPr>
          <w:p w14:paraId="3843A3DC" w14:textId="79E9D717" w:rsidR="004247CA" w:rsidRPr="001A5986" w:rsidRDefault="0078422E" w:rsidP="00C866AA">
            <w:pPr>
              <w:tabs>
                <w:tab w:val="left" w:pos="0"/>
              </w:tabs>
              <w:ind w:right="175"/>
              <w:jc w:val="right"/>
              <w:rPr>
                <w:rFonts w:ascii="Tahoma" w:hAnsi="Tahoma" w:cs="Tahoma"/>
              </w:rPr>
            </w:pPr>
            <w:r>
              <w:rPr>
                <w:rFonts w:ascii="Tahoma" w:hAnsi="Tahoma" w:cs="Tahoma"/>
              </w:rPr>
              <w:t>61</w:t>
            </w:r>
            <w:r w:rsidR="00E23AD5" w:rsidRPr="001A5986">
              <w:rPr>
                <w:rFonts w:ascii="Tahoma" w:hAnsi="Tahoma" w:cs="Tahoma"/>
              </w:rPr>
              <w:t>5</w:t>
            </w:r>
          </w:p>
        </w:tc>
        <w:tc>
          <w:tcPr>
            <w:tcW w:w="992" w:type="dxa"/>
            <w:vAlign w:val="bottom"/>
          </w:tcPr>
          <w:p w14:paraId="15F21055" w14:textId="1AD2039C" w:rsidR="004247CA" w:rsidRPr="001A5986" w:rsidRDefault="004247CA" w:rsidP="00C866AA">
            <w:pPr>
              <w:ind w:right="34"/>
              <w:jc w:val="right"/>
              <w:rPr>
                <w:rFonts w:ascii="Tahoma" w:hAnsi="Tahoma" w:cs="Tahoma"/>
              </w:rPr>
            </w:pPr>
            <w:r w:rsidRPr="001A5986">
              <w:rPr>
                <w:rFonts w:ascii="Tahoma" w:hAnsi="Tahoma" w:cs="Tahoma"/>
              </w:rPr>
              <w:t>-</w:t>
            </w:r>
          </w:p>
        </w:tc>
        <w:tc>
          <w:tcPr>
            <w:tcW w:w="997" w:type="dxa"/>
            <w:vAlign w:val="bottom"/>
          </w:tcPr>
          <w:p w14:paraId="02694574" w14:textId="77777777" w:rsidR="004247CA" w:rsidRPr="001A5986" w:rsidRDefault="004247CA" w:rsidP="00C866AA">
            <w:pPr>
              <w:tabs>
                <w:tab w:val="left" w:pos="0"/>
              </w:tabs>
              <w:ind w:right="34"/>
              <w:jc w:val="right"/>
              <w:rPr>
                <w:rFonts w:ascii="Tahoma" w:hAnsi="Tahoma" w:cs="Tahoma"/>
              </w:rPr>
            </w:pPr>
            <w:r w:rsidRPr="001A5986">
              <w:rPr>
                <w:rFonts w:ascii="Tahoma" w:hAnsi="Tahoma" w:cs="Tahoma"/>
              </w:rPr>
              <w:t>-</w:t>
            </w:r>
          </w:p>
        </w:tc>
        <w:tc>
          <w:tcPr>
            <w:tcW w:w="987" w:type="dxa"/>
            <w:shd w:val="clear" w:color="auto" w:fill="auto"/>
            <w:noWrap/>
            <w:vAlign w:val="bottom"/>
          </w:tcPr>
          <w:p w14:paraId="1B9A2BF0" w14:textId="0281D3F5" w:rsidR="004247CA" w:rsidRPr="001A5986" w:rsidRDefault="00B25DF7" w:rsidP="00C866AA">
            <w:pPr>
              <w:ind w:right="34"/>
              <w:jc w:val="right"/>
              <w:rPr>
                <w:rFonts w:ascii="Tahoma" w:hAnsi="Tahoma" w:cs="Tahoma"/>
              </w:rPr>
            </w:pPr>
            <w:r>
              <w:rPr>
                <w:rFonts w:ascii="Tahoma" w:hAnsi="Tahoma" w:cs="Tahoma"/>
              </w:rPr>
              <w:t>675</w:t>
            </w:r>
          </w:p>
        </w:tc>
        <w:tc>
          <w:tcPr>
            <w:tcW w:w="1281" w:type="dxa"/>
            <w:vAlign w:val="bottom"/>
          </w:tcPr>
          <w:p w14:paraId="598F12BF" w14:textId="0715B6A8" w:rsidR="004247CA" w:rsidRPr="001A5986" w:rsidRDefault="0078422E" w:rsidP="00C866AA">
            <w:pPr>
              <w:ind w:right="174"/>
              <w:jc w:val="right"/>
              <w:rPr>
                <w:rFonts w:ascii="Tahoma" w:hAnsi="Tahoma" w:cs="Tahoma"/>
              </w:rPr>
            </w:pPr>
            <w:r>
              <w:rPr>
                <w:rFonts w:ascii="Tahoma" w:hAnsi="Tahoma" w:cs="Tahoma"/>
              </w:rPr>
              <w:t>61</w:t>
            </w:r>
            <w:r w:rsidR="00E23AD5" w:rsidRPr="001A5986">
              <w:rPr>
                <w:rFonts w:ascii="Tahoma" w:hAnsi="Tahoma" w:cs="Tahoma"/>
              </w:rPr>
              <w:t>5</w:t>
            </w:r>
          </w:p>
        </w:tc>
      </w:tr>
      <w:tr w:rsidR="004247CA" w:rsidRPr="001A5986" w14:paraId="4060A1EB" w14:textId="77777777" w:rsidTr="00AF438C">
        <w:trPr>
          <w:trHeight w:val="255"/>
        </w:trPr>
        <w:tc>
          <w:tcPr>
            <w:tcW w:w="3578" w:type="dxa"/>
            <w:shd w:val="clear" w:color="auto" w:fill="auto"/>
            <w:noWrap/>
            <w:vAlign w:val="bottom"/>
          </w:tcPr>
          <w:p w14:paraId="78322360" w14:textId="77777777" w:rsidR="004247CA" w:rsidRPr="001A5986" w:rsidRDefault="004247CA" w:rsidP="00C866AA">
            <w:pPr>
              <w:rPr>
                <w:rFonts w:ascii="Tahoma" w:hAnsi="Tahoma" w:cs="Tahoma"/>
              </w:rPr>
            </w:pPr>
            <w:r w:rsidRPr="001A5986">
              <w:rPr>
                <w:rFonts w:ascii="Tahoma" w:hAnsi="Tahoma" w:cs="Tahoma"/>
              </w:rPr>
              <w:t>Gain on disposal of fixed assets</w:t>
            </w:r>
          </w:p>
        </w:tc>
        <w:tc>
          <w:tcPr>
            <w:tcW w:w="993" w:type="dxa"/>
            <w:vAlign w:val="bottom"/>
          </w:tcPr>
          <w:p w14:paraId="36841F53" w14:textId="71DAD919" w:rsidR="004247CA" w:rsidRPr="001A5986" w:rsidRDefault="00B25DF7" w:rsidP="00C866AA">
            <w:pPr>
              <w:tabs>
                <w:tab w:val="decimal" w:pos="601"/>
              </w:tabs>
              <w:ind w:right="34"/>
              <w:rPr>
                <w:rFonts w:ascii="Tahoma" w:hAnsi="Tahoma" w:cs="Tahoma"/>
              </w:rPr>
            </w:pPr>
            <w:r>
              <w:rPr>
                <w:rFonts w:ascii="Tahoma" w:hAnsi="Tahoma" w:cs="Tahoma"/>
              </w:rPr>
              <w:t>1,196</w:t>
            </w:r>
          </w:p>
        </w:tc>
        <w:tc>
          <w:tcPr>
            <w:tcW w:w="1134" w:type="dxa"/>
            <w:vAlign w:val="bottom"/>
          </w:tcPr>
          <w:p w14:paraId="05B279F7" w14:textId="117A3D14" w:rsidR="004247CA" w:rsidRPr="001A5986" w:rsidRDefault="00E23AD5" w:rsidP="00C866AA">
            <w:pPr>
              <w:tabs>
                <w:tab w:val="left" w:pos="0"/>
              </w:tabs>
              <w:ind w:right="175"/>
              <w:jc w:val="right"/>
              <w:rPr>
                <w:rFonts w:ascii="Tahoma" w:hAnsi="Tahoma" w:cs="Tahoma"/>
              </w:rPr>
            </w:pPr>
            <w:r w:rsidRPr="001A5986">
              <w:rPr>
                <w:rFonts w:ascii="Tahoma" w:hAnsi="Tahoma" w:cs="Tahoma"/>
              </w:rPr>
              <w:t>-</w:t>
            </w:r>
            <w:r w:rsidR="004247CA" w:rsidRPr="001A5986">
              <w:rPr>
                <w:rFonts w:ascii="Tahoma" w:hAnsi="Tahoma" w:cs="Tahoma"/>
              </w:rPr>
              <w:t xml:space="preserve"> </w:t>
            </w:r>
          </w:p>
        </w:tc>
        <w:tc>
          <w:tcPr>
            <w:tcW w:w="992" w:type="dxa"/>
            <w:vAlign w:val="bottom"/>
          </w:tcPr>
          <w:p w14:paraId="2AFD9ECC" w14:textId="1937FADE" w:rsidR="004247CA" w:rsidRPr="001A5986" w:rsidRDefault="004247CA" w:rsidP="00C866AA">
            <w:pPr>
              <w:ind w:right="34"/>
              <w:jc w:val="right"/>
              <w:rPr>
                <w:rFonts w:ascii="Tahoma" w:hAnsi="Tahoma" w:cs="Tahoma"/>
              </w:rPr>
            </w:pPr>
            <w:r w:rsidRPr="001A5986">
              <w:rPr>
                <w:rFonts w:ascii="Tahoma" w:hAnsi="Tahoma" w:cs="Tahoma"/>
              </w:rPr>
              <w:t>-</w:t>
            </w:r>
          </w:p>
        </w:tc>
        <w:tc>
          <w:tcPr>
            <w:tcW w:w="997" w:type="dxa"/>
            <w:vAlign w:val="bottom"/>
          </w:tcPr>
          <w:p w14:paraId="5EC1B613" w14:textId="77777777" w:rsidR="004247CA" w:rsidRPr="001A5986" w:rsidRDefault="004247CA" w:rsidP="00C866AA">
            <w:pPr>
              <w:tabs>
                <w:tab w:val="left" w:pos="0"/>
              </w:tabs>
              <w:ind w:right="34"/>
              <w:jc w:val="right"/>
              <w:rPr>
                <w:rFonts w:ascii="Tahoma" w:hAnsi="Tahoma" w:cs="Tahoma"/>
              </w:rPr>
            </w:pPr>
            <w:r w:rsidRPr="001A5986">
              <w:rPr>
                <w:rFonts w:ascii="Tahoma" w:hAnsi="Tahoma" w:cs="Tahoma"/>
              </w:rPr>
              <w:t>-</w:t>
            </w:r>
          </w:p>
        </w:tc>
        <w:tc>
          <w:tcPr>
            <w:tcW w:w="987" w:type="dxa"/>
            <w:shd w:val="clear" w:color="auto" w:fill="auto"/>
            <w:noWrap/>
            <w:vAlign w:val="bottom"/>
          </w:tcPr>
          <w:p w14:paraId="4872D90F" w14:textId="2614E018" w:rsidR="004247CA" w:rsidRPr="001A5986" w:rsidRDefault="00B25DF7" w:rsidP="00C866AA">
            <w:pPr>
              <w:ind w:right="34"/>
              <w:jc w:val="right"/>
              <w:rPr>
                <w:rFonts w:ascii="Tahoma" w:hAnsi="Tahoma" w:cs="Tahoma"/>
              </w:rPr>
            </w:pPr>
            <w:r>
              <w:rPr>
                <w:rFonts w:ascii="Tahoma" w:hAnsi="Tahoma" w:cs="Tahoma"/>
              </w:rPr>
              <w:t>1,196</w:t>
            </w:r>
          </w:p>
        </w:tc>
        <w:tc>
          <w:tcPr>
            <w:tcW w:w="1281" w:type="dxa"/>
            <w:vAlign w:val="bottom"/>
          </w:tcPr>
          <w:p w14:paraId="00C4395C" w14:textId="2A625EBF" w:rsidR="004247CA" w:rsidRPr="001A5986" w:rsidRDefault="00E23AD5" w:rsidP="00C866AA">
            <w:pPr>
              <w:ind w:right="174"/>
              <w:jc w:val="right"/>
              <w:rPr>
                <w:rFonts w:ascii="Tahoma" w:hAnsi="Tahoma" w:cs="Tahoma"/>
              </w:rPr>
            </w:pPr>
            <w:r w:rsidRPr="001A5986">
              <w:rPr>
                <w:rFonts w:ascii="Tahoma" w:hAnsi="Tahoma" w:cs="Tahoma"/>
              </w:rPr>
              <w:t>-</w:t>
            </w:r>
          </w:p>
        </w:tc>
      </w:tr>
      <w:tr w:rsidR="004247CA" w:rsidRPr="001A5986" w14:paraId="51F2DA73" w14:textId="77777777" w:rsidTr="00AF438C">
        <w:trPr>
          <w:trHeight w:val="255"/>
        </w:trPr>
        <w:tc>
          <w:tcPr>
            <w:tcW w:w="3578" w:type="dxa"/>
            <w:shd w:val="clear" w:color="auto" w:fill="auto"/>
            <w:noWrap/>
            <w:vAlign w:val="bottom"/>
          </w:tcPr>
          <w:p w14:paraId="563085D1" w14:textId="63CC46A4" w:rsidR="004247CA" w:rsidRPr="001A5986" w:rsidRDefault="004247CA" w:rsidP="00C866AA">
            <w:pPr>
              <w:rPr>
                <w:rFonts w:ascii="Tahoma" w:hAnsi="Tahoma" w:cs="Tahoma"/>
              </w:rPr>
            </w:pPr>
            <w:r w:rsidRPr="001A5986">
              <w:rPr>
                <w:rFonts w:ascii="Tahoma" w:hAnsi="Tahoma" w:cs="Tahoma"/>
              </w:rPr>
              <w:t>Other income</w:t>
            </w:r>
          </w:p>
        </w:tc>
        <w:tc>
          <w:tcPr>
            <w:tcW w:w="993" w:type="dxa"/>
            <w:vAlign w:val="bottom"/>
          </w:tcPr>
          <w:p w14:paraId="1E8A8DC7" w14:textId="2F0F639D" w:rsidR="004247CA" w:rsidRPr="001A5986" w:rsidRDefault="00B25DF7" w:rsidP="00C866AA">
            <w:pPr>
              <w:tabs>
                <w:tab w:val="decimal" w:pos="601"/>
              </w:tabs>
              <w:ind w:right="34"/>
              <w:rPr>
                <w:rFonts w:ascii="Tahoma" w:hAnsi="Tahoma" w:cs="Tahoma"/>
                <w:u w:val="single"/>
              </w:rPr>
            </w:pPr>
            <w:r>
              <w:rPr>
                <w:rFonts w:ascii="Tahoma" w:hAnsi="Tahoma" w:cs="Tahoma"/>
                <w:u w:val="single"/>
              </w:rPr>
              <w:t>-</w:t>
            </w:r>
          </w:p>
        </w:tc>
        <w:tc>
          <w:tcPr>
            <w:tcW w:w="1134" w:type="dxa"/>
            <w:vAlign w:val="bottom"/>
          </w:tcPr>
          <w:p w14:paraId="446DBF85" w14:textId="7C3E5CF2" w:rsidR="004247CA" w:rsidRPr="001A5986" w:rsidRDefault="0078422E" w:rsidP="00C866AA">
            <w:pPr>
              <w:tabs>
                <w:tab w:val="left" w:pos="0"/>
              </w:tabs>
              <w:ind w:right="175"/>
              <w:jc w:val="right"/>
              <w:rPr>
                <w:rFonts w:ascii="Tahoma" w:hAnsi="Tahoma" w:cs="Tahoma"/>
                <w:u w:val="single"/>
              </w:rPr>
            </w:pPr>
            <w:r>
              <w:rPr>
                <w:rFonts w:ascii="Tahoma" w:hAnsi="Tahoma" w:cs="Tahoma"/>
                <w:u w:val="single"/>
              </w:rPr>
              <w:t>9</w:t>
            </w:r>
            <w:r w:rsidR="00E23AD5" w:rsidRPr="001A5986">
              <w:rPr>
                <w:rFonts w:ascii="Tahoma" w:hAnsi="Tahoma" w:cs="Tahoma"/>
                <w:u w:val="single"/>
              </w:rPr>
              <w:t>1</w:t>
            </w:r>
          </w:p>
        </w:tc>
        <w:tc>
          <w:tcPr>
            <w:tcW w:w="992" w:type="dxa"/>
            <w:vAlign w:val="bottom"/>
          </w:tcPr>
          <w:p w14:paraId="41591BF2" w14:textId="139FD943" w:rsidR="004247CA" w:rsidRPr="001A5986" w:rsidRDefault="004247CA" w:rsidP="00C866AA">
            <w:pPr>
              <w:ind w:right="34"/>
              <w:jc w:val="right"/>
              <w:rPr>
                <w:rFonts w:ascii="Tahoma" w:hAnsi="Tahoma" w:cs="Tahoma"/>
                <w:u w:val="single"/>
              </w:rPr>
            </w:pPr>
            <w:r w:rsidRPr="001A5986">
              <w:rPr>
                <w:rFonts w:ascii="Tahoma" w:hAnsi="Tahoma" w:cs="Tahoma"/>
                <w:u w:val="single"/>
              </w:rPr>
              <w:t>-</w:t>
            </w:r>
          </w:p>
        </w:tc>
        <w:tc>
          <w:tcPr>
            <w:tcW w:w="997" w:type="dxa"/>
            <w:vAlign w:val="bottom"/>
          </w:tcPr>
          <w:p w14:paraId="1291E976" w14:textId="14E7FD3E" w:rsidR="004247CA" w:rsidRPr="001A5986" w:rsidRDefault="004247CA" w:rsidP="00C866AA">
            <w:pPr>
              <w:tabs>
                <w:tab w:val="left" w:pos="0"/>
              </w:tabs>
              <w:ind w:right="34"/>
              <w:jc w:val="right"/>
              <w:rPr>
                <w:rFonts w:ascii="Tahoma" w:hAnsi="Tahoma" w:cs="Tahoma"/>
                <w:u w:val="single"/>
              </w:rPr>
            </w:pPr>
            <w:r w:rsidRPr="001A5986">
              <w:rPr>
                <w:rFonts w:ascii="Tahoma" w:hAnsi="Tahoma" w:cs="Tahoma"/>
                <w:u w:val="single"/>
              </w:rPr>
              <w:t>-</w:t>
            </w:r>
          </w:p>
        </w:tc>
        <w:tc>
          <w:tcPr>
            <w:tcW w:w="987" w:type="dxa"/>
            <w:shd w:val="clear" w:color="auto" w:fill="auto"/>
            <w:noWrap/>
            <w:vAlign w:val="bottom"/>
          </w:tcPr>
          <w:p w14:paraId="02B5FF7B" w14:textId="28FA8D67" w:rsidR="004247CA" w:rsidRPr="001A5986" w:rsidRDefault="00B25DF7" w:rsidP="00C866AA">
            <w:pPr>
              <w:ind w:right="34"/>
              <w:jc w:val="right"/>
              <w:rPr>
                <w:rFonts w:ascii="Tahoma" w:hAnsi="Tahoma" w:cs="Tahoma"/>
                <w:u w:val="single"/>
              </w:rPr>
            </w:pPr>
            <w:r>
              <w:rPr>
                <w:rFonts w:ascii="Tahoma" w:hAnsi="Tahoma" w:cs="Tahoma"/>
                <w:u w:val="single"/>
              </w:rPr>
              <w:t>-</w:t>
            </w:r>
          </w:p>
        </w:tc>
        <w:tc>
          <w:tcPr>
            <w:tcW w:w="1281" w:type="dxa"/>
            <w:vAlign w:val="bottom"/>
          </w:tcPr>
          <w:p w14:paraId="5F708C57" w14:textId="5F094844" w:rsidR="004247CA" w:rsidRPr="001A5986" w:rsidRDefault="0078422E" w:rsidP="00C866AA">
            <w:pPr>
              <w:ind w:right="174"/>
              <w:jc w:val="right"/>
              <w:rPr>
                <w:rFonts w:ascii="Tahoma" w:hAnsi="Tahoma" w:cs="Tahoma"/>
                <w:u w:val="single"/>
              </w:rPr>
            </w:pPr>
            <w:r>
              <w:rPr>
                <w:rFonts w:ascii="Tahoma" w:hAnsi="Tahoma" w:cs="Tahoma"/>
                <w:u w:val="single"/>
              </w:rPr>
              <w:t>9</w:t>
            </w:r>
            <w:r w:rsidR="00E23AD5" w:rsidRPr="001A5986">
              <w:rPr>
                <w:rFonts w:ascii="Tahoma" w:hAnsi="Tahoma" w:cs="Tahoma"/>
                <w:u w:val="single"/>
              </w:rPr>
              <w:t>1</w:t>
            </w:r>
          </w:p>
        </w:tc>
      </w:tr>
      <w:tr w:rsidR="004247CA" w:rsidRPr="001A5986" w14:paraId="3EA7F696" w14:textId="77777777" w:rsidTr="00AF438C">
        <w:trPr>
          <w:trHeight w:val="255"/>
        </w:trPr>
        <w:tc>
          <w:tcPr>
            <w:tcW w:w="3578" w:type="dxa"/>
            <w:shd w:val="clear" w:color="auto" w:fill="auto"/>
            <w:noWrap/>
            <w:vAlign w:val="bottom"/>
          </w:tcPr>
          <w:p w14:paraId="6CB35207" w14:textId="77777777" w:rsidR="004247CA" w:rsidRPr="001A5986" w:rsidRDefault="004247CA" w:rsidP="00C866AA">
            <w:pPr>
              <w:rPr>
                <w:rFonts w:ascii="Tahoma" w:hAnsi="Tahoma" w:cs="Tahoma"/>
              </w:rPr>
            </w:pPr>
            <w:r w:rsidRPr="001A5986">
              <w:rPr>
                <w:rFonts w:ascii="Tahoma" w:hAnsi="Tahoma" w:cs="Tahoma"/>
              </w:rPr>
              <w:t>SOFA</w:t>
            </w:r>
          </w:p>
        </w:tc>
        <w:tc>
          <w:tcPr>
            <w:tcW w:w="993" w:type="dxa"/>
            <w:vAlign w:val="bottom"/>
          </w:tcPr>
          <w:p w14:paraId="365ED818" w14:textId="504226B8" w:rsidR="004247CA" w:rsidRPr="001A5986" w:rsidRDefault="00B25DF7" w:rsidP="00C866AA">
            <w:pPr>
              <w:tabs>
                <w:tab w:val="decimal" w:pos="601"/>
              </w:tabs>
              <w:ind w:right="34"/>
              <w:rPr>
                <w:rFonts w:ascii="Tahoma" w:hAnsi="Tahoma" w:cs="Tahoma"/>
                <w:u w:val="single"/>
              </w:rPr>
            </w:pPr>
            <w:r>
              <w:rPr>
                <w:rFonts w:ascii="Tahoma" w:hAnsi="Tahoma" w:cs="Tahoma"/>
                <w:u w:val="single"/>
              </w:rPr>
              <w:t>1,871</w:t>
            </w:r>
          </w:p>
        </w:tc>
        <w:tc>
          <w:tcPr>
            <w:tcW w:w="1134" w:type="dxa"/>
            <w:vAlign w:val="bottom"/>
          </w:tcPr>
          <w:p w14:paraId="6F94ECCE" w14:textId="22596AC7" w:rsidR="004247CA" w:rsidRPr="001A5986" w:rsidRDefault="00E23AD5" w:rsidP="00C866AA">
            <w:pPr>
              <w:tabs>
                <w:tab w:val="left" w:pos="0"/>
              </w:tabs>
              <w:ind w:right="175"/>
              <w:jc w:val="right"/>
              <w:rPr>
                <w:rFonts w:ascii="Tahoma" w:hAnsi="Tahoma" w:cs="Tahoma"/>
                <w:u w:val="single"/>
              </w:rPr>
            </w:pPr>
            <w:r w:rsidRPr="001A5986">
              <w:rPr>
                <w:rFonts w:ascii="Tahoma" w:hAnsi="Tahoma" w:cs="Tahoma"/>
                <w:u w:val="single"/>
              </w:rPr>
              <w:t>7</w:t>
            </w:r>
            <w:r w:rsidR="0078422E">
              <w:rPr>
                <w:rFonts w:ascii="Tahoma" w:hAnsi="Tahoma" w:cs="Tahoma"/>
                <w:u w:val="single"/>
              </w:rPr>
              <w:t>06</w:t>
            </w:r>
          </w:p>
        </w:tc>
        <w:tc>
          <w:tcPr>
            <w:tcW w:w="992" w:type="dxa"/>
            <w:vAlign w:val="bottom"/>
          </w:tcPr>
          <w:p w14:paraId="3F4D7DBE" w14:textId="765EA52C" w:rsidR="004247CA" w:rsidRPr="001A5986" w:rsidRDefault="004247CA" w:rsidP="00C866AA">
            <w:pPr>
              <w:ind w:right="34"/>
              <w:jc w:val="right"/>
              <w:rPr>
                <w:rFonts w:ascii="Tahoma" w:hAnsi="Tahoma" w:cs="Tahoma"/>
                <w:u w:val="single"/>
              </w:rPr>
            </w:pPr>
            <w:r w:rsidRPr="001A5986">
              <w:rPr>
                <w:rFonts w:ascii="Tahoma" w:hAnsi="Tahoma" w:cs="Tahoma"/>
                <w:u w:val="single"/>
              </w:rPr>
              <w:t>-</w:t>
            </w:r>
          </w:p>
        </w:tc>
        <w:tc>
          <w:tcPr>
            <w:tcW w:w="997" w:type="dxa"/>
            <w:vAlign w:val="bottom"/>
          </w:tcPr>
          <w:p w14:paraId="1ADDB2E0" w14:textId="236B9C28" w:rsidR="004247CA" w:rsidRPr="001A5986" w:rsidRDefault="004247CA" w:rsidP="00C866AA">
            <w:pPr>
              <w:tabs>
                <w:tab w:val="left" w:pos="0"/>
              </w:tabs>
              <w:ind w:right="34"/>
              <w:jc w:val="right"/>
              <w:rPr>
                <w:rFonts w:ascii="Tahoma" w:hAnsi="Tahoma" w:cs="Tahoma"/>
                <w:u w:val="single"/>
              </w:rPr>
            </w:pPr>
            <w:r w:rsidRPr="001A5986">
              <w:rPr>
                <w:rFonts w:ascii="Tahoma" w:hAnsi="Tahoma" w:cs="Tahoma"/>
                <w:u w:val="single"/>
              </w:rPr>
              <w:t>-</w:t>
            </w:r>
          </w:p>
        </w:tc>
        <w:tc>
          <w:tcPr>
            <w:tcW w:w="987" w:type="dxa"/>
            <w:shd w:val="clear" w:color="auto" w:fill="auto"/>
            <w:noWrap/>
            <w:vAlign w:val="bottom"/>
          </w:tcPr>
          <w:p w14:paraId="4623EE7A" w14:textId="54E9D0C2" w:rsidR="004247CA" w:rsidRPr="001A5986" w:rsidRDefault="00B25DF7" w:rsidP="00C866AA">
            <w:pPr>
              <w:ind w:right="34"/>
              <w:jc w:val="right"/>
              <w:rPr>
                <w:rFonts w:ascii="Tahoma" w:hAnsi="Tahoma" w:cs="Tahoma"/>
                <w:u w:val="single"/>
              </w:rPr>
            </w:pPr>
            <w:r>
              <w:rPr>
                <w:rFonts w:ascii="Tahoma" w:hAnsi="Tahoma" w:cs="Tahoma"/>
                <w:u w:val="single"/>
              </w:rPr>
              <w:t>1,871</w:t>
            </w:r>
          </w:p>
        </w:tc>
        <w:tc>
          <w:tcPr>
            <w:tcW w:w="1281" w:type="dxa"/>
            <w:vAlign w:val="bottom"/>
          </w:tcPr>
          <w:p w14:paraId="49B8779A" w14:textId="6F7F0FD5" w:rsidR="004247CA" w:rsidRPr="001A5986" w:rsidRDefault="00E23AD5" w:rsidP="00C866AA">
            <w:pPr>
              <w:ind w:right="174"/>
              <w:jc w:val="right"/>
              <w:rPr>
                <w:rFonts w:ascii="Tahoma" w:hAnsi="Tahoma" w:cs="Tahoma"/>
                <w:u w:val="single"/>
              </w:rPr>
            </w:pPr>
            <w:r w:rsidRPr="001A5986">
              <w:rPr>
                <w:rFonts w:ascii="Tahoma" w:hAnsi="Tahoma" w:cs="Tahoma"/>
                <w:u w:val="single"/>
              </w:rPr>
              <w:t>7</w:t>
            </w:r>
            <w:r w:rsidR="0078422E">
              <w:rPr>
                <w:rFonts w:ascii="Tahoma" w:hAnsi="Tahoma" w:cs="Tahoma"/>
                <w:u w:val="single"/>
              </w:rPr>
              <w:t>06</w:t>
            </w:r>
          </w:p>
        </w:tc>
      </w:tr>
    </w:tbl>
    <w:p w14:paraId="0CCE938F" w14:textId="77777777" w:rsidR="00FC2DD0" w:rsidRPr="001A5986" w:rsidRDefault="00FC2DD0" w:rsidP="00C004C6">
      <w:pPr>
        <w:rPr>
          <w:rFonts w:ascii="Tahoma" w:hAnsi="Tahoma" w:cs="Tahoma"/>
          <w:b/>
        </w:rPr>
      </w:pPr>
    </w:p>
    <w:p w14:paraId="7C5FB222" w14:textId="4B7BBFE2" w:rsidR="00FC2DD0" w:rsidRPr="001A5986" w:rsidRDefault="00A1616E" w:rsidP="00FC2DD0">
      <w:pPr>
        <w:rPr>
          <w:rFonts w:ascii="Tahoma" w:hAnsi="Tahoma" w:cs="Tahoma"/>
          <w:b/>
        </w:rPr>
      </w:pPr>
      <w:r w:rsidRPr="001A5986">
        <w:rPr>
          <w:rFonts w:ascii="Tahoma" w:hAnsi="Tahoma" w:cs="Tahoma"/>
          <w:b/>
        </w:rPr>
        <w:t>4</w:t>
      </w:r>
      <w:bookmarkStart w:id="8" w:name="_Hlk162595771"/>
      <w:r w:rsidRPr="001A5986">
        <w:rPr>
          <w:rFonts w:ascii="Tahoma" w:hAnsi="Tahoma" w:cs="Tahoma"/>
          <w:b/>
        </w:rPr>
        <w:t>.</w:t>
      </w:r>
      <w:r w:rsidR="00FC2DD0" w:rsidRPr="001A5986">
        <w:rPr>
          <w:rFonts w:ascii="Tahoma" w:hAnsi="Tahoma" w:cs="Tahoma"/>
          <w:b/>
        </w:rPr>
        <w:tab/>
        <w:t>EXPENDITURE</w:t>
      </w:r>
    </w:p>
    <w:p w14:paraId="7834DE4A" w14:textId="77FAECE6" w:rsidR="00396058" w:rsidRPr="001A5986" w:rsidRDefault="00C30F1B" w:rsidP="00AD71DA">
      <w:pPr>
        <w:rPr>
          <w:rFonts w:ascii="Tahoma" w:hAnsi="Tahoma" w:cs="Tahoma"/>
          <w:b/>
        </w:rPr>
      </w:pPr>
      <w:r w:rsidRPr="001A5986">
        <w:rPr>
          <w:rFonts w:ascii="Tahoma" w:hAnsi="Tahoma" w:cs="Tahoma"/>
          <w:b/>
        </w:rPr>
        <w:t>202</w:t>
      </w:r>
      <w:r w:rsidR="003D58A9">
        <w:rPr>
          <w:rFonts w:ascii="Tahoma" w:hAnsi="Tahoma" w:cs="Tahoma"/>
          <w:b/>
        </w:rPr>
        <w:t>4</w:t>
      </w:r>
    </w:p>
    <w:tbl>
      <w:tblPr>
        <w:tblW w:w="7725" w:type="dxa"/>
        <w:tblLook w:val="0000" w:firstRow="0" w:lastRow="0" w:firstColumn="0" w:lastColumn="0" w:noHBand="0" w:noVBand="0"/>
      </w:tblPr>
      <w:tblGrid>
        <w:gridCol w:w="2312"/>
        <w:gridCol w:w="1657"/>
        <w:gridCol w:w="1097"/>
        <w:gridCol w:w="1275"/>
        <w:gridCol w:w="1384"/>
      </w:tblGrid>
      <w:tr w:rsidR="00B55661" w:rsidRPr="001A5986" w14:paraId="7CC02AB2" w14:textId="77777777" w:rsidTr="00B55661">
        <w:trPr>
          <w:trHeight w:val="255"/>
        </w:trPr>
        <w:tc>
          <w:tcPr>
            <w:tcW w:w="2312" w:type="dxa"/>
            <w:shd w:val="clear" w:color="auto" w:fill="auto"/>
            <w:noWrap/>
            <w:vAlign w:val="bottom"/>
          </w:tcPr>
          <w:p w14:paraId="1F40BAD7" w14:textId="77777777" w:rsidR="00B55661" w:rsidRPr="001A5986" w:rsidRDefault="00B55661">
            <w:pPr>
              <w:rPr>
                <w:rFonts w:ascii="Tahoma" w:hAnsi="Tahoma" w:cs="Tahoma"/>
                <w:iCs/>
              </w:rPr>
            </w:pPr>
          </w:p>
        </w:tc>
        <w:tc>
          <w:tcPr>
            <w:tcW w:w="1657" w:type="dxa"/>
            <w:shd w:val="clear" w:color="auto" w:fill="auto"/>
            <w:noWrap/>
            <w:vAlign w:val="bottom"/>
          </w:tcPr>
          <w:p w14:paraId="114C8A9F" w14:textId="77777777" w:rsidR="00B55661" w:rsidRPr="001A5986" w:rsidRDefault="00B55661">
            <w:pPr>
              <w:jc w:val="center"/>
              <w:rPr>
                <w:rFonts w:ascii="Tahoma" w:hAnsi="Tahoma" w:cs="Tahoma"/>
                <w:b/>
                <w:bCs/>
              </w:rPr>
            </w:pPr>
            <w:r w:rsidRPr="001A5986">
              <w:rPr>
                <w:rFonts w:ascii="Tahoma" w:hAnsi="Tahoma" w:cs="Tahoma"/>
                <w:b/>
                <w:bCs/>
              </w:rPr>
              <w:t xml:space="preserve"> Activities  </w:t>
            </w:r>
          </w:p>
        </w:tc>
        <w:tc>
          <w:tcPr>
            <w:tcW w:w="1097" w:type="dxa"/>
            <w:shd w:val="clear" w:color="auto" w:fill="auto"/>
            <w:noWrap/>
            <w:vAlign w:val="bottom"/>
          </w:tcPr>
          <w:p w14:paraId="406EB84C" w14:textId="77777777" w:rsidR="00B55661" w:rsidRPr="001A5986" w:rsidRDefault="00B55661">
            <w:pPr>
              <w:jc w:val="center"/>
              <w:rPr>
                <w:rFonts w:ascii="Tahoma" w:hAnsi="Tahoma" w:cs="Tahoma"/>
                <w:b/>
                <w:bCs/>
              </w:rPr>
            </w:pPr>
            <w:r w:rsidRPr="001A5986">
              <w:rPr>
                <w:rFonts w:ascii="Tahoma" w:hAnsi="Tahoma" w:cs="Tahoma"/>
                <w:b/>
                <w:bCs/>
              </w:rPr>
              <w:t xml:space="preserve"> Grants </w:t>
            </w:r>
          </w:p>
        </w:tc>
        <w:tc>
          <w:tcPr>
            <w:tcW w:w="1275" w:type="dxa"/>
            <w:shd w:val="clear" w:color="auto" w:fill="auto"/>
            <w:noWrap/>
            <w:vAlign w:val="bottom"/>
          </w:tcPr>
          <w:p w14:paraId="72A120D6" w14:textId="77777777" w:rsidR="00B55661" w:rsidRPr="001A5986" w:rsidRDefault="00B55661">
            <w:pPr>
              <w:jc w:val="center"/>
              <w:rPr>
                <w:rFonts w:ascii="Tahoma" w:hAnsi="Tahoma" w:cs="Tahoma"/>
                <w:b/>
                <w:bCs/>
              </w:rPr>
            </w:pPr>
            <w:r w:rsidRPr="001A5986">
              <w:rPr>
                <w:rFonts w:ascii="Tahoma" w:hAnsi="Tahoma" w:cs="Tahoma"/>
                <w:b/>
                <w:bCs/>
              </w:rPr>
              <w:t xml:space="preserve"> Support </w:t>
            </w:r>
          </w:p>
        </w:tc>
        <w:tc>
          <w:tcPr>
            <w:tcW w:w="1384" w:type="dxa"/>
            <w:shd w:val="clear" w:color="auto" w:fill="auto"/>
            <w:noWrap/>
            <w:vAlign w:val="bottom"/>
          </w:tcPr>
          <w:p w14:paraId="2A759ACB" w14:textId="77777777" w:rsidR="00B55661" w:rsidRPr="001A5986" w:rsidRDefault="00B55661">
            <w:pPr>
              <w:jc w:val="center"/>
              <w:rPr>
                <w:rFonts w:ascii="Tahoma" w:hAnsi="Tahoma" w:cs="Tahoma"/>
                <w:b/>
                <w:bCs/>
              </w:rPr>
            </w:pPr>
            <w:r w:rsidRPr="001A5986">
              <w:rPr>
                <w:rFonts w:ascii="Tahoma" w:hAnsi="Tahoma" w:cs="Tahoma"/>
                <w:b/>
                <w:bCs/>
              </w:rPr>
              <w:t xml:space="preserve"> Total </w:t>
            </w:r>
          </w:p>
        </w:tc>
      </w:tr>
      <w:tr w:rsidR="00B55661" w:rsidRPr="001A5986" w14:paraId="5106766A" w14:textId="77777777" w:rsidTr="00B55661">
        <w:trPr>
          <w:trHeight w:val="255"/>
        </w:trPr>
        <w:tc>
          <w:tcPr>
            <w:tcW w:w="2312" w:type="dxa"/>
            <w:shd w:val="clear" w:color="auto" w:fill="auto"/>
            <w:noWrap/>
            <w:vAlign w:val="bottom"/>
          </w:tcPr>
          <w:p w14:paraId="7332DD68" w14:textId="77777777" w:rsidR="00B55661" w:rsidRPr="001A5986" w:rsidRDefault="00B55661">
            <w:pPr>
              <w:rPr>
                <w:rFonts w:ascii="Tahoma" w:hAnsi="Tahoma" w:cs="Tahoma"/>
                <w:b/>
                <w:bCs/>
              </w:rPr>
            </w:pPr>
          </w:p>
        </w:tc>
        <w:tc>
          <w:tcPr>
            <w:tcW w:w="1657" w:type="dxa"/>
            <w:shd w:val="clear" w:color="auto" w:fill="auto"/>
            <w:noWrap/>
            <w:vAlign w:val="bottom"/>
          </w:tcPr>
          <w:p w14:paraId="0164CA9B" w14:textId="77777777" w:rsidR="00B55661" w:rsidRPr="001A5986" w:rsidRDefault="00B55661">
            <w:pPr>
              <w:jc w:val="center"/>
              <w:rPr>
                <w:rFonts w:ascii="Tahoma" w:hAnsi="Tahoma" w:cs="Tahoma"/>
                <w:b/>
                <w:bCs/>
              </w:rPr>
            </w:pPr>
            <w:r w:rsidRPr="001A5986">
              <w:rPr>
                <w:rFonts w:ascii="Tahoma" w:hAnsi="Tahoma" w:cs="Tahoma"/>
                <w:b/>
                <w:bCs/>
              </w:rPr>
              <w:t xml:space="preserve">undertaken </w:t>
            </w:r>
          </w:p>
        </w:tc>
        <w:tc>
          <w:tcPr>
            <w:tcW w:w="1097" w:type="dxa"/>
            <w:shd w:val="clear" w:color="auto" w:fill="auto"/>
            <w:noWrap/>
            <w:vAlign w:val="bottom"/>
          </w:tcPr>
          <w:p w14:paraId="12BD5E79" w14:textId="77777777" w:rsidR="00B55661" w:rsidRPr="001A5986" w:rsidRDefault="00B55661">
            <w:pPr>
              <w:rPr>
                <w:rFonts w:ascii="Tahoma" w:hAnsi="Tahoma" w:cs="Tahoma"/>
              </w:rPr>
            </w:pPr>
          </w:p>
        </w:tc>
        <w:tc>
          <w:tcPr>
            <w:tcW w:w="1275" w:type="dxa"/>
            <w:shd w:val="clear" w:color="auto" w:fill="auto"/>
            <w:noWrap/>
            <w:vAlign w:val="bottom"/>
          </w:tcPr>
          <w:p w14:paraId="05DE0A59" w14:textId="77777777" w:rsidR="00B55661" w:rsidRPr="001A5986" w:rsidRDefault="00B55661">
            <w:pPr>
              <w:jc w:val="center"/>
              <w:rPr>
                <w:rFonts w:ascii="Tahoma" w:hAnsi="Tahoma" w:cs="Tahoma"/>
                <w:b/>
                <w:bCs/>
              </w:rPr>
            </w:pPr>
            <w:r w:rsidRPr="001A5986">
              <w:rPr>
                <w:rFonts w:ascii="Tahoma" w:hAnsi="Tahoma" w:cs="Tahoma"/>
                <w:b/>
                <w:bCs/>
              </w:rPr>
              <w:t xml:space="preserve"> Costs  </w:t>
            </w:r>
          </w:p>
        </w:tc>
        <w:tc>
          <w:tcPr>
            <w:tcW w:w="1384" w:type="dxa"/>
            <w:shd w:val="clear" w:color="auto" w:fill="auto"/>
            <w:noWrap/>
            <w:vAlign w:val="bottom"/>
          </w:tcPr>
          <w:p w14:paraId="323FB4C3" w14:textId="6617263D" w:rsidR="00B55661" w:rsidRPr="001A5986" w:rsidRDefault="00B55661" w:rsidP="00375EDB">
            <w:pPr>
              <w:jc w:val="center"/>
              <w:rPr>
                <w:rFonts w:ascii="Tahoma" w:hAnsi="Tahoma" w:cs="Tahoma"/>
                <w:b/>
                <w:bCs/>
              </w:rPr>
            </w:pPr>
            <w:r w:rsidRPr="001A5986">
              <w:rPr>
                <w:rFonts w:ascii="Tahoma" w:hAnsi="Tahoma" w:cs="Tahoma"/>
                <w:b/>
                <w:bCs/>
              </w:rPr>
              <w:t xml:space="preserve"> </w:t>
            </w:r>
            <w:r w:rsidR="00C30F1B" w:rsidRPr="001A5986">
              <w:rPr>
                <w:rFonts w:ascii="Tahoma" w:hAnsi="Tahoma" w:cs="Tahoma"/>
                <w:b/>
                <w:bCs/>
              </w:rPr>
              <w:t>202</w:t>
            </w:r>
            <w:r w:rsidR="003D58A9">
              <w:rPr>
                <w:rFonts w:ascii="Tahoma" w:hAnsi="Tahoma" w:cs="Tahoma"/>
                <w:b/>
                <w:bCs/>
              </w:rPr>
              <w:t>4</w:t>
            </w:r>
          </w:p>
        </w:tc>
      </w:tr>
      <w:tr w:rsidR="00B55661" w:rsidRPr="001A5986" w14:paraId="01686ADE" w14:textId="77777777" w:rsidTr="00B55661">
        <w:trPr>
          <w:trHeight w:val="255"/>
        </w:trPr>
        <w:tc>
          <w:tcPr>
            <w:tcW w:w="2312" w:type="dxa"/>
            <w:shd w:val="clear" w:color="auto" w:fill="auto"/>
            <w:noWrap/>
            <w:vAlign w:val="bottom"/>
          </w:tcPr>
          <w:p w14:paraId="7FF9B355" w14:textId="77777777" w:rsidR="00B55661" w:rsidRPr="001A5986" w:rsidRDefault="00B55661">
            <w:pPr>
              <w:rPr>
                <w:rFonts w:ascii="Tahoma" w:hAnsi="Tahoma" w:cs="Tahoma"/>
                <w:i/>
                <w:iCs/>
              </w:rPr>
            </w:pPr>
          </w:p>
        </w:tc>
        <w:tc>
          <w:tcPr>
            <w:tcW w:w="1657" w:type="dxa"/>
            <w:shd w:val="clear" w:color="auto" w:fill="auto"/>
            <w:noWrap/>
            <w:vAlign w:val="bottom"/>
          </w:tcPr>
          <w:p w14:paraId="2961BEEA" w14:textId="77777777" w:rsidR="00B55661" w:rsidRPr="001A5986" w:rsidRDefault="00B55661" w:rsidP="004138BB">
            <w:pPr>
              <w:jc w:val="center"/>
              <w:rPr>
                <w:rFonts w:ascii="Tahoma" w:hAnsi="Tahoma" w:cs="Tahoma"/>
                <w:b/>
                <w:iCs/>
              </w:rPr>
            </w:pPr>
            <w:r w:rsidRPr="001A5986">
              <w:rPr>
                <w:rFonts w:ascii="Tahoma" w:hAnsi="Tahoma" w:cs="Tahoma"/>
                <w:b/>
                <w:iCs/>
              </w:rPr>
              <w:t>directly</w:t>
            </w:r>
          </w:p>
        </w:tc>
        <w:tc>
          <w:tcPr>
            <w:tcW w:w="1097" w:type="dxa"/>
            <w:shd w:val="clear" w:color="auto" w:fill="auto"/>
            <w:noWrap/>
            <w:vAlign w:val="bottom"/>
          </w:tcPr>
          <w:p w14:paraId="25E5D460" w14:textId="77777777" w:rsidR="00B55661" w:rsidRPr="001A5986" w:rsidRDefault="00B55661">
            <w:pPr>
              <w:rPr>
                <w:rFonts w:ascii="Tahoma" w:hAnsi="Tahoma" w:cs="Tahoma"/>
              </w:rPr>
            </w:pPr>
          </w:p>
        </w:tc>
        <w:tc>
          <w:tcPr>
            <w:tcW w:w="1275" w:type="dxa"/>
            <w:shd w:val="clear" w:color="auto" w:fill="auto"/>
            <w:noWrap/>
            <w:vAlign w:val="bottom"/>
          </w:tcPr>
          <w:p w14:paraId="7D1137A5" w14:textId="77777777" w:rsidR="00B55661" w:rsidRPr="001A5986" w:rsidRDefault="00B55661" w:rsidP="00B535B3">
            <w:pPr>
              <w:jc w:val="center"/>
              <w:rPr>
                <w:rFonts w:ascii="Tahoma" w:hAnsi="Tahoma" w:cs="Tahoma"/>
              </w:rPr>
            </w:pPr>
            <w:r w:rsidRPr="001A5986">
              <w:rPr>
                <w:rFonts w:ascii="Tahoma" w:hAnsi="Tahoma" w:cs="Tahoma"/>
              </w:rPr>
              <w:t>(Note 5)</w:t>
            </w:r>
          </w:p>
        </w:tc>
        <w:tc>
          <w:tcPr>
            <w:tcW w:w="1384" w:type="dxa"/>
            <w:shd w:val="clear" w:color="auto" w:fill="auto"/>
            <w:noWrap/>
            <w:vAlign w:val="bottom"/>
          </w:tcPr>
          <w:p w14:paraId="1890ADCE" w14:textId="77777777" w:rsidR="00B55661" w:rsidRPr="001A5986" w:rsidRDefault="00B55661" w:rsidP="00091039">
            <w:pPr>
              <w:jc w:val="center"/>
              <w:rPr>
                <w:rFonts w:ascii="Tahoma" w:hAnsi="Tahoma" w:cs="Tahoma"/>
                <w:b/>
                <w:bCs/>
              </w:rPr>
            </w:pPr>
          </w:p>
        </w:tc>
      </w:tr>
      <w:tr w:rsidR="00B55661" w:rsidRPr="001A5986" w14:paraId="7E8C1937" w14:textId="77777777" w:rsidTr="00B55661">
        <w:trPr>
          <w:trHeight w:val="255"/>
        </w:trPr>
        <w:tc>
          <w:tcPr>
            <w:tcW w:w="2312" w:type="dxa"/>
            <w:shd w:val="clear" w:color="auto" w:fill="auto"/>
            <w:noWrap/>
            <w:vAlign w:val="bottom"/>
          </w:tcPr>
          <w:p w14:paraId="1DD86E83" w14:textId="77777777" w:rsidR="00B55661" w:rsidRPr="001A5986" w:rsidRDefault="00B55661">
            <w:pPr>
              <w:rPr>
                <w:rFonts w:ascii="Tahoma" w:hAnsi="Tahoma" w:cs="Tahoma"/>
                <w:i/>
                <w:iCs/>
              </w:rPr>
            </w:pPr>
          </w:p>
        </w:tc>
        <w:tc>
          <w:tcPr>
            <w:tcW w:w="1657" w:type="dxa"/>
            <w:shd w:val="clear" w:color="auto" w:fill="auto"/>
            <w:noWrap/>
            <w:vAlign w:val="bottom"/>
          </w:tcPr>
          <w:p w14:paraId="13146359" w14:textId="77777777" w:rsidR="00B55661" w:rsidRPr="001A5986" w:rsidRDefault="00B55661" w:rsidP="004138BB">
            <w:pPr>
              <w:jc w:val="center"/>
              <w:rPr>
                <w:rFonts w:ascii="Tahoma" w:hAnsi="Tahoma" w:cs="Tahoma"/>
                <w:i/>
                <w:iCs/>
              </w:rPr>
            </w:pPr>
            <w:r w:rsidRPr="001A5986">
              <w:rPr>
                <w:rFonts w:ascii="Tahoma" w:hAnsi="Tahoma" w:cs="Tahoma"/>
                <w:bCs/>
              </w:rPr>
              <w:t>£000</w:t>
            </w:r>
          </w:p>
        </w:tc>
        <w:tc>
          <w:tcPr>
            <w:tcW w:w="1097" w:type="dxa"/>
            <w:shd w:val="clear" w:color="auto" w:fill="auto"/>
            <w:noWrap/>
            <w:vAlign w:val="bottom"/>
          </w:tcPr>
          <w:p w14:paraId="1033FE73" w14:textId="77777777" w:rsidR="00B55661" w:rsidRPr="001A5986" w:rsidRDefault="00B55661" w:rsidP="00091039">
            <w:pPr>
              <w:jc w:val="center"/>
              <w:rPr>
                <w:rFonts w:ascii="Tahoma" w:hAnsi="Tahoma" w:cs="Tahoma"/>
                <w:bCs/>
              </w:rPr>
            </w:pPr>
            <w:r w:rsidRPr="001A5986">
              <w:rPr>
                <w:rFonts w:ascii="Tahoma" w:hAnsi="Tahoma" w:cs="Tahoma"/>
                <w:bCs/>
              </w:rPr>
              <w:t>£000</w:t>
            </w:r>
          </w:p>
        </w:tc>
        <w:tc>
          <w:tcPr>
            <w:tcW w:w="1275" w:type="dxa"/>
            <w:shd w:val="clear" w:color="auto" w:fill="auto"/>
            <w:noWrap/>
            <w:vAlign w:val="bottom"/>
          </w:tcPr>
          <w:p w14:paraId="35B54AF2" w14:textId="77777777" w:rsidR="00B55661" w:rsidRPr="001A5986" w:rsidRDefault="00B55661" w:rsidP="00091039">
            <w:pPr>
              <w:jc w:val="center"/>
              <w:rPr>
                <w:rFonts w:ascii="Tahoma" w:hAnsi="Tahoma" w:cs="Tahoma"/>
                <w:bCs/>
              </w:rPr>
            </w:pPr>
            <w:r w:rsidRPr="001A5986">
              <w:rPr>
                <w:rFonts w:ascii="Tahoma" w:hAnsi="Tahoma" w:cs="Tahoma"/>
                <w:bCs/>
              </w:rPr>
              <w:t xml:space="preserve"> £000 </w:t>
            </w:r>
          </w:p>
        </w:tc>
        <w:tc>
          <w:tcPr>
            <w:tcW w:w="1384" w:type="dxa"/>
            <w:shd w:val="clear" w:color="auto" w:fill="auto"/>
            <w:noWrap/>
            <w:vAlign w:val="bottom"/>
          </w:tcPr>
          <w:p w14:paraId="0708FAD9" w14:textId="77777777" w:rsidR="00B55661" w:rsidRPr="001A5986" w:rsidRDefault="00B55661" w:rsidP="00091039">
            <w:pPr>
              <w:jc w:val="center"/>
              <w:rPr>
                <w:rFonts w:ascii="Tahoma" w:hAnsi="Tahoma" w:cs="Tahoma"/>
                <w:bCs/>
              </w:rPr>
            </w:pPr>
            <w:r w:rsidRPr="001A5986">
              <w:rPr>
                <w:rFonts w:ascii="Tahoma" w:hAnsi="Tahoma" w:cs="Tahoma"/>
                <w:bCs/>
              </w:rPr>
              <w:t>£000</w:t>
            </w:r>
          </w:p>
        </w:tc>
      </w:tr>
      <w:tr w:rsidR="00B55661" w:rsidRPr="001A5986" w14:paraId="52B04FF0" w14:textId="77777777" w:rsidTr="00B55661">
        <w:trPr>
          <w:trHeight w:val="255"/>
        </w:trPr>
        <w:tc>
          <w:tcPr>
            <w:tcW w:w="3969" w:type="dxa"/>
            <w:gridSpan w:val="2"/>
            <w:shd w:val="clear" w:color="auto" w:fill="auto"/>
            <w:noWrap/>
            <w:vAlign w:val="bottom"/>
          </w:tcPr>
          <w:p w14:paraId="5FB050A2" w14:textId="77777777" w:rsidR="00B55661" w:rsidRPr="001A5986" w:rsidRDefault="00B55661">
            <w:pPr>
              <w:rPr>
                <w:rFonts w:ascii="Tahoma" w:hAnsi="Tahoma" w:cs="Tahoma"/>
                <w:b/>
                <w:bCs/>
              </w:rPr>
            </w:pPr>
          </w:p>
          <w:p w14:paraId="0A124839" w14:textId="77777777" w:rsidR="00B55661" w:rsidRPr="001A5986" w:rsidRDefault="00B55661">
            <w:pPr>
              <w:rPr>
                <w:rFonts w:ascii="Tahoma" w:hAnsi="Tahoma" w:cs="Tahoma"/>
              </w:rPr>
            </w:pPr>
            <w:r w:rsidRPr="001A5986">
              <w:rPr>
                <w:rFonts w:ascii="Tahoma" w:hAnsi="Tahoma" w:cs="Tahoma"/>
                <w:b/>
                <w:bCs/>
              </w:rPr>
              <w:t xml:space="preserve">Raising funds </w:t>
            </w:r>
          </w:p>
        </w:tc>
        <w:tc>
          <w:tcPr>
            <w:tcW w:w="1097" w:type="dxa"/>
            <w:shd w:val="clear" w:color="auto" w:fill="auto"/>
            <w:noWrap/>
            <w:vAlign w:val="bottom"/>
          </w:tcPr>
          <w:p w14:paraId="7A695F5C" w14:textId="77777777" w:rsidR="00B55661" w:rsidRPr="001A5986" w:rsidRDefault="00B55661">
            <w:pPr>
              <w:rPr>
                <w:rFonts w:ascii="Tahoma" w:hAnsi="Tahoma" w:cs="Tahoma"/>
              </w:rPr>
            </w:pPr>
          </w:p>
        </w:tc>
        <w:tc>
          <w:tcPr>
            <w:tcW w:w="1275" w:type="dxa"/>
            <w:shd w:val="clear" w:color="auto" w:fill="auto"/>
            <w:noWrap/>
            <w:vAlign w:val="bottom"/>
          </w:tcPr>
          <w:p w14:paraId="377C5684" w14:textId="77777777" w:rsidR="00B55661" w:rsidRPr="001A5986" w:rsidRDefault="00B55661">
            <w:pPr>
              <w:rPr>
                <w:rFonts w:ascii="Tahoma" w:hAnsi="Tahoma" w:cs="Tahoma"/>
              </w:rPr>
            </w:pPr>
          </w:p>
        </w:tc>
        <w:tc>
          <w:tcPr>
            <w:tcW w:w="1384" w:type="dxa"/>
            <w:shd w:val="clear" w:color="auto" w:fill="auto"/>
            <w:noWrap/>
            <w:vAlign w:val="bottom"/>
          </w:tcPr>
          <w:p w14:paraId="380FD6CD" w14:textId="77777777" w:rsidR="00B55661" w:rsidRPr="001A5986" w:rsidRDefault="00B55661">
            <w:pPr>
              <w:jc w:val="right"/>
              <w:rPr>
                <w:rFonts w:ascii="Tahoma" w:hAnsi="Tahoma" w:cs="Tahoma"/>
                <w:b/>
                <w:bCs/>
              </w:rPr>
            </w:pPr>
          </w:p>
        </w:tc>
      </w:tr>
      <w:tr w:rsidR="00B55661" w:rsidRPr="001A5986" w14:paraId="12741F4A" w14:textId="77777777" w:rsidTr="00B55661">
        <w:trPr>
          <w:trHeight w:val="255"/>
        </w:trPr>
        <w:tc>
          <w:tcPr>
            <w:tcW w:w="2312" w:type="dxa"/>
            <w:shd w:val="clear" w:color="auto" w:fill="auto"/>
            <w:noWrap/>
            <w:vAlign w:val="bottom"/>
          </w:tcPr>
          <w:p w14:paraId="50F77F61" w14:textId="77777777" w:rsidR="00B55661" w:rsidRPr="001A5986" w:rsidRDefault="00B55661" w:rsidP="00F37FDA">
            <w:pPr>
              <w:rPr>
                <w:rFonts w:ascii="Tahoma" w:hAnsi="Tahoma" w:cs="Tahoma"/>
              </w:rPr>
            </w:pPr>
            <w:r w:rsidRPr="001A5986">
              <w:rPr>
                <w:rFonts w:ascii="Tahoma" w:hAnsi="Tahoma" w:cs="Tahoma"/>
              </w:rPr>
              <w:t>Raising donations</w:t>
            </w:r>
          </w:p>
        </w:tc>
        <w:tc>
          <w:tcPr>
            <w:tcW w:w="1657" w:type="dxa"/>
            <w:shd w:val="clear" w:color="auto" w:fill="auto"/>
            <w:noWrap/>
            <w:vAlign w:val="bottom"/>
          </w:tcPr>
          <w:p w14:paraId="41DE9A3C" w14:textId="773A3CB1" w:rsidR="00B55661" w:rsidRPr="00F763BA" w:rsidRDefault="00AD71DA" w:rsidP="00F37FDA">
            <w:pPr>
              <w:tabs>
                <w:tab w:val="decimal" w:pos="949"/>
              </w:tabs>
              <w:rPr>
                <w:rFonts w:ascii="Tahoma" w:hAnsi="Tahoma" w:cs="Tahoma"/>
              </w:rPr>
            </w:pPr>
            <w:r w:rsidRPr="00F763BA">
              <w:rPr>
                <w:rFonts w:ascii="Tahoma" w:hAnsi="Tahoma" w:cs="Tahoma"/>
              </w:rPr>
              <w:t>260</w:t>
            </w:r>
          </w:p>
        </w:tc>
        <w:tc>
          <w:tcPr>
            <w:tcW w:w="1097" w:type="dxa"/>
            <w:shd w:val="clear" w:color="auto" w:fill="auto"/>
            <w:noWrap/>
            <w:vAlign w:val="bottom"/>
          </w:tcPr>
          <w:p w14:paraId="13CFBC27" w14:textId="3406B4AE" w:rsidR="00B55661" w:rsidRPr="00F763BA" w:rsidRDefault="001365DC" w:rsidP="00F37FDA">
            <w:pPr>
              <w:jc w:val="right"/>
              <w:rPr>
                <w:rFonts w:ascii="Tahoma" w:hAnsi="Tahoma" w:cs="Tahoma"/>
              </w:rPr>
            </w:pPr>
            <w:r w:rsidRPr="00F763BA">
              <w:rPr>
                <w:rFonts w:ascii="Tahoma" w:hAnsi="Tahoma" w:cs="Tahoma"/>
              </w:rPr>
              <w:t>-</w:t>
            </w:r>
          </w:p>
        </w:tc>
        <w:tc>
          <w:tcPr>
            <w:tcW w:w="1275" w:type="dxa"/>
            <w:tcBorders>
              <w:left w:val="nil"/>
            </w:tcBorders>
            <w:shd w:val="clear" w:color="auto" w:fill="auto"/>
            <w:noWrap/>
            <w:vAlign w:val="bottom"/>
          </w:tcPr>
          <w:p w14:paraId="2371DB2B" w14:textId="6B011211" w:rsidR="00B55661" w:rsidRPr="00F763BA" w:rsidRDefault="00AD71DA" w:rsidP="00F37FDA">
            <w:pPr>
              <w:jc w:val="right"/>
              <w:rPr>
                <w:rFonts w:ascii="Tahoma" w:hAnsi="Tahoma" w:cs="Tahoma"/>
              </w:rPr>
            </w:pPr>
            <w:r w:rsidRPr="00F763BA">
              <w:rPr>
                <w:rFonts w:ascii="Tahoma" w:hAnsi="Tahoma" w:cs="Tahoma"/>
              </w:rPr>
              <w:t>62</w:t>
            </w:r>
          </w:p>
        </w:tc>
        <w:tc>
          <w:tcPr>
            <w:tcW w:w="1384" w:type="dxa"/>
            <w:shd w:val="clear" w:color="auto" w:fill="auto"/>
            <w:noWrap/>
            <w:vAlign w:val="bottom"/>
          </w:tcPr>
          <w:p w14:paraId="61F1C088" w14:textId="00A8DA20" w:rsidR="00B55661" w:rsidRPr="00F763BA" w:rsidRDefault="00AD71DA" w:rsidP="00845E64">
            <w:pPr>
              <w:tabs>
                <w:tab w:val="decimal" w:pos="1168"/>
              </w:tabs>
              <w:jc w:val="right"/>
              <w:rPr>
                <w:rFonts w:ascii="Tahoma" w:hAnsi="Tahoma" w:cs="Tahoma"/>
              </w:rPr>
            </w:pPr>
            <w:r w:rsidRPr="00F763BA">
              <w:rPr>
                <w:rFonts w:ascii="Tahoma" w:hAnsi="Tahoma" w:cs="Tahoma"/>
              </w:rPr>
              <w:t>322</w:t>
            </w:r>
          </w:p>
        </w:tc>
      </w:tr>
      <w:tr w:rsidR="00B55661" w:rsidRPr="001A5986" w14:paraId="3301CBB1" w14:textId="77777777" w:rsidTr="00B55661">
        <w:trPr>
          <w:trHeight w:val="300"/>
        </w:trPr>
        <w:tc>
          <w:tcPr>
            <w:tcW w:w="2312" w:type="dxa"/>
            <w:shd w:val="clear" w:color="auto" w:fill="auto"/>
            <w:noWrap/>
            <w:vAlign w:val="bottom"/>
          </w:tcPr>
          <w:p w14:paraId="0BE1135B" w14:textId="77777777" w:rsidR="00B55661" w:rsidRPr="001A5986" w:rsidRDefault="00B55661" w:rsidP="00F37FDA">
            <w:pPr>
              <w:rPr>
                <w:rFonts w:ascii="Tahoma" w:hAnsi="Tahoma" w:cs="Tahoma"/>
              </w:rPr>
            </w:pPr>
            <w:r w:rsidRPr="001A5986">
              <w:rPr>
                <w:rFonts w:ascii="Tahoma" w:hAnsi="Tahoma" w:cs="Tahoma"/>
              </w:rPr>
              <w:t xml:space="preserve">Investment fees </w:t>
            </w:r>
          </w:p>
        </w:tc>
        <w:tc>
          <w:tcPr>
            <w:tcW w:w="1657" w:type="dxa"/>
            <w:shd w:val="clear" w:color="auto" w:fill="auto"/>
            <w:noWrap/>
            <w:vAlign w:val="bottom"/>
          </w:tcPr>
          <w:p w14:paraId="54B049BF" w14:textId="35119470" w:rsidR="00B55661" w:rsidRPr="00F763BA" w:rsidRDefault="00AD71DA" w:rsidP="006D16B5">
            <w:pPr>
              <w:tabs>
                <w:tab w:val="decimal" w:pos="949"/>
              </w:tabs>
              <w:rPr>
                <w:rFonts w:ascii="Tahoma" w:hAnsi="Tahoma" w:cs="Tahoma"/>
                <w:u w:val="single"/>
              </w:rPr>
            </w:pPr>
            <w:r w:rsidRPr="00F763BA">
              <w:rPr>
                <w:rFonts w:ascii="Tahoma" w:hAnsi="Tahoma" w:cs="Tahoma"/>
                <w:u w:val="single"/>
              </w:rPr>
              <w:t>19</w:t>
            </w:r>
          </w:p>
        </w:tc>
        <w:tc>
          <w:tcPr>
            <w:tcW w:w="1097" w:type="dxa"/>
            <w:shd w:val="clear" w:color="auto" w:fill="auto"/>
            <w:noWrap/>
            <w:vAlign w:val="bottom"/>
          </w:tcPr>
          <w:p w14:paraId="0A0A0D5D" w14:textId="4EBDF2FA" w:rsidR="00B55661" w:rsidRPr="00F763BA" w:rsidRDefault="00B43169" w:rsidP="00F37FDA">
            <w:pPr>
              <w:jc w:val="right"/>
              <w:rPr>
                <w:rFonts w:ascii="Tahoma" w:hAnsi="Tahoma" w:cs="Tahoma"/>
                <w:u w:val="single"/>
              </w:rPr>
            </w:pPr>
            <w:r w:rsidRPr="00F763BA">
              <w:rPr>
                <w:rFonts w:ascii="Tahoma" w:hAnsi="Tahoma" w:cs="Tahoma"/>
                <w:u w:val="single"/>
              </w:rPr>
              <w:t xml:space="preserve">     </w:t>
            </w:r>
            <w:r w:rsidR="001365DC" w:rsidRPr="00F763BA">
              <w:rPr>
                <w:rFonts w:ascii="Tahoma" w:hAnsi="Tahoma" w:cs="Tahoma"/>
                <w:u w:val="single"/>
              </w:rPr>
              <w:t>-</w:t>
            </w:r>
          </w:p>
        </w:tc>
        <w:tc>
          <w:tcPr>
            <w:tcW w:w="1275" w:type="dxa"/>
            <w:tcBorders>
              <w:left w:val="nil"/>
            </w:tcBorders>
            <w:shd w:val="clear" w:color="auto" w:fill="auto"/>
            <w:noWrap/>
            <w:vAlign w:val="bottom"/>
          </w:tcPr>
          <w:p w14:paraId="3EAF6E9E" w14:textId="1AE90651" w:rsidR="00B55661" w:rsidRPr="00F763BA" w:rsidRDefault="00AD71DA" w:rsidP="00F37FDA">
            <w:pPr>
              <w:jc w:val="right"/>
              <w:rPr>
                <w:rFonts w:ascii="Tahoma" w:hAnsi="Tahoma" w:cs="Tahoma"/>
                <w:u w:val="single"/>
              </w:rPr>
            </w:pPr>
            <w:r w:rsidRPr="00F763BA">
              <w:rPr>
                <w:rFonts w:ascii="Tahoma" w:hAnsi="Tahoma" w:cs="Tahoma"/>
                <w:u w:val="single"/>
              </w:rPr>
              <w:t>-</w:t>
            </w:r>
          </w:p>
        </w:tc>
        <w:tc>
          <w:tcPr>
            <w:tcW w:w="1384" w:type="dxa"/>
            <w:shd w:val="clear" w:color="auto" w:fill="auto"/>
            <w:noWrap/>
            <w:vAlign w:val="bottom"/>
          </w:tcPr>
          <w:p w14:paraId="6B338853" w14:textId="5C1E8BE0" w:rsidR="00B55661" w:rsidRPr="00F763BA" w:rsidRDefault="00AD71DA" w:rsidP="006D16B5">
            <w:pPr>
              <w:tabs>
                <w:tab w:val="decimal" w:pos="1168"/>
              </w:tabs>
              <w:rPr>
                <w:rFonts w:ascii="Tahoma" w:hAnsi="Tahoma" w:cs="Tahoma"/>
                <w:u w:val="single"/>
              </w:rPr>
            </w:pPr>
            <w:r w:rsidRPr="00F763BA">
              <w:rPr>
                <w:rFonts w:ascii="Tahoma" w:hAnsi="Tahoma" w:cs="Tahoma"/>
                <w:u w:val="single"/>
              </w:rPr>
              <w:t>19</w:t>
            </w:r>
          </w:p>
        </w:tc>
      </w:tr>
      <w:tr w:rsidR="00B55661" w:rsidRPr="001A5986" w14:paraId="622BC4D7" w14:textId="77777777" w:rsidTr="00B55661">
        <w:trPr>
          <w:trHeight w:val="255"/>
        </w:trPr>
        <w:tc>
          <w:tcPr>
            <w:tcW w:w="2312" w:type="dxa"/>
            <w:shd w:val="clear" w:color="auto" w:fill="auto"/>
            <w:noWrap/>
            <w:vAlign w:val="bottom"/>
          </w:tcPr>
          <w:p w14:paraId="66F022BC" w14:textId="77777777" w:rsidR="00B55661" w:rsidRPr="001A5986" w:rsidRDefault="00B55661" w:rsidP="00F37FDA">
            <w:pPr>
              <w:rPr>
                <w:rFonts w:ascii="Tahoma" w:hAnsi="Tahoma" w:cs="Tahoma"/>
              </w:rPr>
            </w:pPr>
          </w:p>
        </w:tc>
        <w:tc>
          <w:tcPr>
            <w:tcW w:w="1657" w:type="dxa"/>
            <w:shd w:val="clear" w:color="auto" w:fill="auto"/>
            <w:noWrap/>
            <w:vAlign w:val="bottom"/>
          </w:tcPr>
          <w:p w14:paraId="2571738B" w14:textId="0EB0CBCC" w:rsidR="00B55661" w:rsidRPr="00F763BA" w:rsidRDefault="00AD71DA" w:rsidP="00F37FDA">
            <w:pPr>
              <w:tabs>
                <w:tab w:val="decimal" w:pos="982"/>
              </w:tabs>
              <w:rPr>
                <w:rFonts w:ascii="Tahoma" w:hAnsi="Tahoma" w:cs="Tahoma"/>
                <w:u w:val="single"/>
              </w:rPr>
            </w:pPr>
            <w:r w:rsidRPr="00F763BA">
              <w:rPr>
                <w:rFonts w:ascii="Tahoma" w:hAnsi="Tahoma" w:cs="Tahoma"/>
                <w:u w:val="single"/>
              </w:rPr>
              <w:t>279</w:t>
            </w:r>
          </w:p>
        </w:tc>
        <w:tc>
          <w:tcPr>
            <w:tcW w:w="1097" w:type="dxa"/>
            <w:shd w:val="clear" w:color="auto" w:fill="auto"/>
            <w:noWrap/>
            <w:vAlign w:val="bottom"/>
          </w:tcPr>
          <w:p w14:paraId="0C6A6EE5" w14:textId="50A5726A" w:rsidR="00B55661" w:rsidRPr="00F763BA" w:rsidRDefault="00B43169" w:rsidP="00F37FDA">
            <w:pPr>
              <w:jc w:val="right"/>
              <w:rPr>
                <w:rFonts w:ascii="Tahoma" w:hAnsi="Tahoma" w:cs="Tahoma"/>
                <w:u w:val="single"/>
              </w:rPr>
            </w:pPr>
            <w:r w:rsidRPr="00F763BA">
              <w:rPr>
                <w:rFonts w:ascii="Tahoma" w:hAnsi="Tahoma" w:cs="Tahoma"/>
                <w:u w:val="single"/>
              </w:rPr>
              <w:t xml:space="preserve">     </w:t>
            </w:r>
            <w:r w:rsidR="001365DC" w:rsidRPr="00F763BA">
              <w:rPr>
                <w:rFonts w:ascii="Tahoma" w:hAnsi="Tahoma" w:cs="Tahoma"/>
                <w:u w:val="single"/>
              </w:rPr>
              <w:t>-</w:t>
            </w:r>
          </w:p>
        </w:tc>
        <w:tc>
          <w:tcPr>
            <w:tcW w:w="1275" w:type="dxa"/>
            <w:tcBorders>
              <w:left w:val="nil"/>
            </w:tcBorders>
            <w:shd w:val="clear" w:color="auto" w:fill="auto"/>
            <w:noWrap/>
            <w:vAlign w:val="bottom"/>
          </w:tcPr>
          <w:p w14:paraId="6A2D0109" w14:textId="46CD2A0E" w:rsidR="00B55661" w:rsidRPr="00F763BA" w:rsidRDefault="00AD71DA" w:rsidP="00F37FDA">
            <w:pPr>
              <w:jc w:val="right"/>
              <w:rPr>
                <w:rFonts w:ascii="Tahoma" w:hAnsi="Tahoma" w:cs="Tahoma"/>
                <w:u w:val="single"/>
              </w:rPr>
            </w:pPr>
            <w:r w:rsidRPr="00F763BA">
              <w:rPr>
                <w:rFonts w:ascii="Tahoma" w:hAnsi="Tahoma" w:cs="Tahoma"/>
                <w:u w:val="single"/>
              </w:rPr>
              <w:t>62</w:t>
            </w:r>
          </w:p>
        </w:tc>
        <w:tc>
          <w:tcPr>
            <w:tcW w:w="1384" w:type="dxa"/>
            <w:shd w:val="clear" w:color="auto" w:fill="auto"/>
            <w:noWrap/>
            <w:vAlign w:val="bottom"/>
          </w:tcPr>
          <w:p w14:paraId="5B8D98CD" w14:textId="092B2FD7" w:rsidR="00B55661" w:rsidRPr="00F763BA" w:rsidRDefault="00AD71DA" w:rsidP="00F37FDA">
            <w:pPr>
              <w:tabs>
                <w:tab w:val="decimal" w:pos="1168"/>
              </w:tabs>
              <w:rPr>
                <w:rFonts w:ascii="Tahoma" w:hAnsi="Tahoma" w:cs="Tahoma"/>
                <w:u w:val="single"/>
              </w:rPr>
            </w:pPr>
            <w:r w:rsidRPr="00F763BA">
              <w:rPr>
                <w:rFonts w:ascii="Tahoma" w:hAnsi="Tahoma" w:cs="Tahoma"/>
                <w:u w:val="single"/>
              </w:rPr>
              <w:t>341</w:t>
            </w:r>
          </w:p>
        </w:tc>
      </w:tr>
      <w:tr w:rsidR="00B55661" w:rsidRPr="001A5986" w14:paraId="7A4C3D8C" w14:textId="77777777" w:rsidTr="00B55661">
        <w:trPr>
          <w:trHeight w:val="255"/>
        </w:trPr>
        <w:tc>
          <w:tcPr>
            <w:tcW w:w="3969" w:type="dxa"/>
            <w:gridSpan w:val="2"/>
            <w:shd w:val="clear" w:color="auto" w:fill="auto"/>
            <w:noWrap/>
            <w:vAlign w:val="bottom"/>
          </w:tcPr>
          <w:p w14:paraId="7B810673" w14:textId="77777777" w:rsidR="00B55661" w:rsidRPr="00F763BA" w:rsidRDefault="00B55661" w:rsidP="00F37FDA">
            <w:pPr>
              <w:tabs>
                <w:tab w:val="decimal" w:pos="982"/>
              </w:tabs>
              <w:rPr>
                <w:rFonts w:ascii="Tahoma" w:hAnsi="Tahoma" w:cs="Tahoma"/>
              </w:rPr>
            </w:pPr>
          </w:p>
        </w:tc>
        <w:tc>
          <w:tcPr>
            <w:tcW w:w="1097" w:type="dxa"/>
            <w:shd w:val="clear" w:color="auto" w:fill="auto"/>
            <w:noWrap/>
            <w:vAlign w:val="bottom"/>
          </w:tcPr>
          <w:p w14:paraId="1FE16363" w14:textId="77777777" w:rsidR="00B55661" w:rsidRPr="00F763BA" w:rsidRDefault="00B55661" w:rsidP="00F37FDA">
            <w:pPr>
              <w:jc w:val="right"/>
              <w:rPr>
                <w:rFonts w:ascii="Tahoma" w:hAnsi="Tahoma" w:cs="Tahoma"/>
              </w:rPr>
            </w:pPr>
          </w:p>
        </w:tc>
        <w:tc>
          <w:tcPr>
            <w:tcW w:w="1275" w:type="dxa"/>
            <w:tcBorders>
              <w:left w:val="nil"/>
            </w:tcBorders>
            <w:shd w:val="clear" w:color="auto" w:fill="auto"/>
            <w:noWrap/>
            <w:vAlign w:val="bottom"/>
          </w:tcPr>
          <w:p w14:paraId="24AE9F50" w14:textId="77777777" w:rsidR="00B55661" w:rsidRPr="00F763BA" w:rsidRDefault="00B55661" w:rsidP="00F37FDA">
            <w:pPr>
              <w:jc w:val="right"/>
              <w:rPr>
                <w:rFonts w:ascii="Tahoma" w:hAnsi="Tahoma" w:cs="Tahoma"/>
              </w:rPr>
            </w:pPr>
          </w:p>
        </w:tc>
        <w:tc>
          <w:tcPr>
            <w:tcW w:w="1384" w:type="dxa"/>
            <w:shd w:val="clear" w:color="auto" w:fill="auto"/>
            <w:noWrap/>
            <w:vAlign w:val="bottom"/>
          </w:tcPr>
          <w:p w14:paraId="5A228B70" w14:textId="77777777" w:rsidR="00B55661" w:rsidRPr="00F763BA" w:rsidRDefault="00B55661" w:rsidP="00F37FDA">
            <w:pPr>
              <w:tabs>
                <w:tab w:val="decimal" w:pos="1168"/>
              </w:tabs>
              <w:rPr>
                <w:rFonts w:ascii="Tahoma" w:hAnsi="Tahoma" w:cs="Tahoma"/>
              </w:rPr>
            </w:pPr>
          </w:p>
        </w:tc>
      </w:tr>
      <w:tr w:rsidR="00B55661" w:rsidRPr="001A5986" w14:paraId="47F69811" w14:textId="77777777" w:rsidTr="00B55661">
        <w:trPr>
          <w:trHeight w:val="255"/>
        </w:trPr>
        <w:tc>
          <w:tcPr>
            <w:tcW w:w="2312" w:type="dxa"/>
            <w:shd w:val="clear" w:color="auto" w:fill="auto"/>
            <w:noWrap/>
            <w:vAlign w:val="bottom"/>
          </w:tcPr>
          <w:p w14:paraId="59E21958" w14:textId="77777777" w:rsidR="00B55661" w:rsidRPr="001A5986" w:rsidRDefault="00B55661" w:rsidP="00F37FDA">
            <w:pPr>
              <w:rPr>
                <w:rFonts w:ascii="Tahoma" w:hAnsi="Tahoma" w:cs="Tahoma"/>
              </w:rPr>
            </w:pPr>
            <w:r w:rsidRPr="001A5986">
              <w:rPr>
                <w:rFonts w:ascii="Tahoma" w:hAnsi="Tahoma" w:cs="Tahoma"/>
              </w:rPr>
              <w:t xml:space="preserve">Royal Blind School </w:t>
            </w:r>
          </w:p>
        </w:tc>
        <w:tc>
          <w:tcPr>
            <w:tcW w:w="1657" w:type="dxa"/>
            <w:shd w:val="clear" w:color="auto" w:fill="auto"/>
            <w:noWrap/>
            <w:vAlign w:val="bottom"/>
          </w:tcPr>
          <w:p w14:paraId="51F33DFA" w14:textId="015AB0DD" w:rsidR="00B55661" w:rsidRPr="00F763BA" w:rsidRDefault="00AD71DA">
            <w:pPr>
              <w:tabs>
                <w:tab w:val="decimal" w:pos="982"/>
              </w:tabs>
              <w:rPr>
                <w:rFonts w:ascii="Tahoma" w:hAnsi="Tahoma" w:cs="Tahoma"/>
              </w:rPr>
            </w:pPr>
            <w:r w:rsidRPr="00F763BA">
              <w:rPr>
                <w:rFonts w:ascii="Tahoma" w:hAnsi="Tahoma" w:cs="Tahoma"/>
              </w:rPr>
              <w:t>4,</w:t>
            </w:r>
            <w:r w:rsidR="00ED4C9A">
              <w:rPr>
                <w:rFonts w:ascii="Tahoma" w:hAnsi="Tahoma" w:cs="Tahoma"/>
              </w:rPr>
              <w:t>607</w:t>
            </w:r>
          </w:p>
        </w:tc>
        <w:tc>
          <w:tcPr>
            <w:tcW w:w="1097" w:type="dxa"/>
            <w:shd w:val="clear" w:color="auto" w:fill="auto"/>
            <w:noWrap/>
            <w:vAlign w:val="bottom"/>
          </w:tcPr>
          <w:p w14:paraId="7B9D8711" w14:textId="42D0AF0C" w:rsidR="00B55661" w:rsidRPr="00F763BA" w:rsidRDefault="001365DC" w:rsidP="00F37FDA">
            <w:pPr>
              <w:jc w:val="right"/>
              <w:rPr>
                <w:rFonts w:ascii="Tahoma" w:hAnsi="Tahoma" w:cs="Tahoma"/>
              </w:rPr>
            </w:pPr>
            <w:r w:rsidRPr="00F763BA">
              <w:rPr>
                <w:rFonts w:ascii="Tahoma" w:hAnsi="Tahoma" w:cs="Tahoma"/>
              </w:rPr>
              <w:t>-</w:t>
            </w:r>
          </w:p>
        </w:tc>
        <w:tc>
          <w:tcPr>
            <w:tcW w:w="1275" w:type="dxa"/>
            <w:tcBorders>
              <w:left w:val="nil"/>
            </w:tcBorders>
            <w:shd w:val="clear" w:color="auto" w:fill="auto"/>
            <w:noWrap/>
            <w:vAlign w:val="bottom"/>
          </w:tcPr>
          <w:p w14:paraId="6553A2EA" w14:textId="16104833" w:rsidR="00B55661" w:rsidRPr="00F763BA" w:rsidRDefault="00AD71DA" w:rsidP="006D16B5">
            <w:pPr>
              <w:jc w:val="right"/>
              <w:rPr>
                <w:rFonts w:ascii="Tahoma" w:hAnsi="Tahoma" w:cs="Tahoma"/>
              </w:rPr>
            </w:pPr>
            <w:r w:rsidRPr="00F763BA">
              <w:rPr>
                <w:rFonts w:ascii="Tahoma" w:hAnsi="Tahoma" w:cs="Tahoma"/>
              </w:rPr>
              <w:t>1,121</w:t>
            </w:r>
          </w:p>
        </w:tc>
        <w:tc>
          <w:tcPr>
            <w:tcW w:w="1384" w:type="dxa"/>
            <w:shd w:val="clear" w:color="auto" w:fill="auto"/>
            <w:noWrap/>
            <w:vAlign w:val="bottom"/>
          </w:tcPr>
          <w:p w14:paraId="549DE211" w14:textId="20912C5B" w:rsidR="00B55661" w:rsidRPr="00F763BA" w:rsidRDefault="00AD71DA">
            <w:pPr>
              <w:tabs>
                <w:tab w:val="decimal" w:pos="1168"/>
              </w:tabs>
              <w:rPr>
                <w:rFonts w:ascii="Tahoma" w:hAnsi="Tahoma" w:cs="Tahoma"/>
              </w:rPr>
            </w:pPr>
            <w:r w:rsidRPr="00F763BA">
              <w:rPr>
                <w:rFonts w:ascii="Tahoma" w:hAnsi="Tahoma" w:cs="Tahoma"/>
              </w:rPr>
              <w:t>5,7</w:t>
            </w:r>
            <w:r w:rsidR="000F4F83">
              <w:rPr>
                <w:rFonts w:ascii="Tahoma" w:hAnsi="Tahoma" w:cs="Tahoma"/>
              </w:rPr>
              <w:t>28</w:t>
            </w:r>
          </w:p>
        </w:tc>
      </w:tr>
      <w:tr w:rsidR="00B55661" w:rsidRPr="001A5986" w14:paraId="0201BA39" w14:textId="77777777" w:rsidTr="00B55661">
        <w:trPr>
          <w:trHeight w:val="300"/>
        </w:trPr>
        <w:tc>
          <w:tcPr>
            <w:tcW w:w="2312" w:type="dxa"/>
            <w:shd w:val="clear" w:color="auto" w:fill="auto"/>
            <w:noWrap/>
            <w:vAlign w:val="bottom"/>
          </w:tcPr>
          <w:p w14:paraId="5A34A19C" w14:textId="77777777" w:rsidR="00B55661" w:rsidRPr="001A5986" w:rsidRDefault="00B55661" w:rsidP="00F37FDA">
            <w:pPr>
              <w:rPr>
                <w:rFonts w:ascii="Tahoma" w:hAnsi="Tahoma" w:cs="Tahoma"/>
              </w:rPr>
            </w:pPr>
            <w:r w:rsidRPr="001A5986">
              <w:rPr>
                <w:rFonts w:ascii="Tahoma" w:hAnsi="Tahoma" w:cs="Tahoma"/>
              </w:rPr>
              <w:t>Kidscene</w:t>
            </w:r>
          </w:p>
        </w:tc>
        <w:tc>
          <w:tcPr>
            <w:tcW w:w="1657" w:type="dxa"/>
            <w:shd w:val="clear" w:color="auto" w:fill="auto"/>
            <w:noWrap/>
            <w:vAlign w:val="bottom"/>
          </w:tcPr>
          <w:p w14:paraId="3028CAEB" w14:textId="5220F02C" w:rsidR="00B55661" w:rsidRPr="00F763BA" w:rsidRDefault="00AD71DA" w:rsidP="00F76156">
            <w:pPr>
              <w:tabs>
                <w:tab w:val="decimal" w:pos="982"/>
              </w:tabs>
              <w:rPr>
                <w:rFonts w:ascii="Tahoma" w:hAnsi="Tahoma" w:cs="Tahoma"/>
              </w:rPr>
            </w:pPr>
            <w:r w:rsidRPr="00F763BA">
              <w:rPr>
                <w:rFonts w:ascii="Tahoma" w:hAnsi="Tahoma" w:cs="Tahoma"/>
              </w:rPr>
              <w:t>221</w:t>
            </w:r>
          </w:p>
        </w:tc>
        <w:tc>
          <w:tcPr>
            <w:tcW w:w="1097" w:type="dxa"/>
            <w:shd w:val="clear" w:color="auto" w:fill="auto"/>
            <w:noWrap/>
            <w:vAlign w:val="bottom"/>
          </w:tcPr>
          <w:p w14:paraId="27FD6CC5" w14:textId="4EF0C5EC" w:rsidR="00B55661" w:rsidRPr="00F763BA" w:rsidRDefault="001365DC" w:rsidP="00F37FDA">
            <w:pPr>
              <w:jc w:val="right"/>
              <w:rPr>
                <w:rFonts w:ascii="Tahoma" w:hAnsi="Tahoma" w:cs="Tahoma"/>
              </w:rPr>
            </w:pPr>
            <w:r w:rsidRPr="00F763BA">
              <w:rPr>
                <w:rFonts w:ascii="Tahoma" w:hAnsi="Tahoma" w:cs="Tahoma"/>
              </w:rPr>
              <w:t>-</w:t>
            </w:r>
          </w:p>
        </w:tc>
        <w:tc>
          <w:tcPr>
            <w:tcW w:w="1275" w:type="dxa"/>
            <w:tcBorders>
              <w:left w:val="nil"/>
            </w:tcBorders>
            <w:shd w:val="clear" w:color="auto" w:fill="auto"/>
            <w:noWrap/>
            <w:vAlign w:val="bottom"/>
          </w:tcPr>
          <w:p w14:paraId="40427B69" w14:textId="0524070A" w:rsidR="00B55661" w:rsidRPr="00F763BA" w:rsidRDefault="00AD71DA" w:rsidP="006D16B5">
            <w:pPr>
              <w:jc w:val="right"/>
              <w:rPr>
                <w:rFonts w:ascii="Tahoma" w:hAnsi="Tahoma" w:cs="Tahoma"/>
              </w:rPr>
            </w:pPr>
            <w:r w:rsidRPr="00F763BA">
              <w:rPr>
                <w:rFonts w:ascii="Tahoma" w:hAnsi="Tahoma" w:cs="Tahoma"/>
              </w:rPr>
              <w:t>81</w:t>
            </w:r>
          </w:p>
        </w:tc>
        <w:tc>
          <w:tcPr>
            <w:tcW w:w="1384" w:type="dxa"/>
            <w:shd w:val="clear" w:color="auto" w:fill="auto"/>
            <w:noWrap/>
            <w:vAlign w:val="bottom"/>
          </w:tcPr>
          <w:p w14:paraId="51854DAD" w14:textId="1CC13A4A" w:rsidR="00B55661" w:rsidRPr="00F763BA" w:rsidRDefault="00AD71DA" w:rsidP="006D16B5">
            <w:pPr>
              <w:tabs>
                <w:tab w:val="decimal" w:pos="1168"/>
              </w:tabs>
              <w:rPr>
                <w:rFonts w:ascii="Tahoma" w:hAnsi="Tahoma" w:cs="Tahoma"/>
              </w:rPr>
            </w:pPr>
            <w:r w:rsidRPr="00F763BA">
              <w:rPr>
                <w:rFonts w:ascii="Tahoma" w:hAnsi="Tahoma" w:cs="Tahoma"/>
              </w:rPr>
              <w:t>302</w:t>
            </w:r>
          </w:p>
        </w:tc>
      </w:tr>
      <w:tr w:rsidR="00B55661" w:rsidRPr="001A5986" w14:paraId="7BC72367" w14:textId="77777777" w:rsidTr="00B55661">
        <w:trPr>
          <w:trHeight w:val="300"/>
        </w:trPr>
        <w:tc>
          <w:tcPr>
            <w:tcW w:w="2312" w:type="dxa"/>
            <w:shd w:val="clear" w:color="auto" w:fill="auto"/>
            <w:noWrap/>
            <w:vAlign w:val="bottom"/>
          </w:tcPr>
          <w:p w14:paraId="1751BE0E" w14:textId="77777777" w:rsidR="00B55661" w:rsidRPr="001A5986" w:rsidRDefault="00B55661" w:rsidP="00F37FDA">
            <w:pPr>
              <w:rPr>
                <w:rFonts w:ascii="Tahoma" w:hAnsi="Tahoma" w:cs="Tahoma"/>
              </w:rPr>
            </w:pPr>
            <w:r w:rsidRPr="001A5986">
              <w:rPr>
                <w:rFonts w:ascii="Tahoma" w:hAnsi="Tahoma" w:cs="Tahoma"/>
              </w:rPr>
              <w:t>Adult Services</w:t>
            </w:r>
          </w:p>
        </w:tc>
        <w:tc>
          <w:tcPr>
            <w:tcW w:w="1657" w:type="dxa"/>
            <w:shd w:val="clear" w:color="auto" w:fill="auto"/>
            <w:noWrap/>
            <w:vAlign w:val="bottom"/>
          </w:tcPr>
          <w:p w14:paraId="35F4CC0C" w14:textId="407EF876" w:rsidR="00B55661" w:rsidRPr="00F763BA" w:rsidRDefault="00AD71DA">
            <w:pPr>
              <w:tabs>
                <w:tab w:val="decimal" w:pos="982"/>
              </w:tabs>
              <w:rPr>
                <w:rFonts w:ascii="Tahoma" w:hAnsi="Tahoma" w:cs="Tahoma"/>
              </w:rPr>
            </w:pPr>
            <w:r w:rsidRPr="00F763BA">
              <w:rPr>
                <w:rFonts w:ascii="Tahoma" w:hAnsi="Tahoma" w:cs="Tahoma"/>
              </w:rPr>
              <w:t>4,618</w:t>
            </w:r>
          </w:p>
        </w:tc>
        <w:tc>
          <w:tcPr>
            <w:tcW w:w="1097" w:type="dxa"/>
            <w:shd w:val="clear" w:color="auto" w:fill="auto"/>
            <w:noWrap/>
            <w:vAlign w:val="bottom"/>
          </w:tcPr>
          <w:p w14:paraId="0B44B23E" w14:textId="7CB20636" w:rsidR="00B55661" w:rsidRPr="00F763BA" w:rsidRDefault="001365DC" w:rsidP="00F37FDA">
            <w:pPr>
              <w:jc w:val="right"/>
              <w:rPr>
                <w:rFonts w:ascii="Tahoma" w:hAnsi="Tahoma" w:cs="Tahoma"/>
              </w:rPr>
            </w:pPr>
            <w:r w:rsidRPr="00F763BA">
              <w:rPr>
                <w:rFonts w:ascii="Tahoma" w:hAnsi="Tahoma" w:cs="Tahoma"/>
              </w:rPr>
              <w:t>-</w:t>
            </w:r>
          </w:p>
        </w:tc>
        <w:tc>
          <w:tcPr>
            <w:tcW w:w="1275" w:type="dxa"/>
            <w:tcBorders>
              <w:left w:val="nil"/>
            </w:tcBorders>
            <w:shd w:val="clear" w:color="auto" w:fill="auto"/>
            <w:noWrap/>
            <w:vAlign w:val="bottom"/>
          </w:tcPr>
          <w:p w14:paraId="6576ABBE" w14:textId="7863FEBD" w:rsidR="00B55661" w:rsidRPr="00F763BA" w:rsidRDefault="00AD71DA">
            <w:pPr>
              <w:jc w:val="right"/>
              <w:rPr>
                <w:rFonts w:ascii="Tahoma" w:hAnsi="Tahoma" w:cs="Tahoma"/>
              </w:rPr>
            </w:pPr>
            <w:r w:rsidRPr="00F763BA">
              <w:rPr>
                <w:rFonts w:ascii="Tahoma" w:hAnsi="Tahoma" w:cs="Tahoma"/>
              </w:rPr>
              <w:t>1,160</w:t>
            </w:r>
          </w:p>
        </w:tc>
        <w:tc>
          <w:tcPr>
            <w:tcW w:w="1384" w:type="dxa"/>
            <w:shd w:val="clear" w:color="auto" w:fill="auto"/>
            <w:noWrap/>
            <w:vAlign w:val="bottom"/>
          </w:tcPr>
          <w:p w14:paraId="14A79335" w14:textId="19202E56" w:rsidR="00B55661" w:rsidRPr="00F763BA" w:rsidRDefault="00AD71DA">
            <w:pPr>
              <w:tabs>
                <w:tab w:val="decimal" w:pos="1168"/>
              </w:tabs>
              <w:rPr>
                <w:rFonts w:ascii="Tahoma" w:hAnsi="Tahoma" w:cs="Tahoma"/>
              </w:rPr>
            </w:pPr>
            <w:r w:rsidRPr="00F763BA">
              <w:rPr>
                <w:rFonts w:ascii="Tahoma" w:hAnsi="Tahoma" w:cs="Tahoma"/>
              </w:rPr>
              <w:t>5,778</w:t>
            </w:r>
          </w:p>
        </w:tc>
      </w:tr>
      <w:tr w:rsidR="008359A1" w:rsidRPr="001A5986" w14:paraId="339D2251" w14:textId="77777777" w:rsidTr="00B55661">
        <w:trPr>
          <w:trHeight w:val="255"/>
        </w:trPr>
        <w:tc>
          <w:tcPr>
            <w:tcW w:w="2312" w:type="dxa"/>
            <w:shd w:val="clear" w:color="auto" w:fill="auto"/>
            <w:noWrap/>
            <w:vAlign w:val="bottom"/>
          </w:tcPr>
          <w:p w14:paraId="63A1F069" w14:textId="01D81EB2" w:rsidR="008359A1" w:rsidRPr="001A5986" w:rsidRDefault="008359A1" w:rsidP="00F37FDA">
            <w:pPr>
              <w:rPr>
                <w:rFonts w:ascii="Tahoma" w:hAnsi="Tahoma" w:cs="Tahoma"/>
              </w:rPr>
            </w:pPr>
            <w:r w:rsidRPr="001A5986">
              <w:rPr>
                <w:rFonts w:ascii="Tahoma" w:hAnsi="Tahoma" w:cs="Tahoma"/>
              </w:rPr>
              <w:t>Community Serv</w:t>
            </w:r>
          </w:p>
        </w:tc>
        <w:tc>
          <w:tcPr>
            <w:tcW w:w="1657" w:type="dxa"/>
            <w:shd w:val="clear" w:color="auto" w:fill="auto"/>
            <w:noWrap/>
            <w:vAlign w:val="bottom"/>
          </w:tcPr>
          <w:p w14:paraId="5690E6A7" w14:textId="7413BA21" w:rsidR="008359A1" w:rsidRPr="00F763BA" w:rsidRDefault="00AD71DA">
            <w:pPr>
              <w:tabs>
                <w:tab w:val="decimal" w:pos="982"/>
              </w:tabs>
              <w:rPr>
                <w:rFonts w:ascii="Tahoma" w:hAnsi="Tahoma" w:cs="Tahoma"/>
              </w:rPr>
            </w:pPr>
            <w:r w:rsidRPr="00F763BA">
              <w:rPr>
                <w:rFonts w:ascii="Tahoma" w:hAnsi="Tahoma" w:cs="Tahoma"/>
              </w:rPr>
              <w:t>708</w:t>
            </w:r>
          </w:p>
        </w:tc>
        <w:tc>
          <w:tcPr>
            <w:tcW w:w="1097" w:type="dxa"/>
            <w:shd w:val="clear" w:color="auto" w:fill="auto"/>
            <w:noWrap/>
            <w:vAlign w:val="bottom"/>
          </w:tcPr>
          <w:p w14:paraId="0FED6DD6" w14:textId="088EF96E" w:rsidR="008359A1" w:rsidRPr="00F763BA" w:rsidRDefault="001365DC" w:rsidP="00F37FDA">
            <w:pPr>
              <w:jc w:val="right"/>
              <w:rPr>
                <w:rFonts w:ascii="Tahoma" w:hAnsi="Tahoma" w:cs="Tahoma"/>
              </w:rPr>
            </w:pPr>
            <w:r w:rsidRPr="00F763BA">
              <w:rPr>
                <w:rFonts w:ascii="Tahoma" w:hAnsi="Tahoma" w:cs="Tahoma"/>
              </w:rPr>
              <w:t>-</w:t>
            </w:r>
          </w:p>
        </w:tc>
        <w:tc>
          <w:tcPr>
            <w:tcW w:w="1275" w:type="dxa"/>
            <w:tcBorders>
              <w:left w:val="nil"/>
            </w:tcBorders>
            <w:shd w:val="clear" w:color="auto" w:fill="auto"/>
            <w:noWrap/>
            <w:vAlign w:val="bottom"/>
          </w:tcPr>
          <w:p w14:paraId="229B6411" w14:textId="46B730E5" w:rsidR="008359A1" w:rsidRPr="00F763BA" w:rsidRDefault="00AD71DA" w:rsidP="003259BC">
            <w:pPr>
              <w:jc w:val="right"/>
              <w:rPr>
                <w:rFonts w:ascii="Tahoma" w:hAnsi="Tahoma" w:cs="Tahoma"/>
              </w:rPr>
            </w:pPr>
            <w:r w:rsidRPr="00F763BA">
              <w:rPr>
                <w:rFonts w:ascii="Tahoma" w:hAnsi="Tahoma" w:cs="Tahoma"/>
              </w:rPr>
              <w:t>141</w:t>
            </w:r>
          </w:p>
        </w:tc>
        <w:tc>
          <w:tcPr>
            <w:tcW w:w="1384" w:type="dxa"/>
            <w:shd w:val="clear" w:color="auto" w:fill="auto"/>
            <w:noWrap/>
            <w:vAlign w:val="bottom"/>
          </w:tcPr>
          <w:p w14:paraId="3E5A91EE" w14:textId="1027CFF6" w:rsidR="008359A1" w:rsidRPr="00F763BA" w:rsidRDefault="00AD71DA">
            <w:pPr>
              <w:tabs>
                <w:tab w:val="decimal" w:pos="1168"/>
              </w:tabs>
              <w:rPr>
                <w:rFonts w:ascii="Tahoma" w:hAnsi="Tahoma" w:cs="Tahoma"/>
              </w:rPr>
            </w:pPr>
            <w:r w:rsidRPr="00F763BA">
              <w:rPr>
                <w:rFonts w:ascii="Tahoma" w:hAnsi="Tahoma" w:cs="Tahoma"/>
              </w:rPr>
              <w:t>849</w:t>
            </w:r>
          </w:p>
        </w:tc>
      </w:tr>
      <w:tr w:rsidR="00B55661" w:rsidRPr="005A6E02" w14:paraId="4B2D1A8F" w14:textId="77777777" w:rsidTr="00B55661">
        <w:trPr>
          <w:trHeight w:val="255"/>
        </w:trPr>
        <w:tc>
          <w:tcPr>
            <w:tcW w:w="2312" w:type="dxa"/>
            <w:shd w:val="clear" w:color="auto" w:fill="auto"/>
            <w:noWrap/>
            <w:vAlign w:val="bottom"/>
          </w:tcPr>
          <w:p w14:paraId="7D2172BC" w14:textId="77777777" w:rsidR="00B55661" w:rsidRPr="001A5986" w:rsidRDefault="00B55661" w:rsidP="00F37FDA">
            <w:pPr>
              <w:rPr>
                <w:rFonts w:ascii="Tahoma" w:hAnsi="Tahoma" w:cs="Tahoma"/>
              </w:rPr>
            </w:pPr>
            <w:r w:rsidRPr="001A5986">
              <w:rPr>
                <w:rFonts w:ascii="Tahoma" w:hAnsi="Tahoma" w:cs="Tahoma"/>
              </w:rPr>
              <w:t xml:space="preserve">Sc. Braille Press </w:t>
            </w:r>
          </w:p>
        </w:tc>
        <w:tc>
          <w:tcPr>
            <w:tcW w:w="1657" w:type="dxa"/>
            <w:shd w:val="clear" w:color="auto" w:fill="auto"/>
            <w:noWrap/>
            <w:vAlign w:val="bottom"/>
          </w:tcPr>
          <w:p w14:paraId="073BA424" w14:textId="5D340999" w:rsidR="00B55661" w:rsidRPr="00F763BA" w:rsidRDefault="00AD71DA">
            <w:pPr>
              <w:tabs>
                <w:tab w:val="decimal" w:pos="982"/>
              </w:tabs>
              <w:rPr>
                <w:rFonts w:ascii="Tahoma" w:hAnsi="Tahoma" w:cs="Tahoma"/>
              </w:rPr>
            </w:pPr>
            <w:r w:rsidRPr="00F763BA">
              <w:rPr>
                <w:rFonts w:ascii="Tahoma" w:hAnsi="Tahoma" w:cs="Tahoma"/>
              </w:rPr>
              <w:t>3,14</w:t>
            </w:r>
            <w:r w:rsidR="007C5BE8" w:rsidRPr="00F763BA">
              <w:rPr>
                <w:rFonts w:ascii="Tahoma" w:hAnsi="Tahoma" w:cs="Tahoma"/>
              </w:rPr>
              <w:t>3</w:t>
            </w:r>
          </w:p>
        </w:tc>
        <w:tc>
          <w:tcPr>
            <w:tcW w:w="1097" w:type="dxa"/>
            <w:shd w:val="clear" w:color="auto" w:fill="auto"/>
            <w:noWrap/>
            <w:vAlign w:val="bottom"/>
          </w:tcPr>
          <w:p w14:paraId="1614A6B6" w14:textId="60C5548F" w:rsidR="00B55661" w:rsidRPr="00F763BA" w:rsidRDefault="00BA13A7" w:rsidP="00F37FDA">
            <w:pPr>
              <w:jc w:val="right"/>
              <w:rPr>
                <w:rFonts w:ascii="Tahoma" w:hAnsi="Tahoma" w:cs="Tahoma"/>
              </w:rPr>
            </w:pPr>
            <w:r w:rsidRPr="00F763BA">
              <w:rPr>
                <w:rFonts w:ascii="Tahoma" w:hAnsi="Tahoma" w:cs="Tahoma"/>
              </w:rPr>
              <w:t>-</w:t>
            </w:r>
          </w:p>
        </w:tc>
        <w:tc>
          <w:tcPr>
            <w:tcW w:w="1275" w:type="dxa"/>
            <w:tcBorders>
              <w:left w:val="nil"/>
            </w:tcBorders>
            <w:shd w:val="clear" w:color="auto" w:fill="auto"/>
            <w:noWrap/>
            <w:vAlign w:val="bottom"/>
          </w:tcPr>
          <w:p w14:paraId="314C5F59" w14:textId="36D554F8" w:rsidR="00B55661" w:rsidRPr="00F763BA" w:rsidRDefault="00AD71DA" w:rsidP="003259BC">
            <w:pPr>
              <w:jc w:val="right"/>
              <w:rPr>
                <w:rFonts w:ascii="Tahoma" w:hAnsi="Tahoma" w:cs="Tahoma"/>
              </w:rPr>
            </w:pPr>
            <w:r w:rsidRPr="00F763BA">
              <w:rPr>
                <w:rFonts w:ascii="Tahoma" w:hAnsi="Tahoma" w:cs="Tahoma"/>
              </w:rPr>
              <w:t>742</w:t>
            </w:r>
          </w:p>
        </w:tc>
        <w:tc>
          <w:tcPr>
            <w:tcW w:w="1384" w:type="dxa"/>
            <w:shd w:val="clear" w:color="auto" w:fill="auto"/>
            <w:noWrap/>
            <w:vAlign w:val="bottom"/>
          </w:tcPr>
          <w:p w14:paraId="59F29AE5" w14:textId="19ACF44D" w:rsidR="00B55661" w:rsidRPr="00F763BA" w:rsidRDefault="00AD71DA">
            <w:pPr>
              <w:tabs>
                <w:tab w:val="decimal" w:pos="1168"/>
              </w:tabs>
              <w:rPr>
                <w:rFonts w:ascii="Tahoma" w:hAnsi="Tahoma" w:cs="Tahoma"/>
              </w:rPr>
            </w:pPr>
            <w:r w:rsidRPr="00F763BA">
              <w:rPr>
                <w:rFonts w:ascii="Tahoma" w:hAnsi="Tahoma" w:cs="Tahoma"/>
              </w:rPr>
              <w:t>3,88</w:t>
            </w:r>
            <w:r w:rsidR="007C5BE8" w:rsidRPr="00F763BA">
              <w:rPr>
                <w:rFonts w:ascii="Tahoma" w:hAnsi="Tahoma" w:cs="Tahoma"/>
              </w:rPr>
              <w:t>5</w:t>
            </w:r>
          </w:p>
        </w:tc>
      </w:tr>
      <w:tr w:rsidR="0055677D" w:rsidRPr="001A5986" w14:paraId="7FEC72F3" w14:textId="77777777" w:rsidTr="00B55661">
        <w:trPr>
          <w:trHeight w:val="300"/>
        </w:trPr>
        <w:tc>
          <w:tcPr>
            <w:tcW w:w="2312" w:type="dxa"/>
            <w:shd w:val="clear" w:color="auto" w:fill="auto"/>
            <w:noWrap/>
            <w:vAlign w:val="bottom"/>
          </w:tcPr>
          <w:p w14:paraId="1F096930" w14:textId="327451FF" w:rsidR="0055677D" w:rsidRPr="001A5986" w:rsidRDefault="0055677D" w:rsidP="00F37FDA">
            <w:pPr>
              <w:rPr>
                <w:rFonts w:ascii="Tahoma" w:hAnsi="Tahoma" w:cs="Tahoma"/>
              </w:rPr>
            </w:pPr>
            <w:r w:rsidRPr="001A5986">
              <w:rPr>
                <w:rFonts w:ascii="Tahoma" w:hAnsi="Tahoma" w:cs="Tahoma"/>
              </w:rPr>
              <w:t>Marketing</w:t>
            </w:r>
          </w:p>
        </w:tc>
        <w:tc>
          <w:tcPr>
            <w:tcW w:w="1657" w:type="dxa"/>
            <w:shd w:val="clear" w:color="auto" w:fill="auto"/>
            <w:noWrap/>
            <w:vAlign w:val="bottom"/>
          </w:tcPr>
          <w:p w14:paraId="47151843" w14:textId="062447A8" w:rsidR="0055677D" w:rsidRPr="00F763BA" w:rsidRDefault="00AD71DA" w:rsidP="00F37FDA">
            <w:pPr>
              <w:tabs>
                <w:tab w:val="decimal" w:pos="982"/>
              </w:tabs>
              <w:rPr>
                <w:rFonts w:ascii="Tahoma" w:hAnsi="Tahoma" w:cs="Tahoma"/>
              </w:rPr>
            </w:pPr>
            <w:r w:rsidRPr="00F763BA">
              <w:rPr>
                <w:rFonts w:ascii="Tahoma" w:hAnsi="Tahoma" w:cs="Tahoma"/>
              </w:rPr>
              <w:t>69</w:t>
            </w:r>
            <w:r w:rsidR="007C5BE8" w:rsidRPr="00F763BA">
              <w:rPr>
                <w:rFonts w:ascii="Tahoma" w:hAnsi="Tahoma" w:cs="Tahoma"/>
              </w:rPr>
              <w:t>7</w:t>
            </w:r>
          </w:p>
        </w:tc>
        <w:tc>
          <w:tcPr>
            <w:tcW w:w="1097" w:type="dxa"/>
            <w:shd w:val="clear" w:color="auto" w:fill="auto"/>
            <w:noWrap/>
            <w:vAlign w:val="bottom"/>
          </w:tcPr>
          <w:p w14:paraId="0F509EEB" w14:textId="0C5715B2" w:rsidR="0055677D" w:rsidRPr="00F763BA" w:rsidRDefault="0055677D" w:rsidP="00F37FDA">
            <w:pPr>
              <w:jc w:val="right"/>
              <w:rPr>
                <w:rFonts w:ascii="Tahoma" w:hAnsi="Tahoma" w:cs="Tahoma"/>
              </w:rPr>
            </w:pPr>
            <w:r w:rsidRPr="00F763BA">
              <w:rPr>
                <w:rFonts w:ascii="Tahoma" w:hAnsi="Tahoma" w:cs="Tahoma"/>
              </w:rPr>
              <w:t>-</w:t>
            </w:r>
          </w:p>
        </w:tc>
        <w:tc>
          <w:tcPr>
            <w:tcW w:w="1275" w:type="dxa"/>
            <w:tcBorders>
              <w:left w:val="nil"/>
            </w:tcBorders>
            <w:shd w:val="clear" w:color="auto" w:fill="auto"/>
            <w:noWrap/>
            <w:vAlign w:val="bottom"/>
          </w:tcPr>
          <w:p w14:paraId="22ED4DA1" w14:textId="3141D8CE" w:rsidR="0055677D" w:rsidRPr="00F763BA" w:rsidRDefault="00AD71DA" w:rsidP="00F37FDA">
            <w:pPr>
              <w:jc w:val="right"/>
              <w:rPr>
                <w:rFonts w:ascii="Tahoma" w:hAnsi="Tahoma" w:cs="Tahoma"/>
              </w:rPr>
            </w:pPr>
            <w:r w:rsidRPr="00F763BA">
              <w:rPr>
                <w:rFonts w:ascii="Tahoma" w:hAnsi="Tahoma" w:cs="Tahoma"/>
              </w:rPr>
              <w:t>71</w:t>
            </w:r>
          </w:p>
        </w:tc>
        <w:tc>
          <w:tcPr>
            <w:tcW w:w="1384" w:type="dxa"/>
            <w:shd w:val="clear" w:color="auto" w:fill="auto"/>
            <w:noWrap/>
            <w:vAlign w:val="bottom"/>
          </w:tcPr>
          <w:p w14:paraId="04C7CC12" w14:textId="2B48A90E" w:rsidR="0055677D" w:rsidRPr="00F763BA" w:rsidRDefault="00AD71DA" w:rsidP="0081577B">
            <w:pPr>
              <w:tabs>
                <w:tab w:val="decimal" w:pos="1168"/>
              </w:tabs>
              <w:rPr>
                <w:rFonts w:ascii="Tahoma" w:hAnsi="Tahoma" w:cs="Tahoma"/>
              </w:rPr>
            </w:pPr>
            <w:r w:rsidRPr="00F763BA">
              <w:rPr>
                <w:rFonts w:ascii="Tahoma" w:hAnsi="Tahoma" w:cs="Tahoma"/>
              </w:rPr>
              <w:t>76</w:t>
            </w:r>
            <w:r w:rsidR="007C5BE8" w:rsidRPr="00F763BA">
              <w:rPr>
                <w:rFonts w:ascii="Tahoma" w:hAnsi="Tahoma" w:cs="Tahoma"/>
              </w:rPr>
              <w:t>8</w:t>
            </w:r>
          </w:p>
        </w:tc>
      </w:tr>
      <w:tr w:rsidR="008568BF" w:rsidRPr="001A5986" w14:paraId="0699C85F" w14:textId="77777777" w:rsidTr="00B55661">
        <w:trPr>
          <w:trHeight w:val="300"/>
        </w:trPr>
        <w:tc>
          <w:tcPr>
            <w:tcW w:w="2312" w:type="dxa"/>
            <w:shd w:val="clear" w:color="auto" w:fill="auto"/>
            <w:noWrap/>
            <w:vAlign w:val="bottom"/>
          </w:tcPr>
          <w:p w14:paraId="50E1E6B3" w14:textId="179055F8" w:rsidR="008568BF" w:rsidRPr="001A5986" w:rsidRDefault="008568BF" w:rsidP="00F37FDA">
            <w:pPr>
              <w:rPr>
                <w:rFonts w:ascii="Tahoma" w:hAnsi="Tahoma" w:cs="Tahoma"/>
              </w:rPr>
            </w:pPr>
            <w:r>
              <w:rPr>
                <w:rFonts w:ascii="Tahoma" w:hAnsi="Tahoma" w:cs="Tahoma"/>
              </w:rPr>
              <w:t>Grants</w:t>
            </w:r>
          </w:p>
        </w:tc>
        <w:tc>
          <w:tcPr>
            <w:tcW w:w="1657" w:type="dxa"/>
            <w:shd w:val="clear" w:color="auto" w:fill="auto"/>
            <w:noWrap/>
            <w:vAlign w:val="bottom"/>
          </w:tcPr>
          <w:p w14:paraId="055C3BC5" w14:textId="44CD1A12" w:rsidR="008568BF" w:rsidRPr="00F763BA" w:rsidRDefault="00512B67" w:rsidP="00F37FDA">
            <w:pPr>
              <w:tabs>
                <w:tab w:val="decimal" w:pos="982"/>
              </w:tabs>
              <w:rPr>
                <w:rFonts w:ascii="Tahoma" w:hAnsi="Tahoma" w:cs="Tahoma"/>
              </w:rPr>
            </w:pPr>
            <w:r>
              <w:rPr>
                <w:rFonts w:ascii="Tahoma" w:hAnsi="Tahoma" w:cs="Tahoma"/>
              </w:rPr>
              <w:t>-</w:t>
            </w:r>
          </w:p>
        </w:tc>
        <w:tc>
          <w:tcPr>
            <w:tcW w:w="1097" w:type="dxa"/>
            <w:shd w:val="clear" w:color="auto" w:fill="auto"/>
            <w:noWrap/>
            <w:vAlign w:val="bottom"/>
          </w:tcPr>
          <w:p w14:paraId="3E6DA6C5" w14:textId="5231B086" w:rsidR="008568BF" w:rsidRPr="00F763BA" w:rsidRDefault="008568BF" w:rsidP="00F37FDA">
            <w:pPr>
              <w:jc w:val="right"/>
              <w:rPr>
                <w:rFonts w:ascii="Tahoma" w:hAnsi="Tahoma" w:cs="Tahoma"/>
              </w:rPr>
            </w:pPr>
            <w:r>
              <w:rPr>
                <w:rFonts w:ascii="Tahoma" w:hAnsi="Tahoma" w:cs="Tahoma"/>
              </w:rPr>
              <w:t>340</w:t>
            </w:r>
          </w:p>
        </w:tc>
        <w:tc>
          <w:tcPr>
            <w:tcW w:w="1275" w:type="dxa"/>
            <w:tcBorders>
              <w:left w:val="nil"/>
            </w:tcBorders>
            <w:shd w:val="clear" w:color="auto" w:fill="auto"/>
            <w:noWrap/>
            <w:vAlign w:val="bottom"/>
          </w:tcPr>
          <w:p w14:paraId="0FA3A1DF" w14:textId="3E6E7E22" w:rsidR="008568BF" w:rsidRPr="00F763BA" w:rsidRDefault="00512B67" w:rsidP="00F37FDA">
            <w:pPr>
              <w:jc w:val="right"/>
              <w:rPr>
                <w:rFonts w:ascii="Tahoma" w:hAnsi="Tahoma" w:cs="Tahoma"/>
              </w:rPr>
            </w:pPr>
            <w:r>
              <w:rPr>
                <w:rFonts w:ascii="Tahoma" w:hAnsi="Tahoma" w:cs="Tahoma"/>
              </w:rPr>
              <w:t>-</w:t>
            </w:r>
          </w:p>
        </w:tc>
        <w:tc>
          <w:tcPr>
            <w:tcW w:w="1384" w:type="dxa"/>
            <w:shd w:val="clear" w:color="auto" w:fill="auto"/>
            <w:noWrap/>
            <w:vAlign w:val="bottom"/>
          </w:tcPr>
          <w:p w14:paraId="1385945F" w14:textId="20645993" w:rsidR="008568BF" w:rsidRPr="00F763BA" w:rsidRDefault="00512B67" w:rsidP="0081577B">
            <w:pPr>
              <w:tabs>
                <w:tab w:val="decimal" w:pos="1168"/>
              </w:tabs>
              <w:rPr>
                <w:rFonts w:ascii="Tahoma" w:hAnsi="Tahoma" w:cs="Tahoma"/>
              </w:rPr>
            </w:pPr>
            <w:r>
              <w:rPr>
                <w:rFonts w:ascii="Tahoma" w:hAnsi="Tahoma" w:cs="Tahoma"/>
              </w:rPr>
              <w:t>340</w:t>
            </w:r>
          </w:p>
        </w:tc>
      </w:tr>
    </w:tbl>
    <w:p w14:paraId="64272938" w14:textId="30DDCD43" w:rsidR="00AD71DA" w:rsidRDefault="00512B67" w:rsidP="00C004C6">
      <w:pPr>
        <w:spacing w:before="120"/>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E83830">
        <w:rPr>
          <w:rFonts w:ascii="Tahoma" w:hAnsi="Tahoma" w:cs="Tahoma"/>
          <w:b/>
          <w:u w:val="single"/>
        </w:rPr>
        <w:t>1</w:t>
      </w:r>
      <w:r w:rsidR="00ED4C9A" w:rsidRPr="00E83830">
        <w:rPr>
          <w:rFonts w:ascii="Tahoma" w:hAnsi="Tahoma" w:cs="Tahoma"/>
          <w:b/>
          <w:u w:val="single"/>
        </w:rPr>
        <w:t>3,994</w:t>
      </w:r>
      <w:r>
        <w:rPr>
          <w:rFonts w:ascii="Tahoma" w:hAnsi="Tahoma" w:cs="Tahoma"/>
          <w:b/>
        </w:rPr>
        <w:tab/>
      </w:r>
      <w:r w:rsidRPr="000725B4">
        <w:rPr>
          <w:rFonts w:ascii="Tahoma" w:hAnsi="Tahoma" w:cs="Tahoma"/>
          <w:b/>
          <w:u w:val="single"/>
        </w:rPr>
        <w:t xml:space="preserve">   340</w:t>
      </w:r>
      <w:r>
        <w:rPr>
          <w:rFonts w:ascii="Tahoma" w:hAnsi="Tahoma" w:cs="Tahoma"/>
          <w:b/>
        </w:rPr>
        <w:tab/>
      </w:r>
      <w:r>
        <w:rPr>
          <w:rFonts w:ascii="Tahoma" w:hAnsi="Tahoma" w:cs="Tahoma"/>
          <w:b/>
        </w:rPr>
        <w:tab/>
      </w:r>
      <w:r w:rsidRPr="000725B4">
        <w:rPr>
          <w:rFonts w:ascii="Tahoma" w:hAnsi="Tahoma" w:cs="Tahoma"/>
          <w:b/>
          <w:u w:val="single"/>
        </w:rPr>
        <w:t>3,316</w:t>
      </w:r>
      <w:r>
        <w:rPr>
          <w:rFonts w:ascii="Tahoma" w:hAnsi="Tahoma" w:cs="Tahoma"/>
          <w:b/>
        </w:rPr>
        <w:tab/>
      </w:r>
      <w:r>
        <w:rPr>
          <w:rFonts w:ascii="Tahoma" w:hAnsi="Tahoma" w:cs="Tahoma"/>
          <w:b/>
        </w:rPr>
        <w:tab/>
      </w:r>
      <w:r w:rsidRPr="000725B4">
        <w:rPr>
          <w:rFonts w:ascii="Tahoma" w:hAnsi="Tahoma" w:cs="Tahoma"/>
          <w:b/>
          <w:u w:val="single"/>
        </w:rPr>
        <w:t>17,6</w:t>
      </w:r>
      <w:r w:rsidR="00ED4C9A" w:rsidRPr="000725B4">
        <w:rPr>
          <w:rFonts w:ascii="Tahoma" w:hAnsi="Tahoma" w:cs="Tahoma"/>
          <w:b/>
          <w:u w:val="single"/>
        </w:rPr>
        <w:t>50</w:t>
      </w:r>
    </w:p>
    <w:p w14:paraId="0B3C8D78" w14:textId="77777777" w:rsidR="00AD71DA" w:rsidRDefault="00AD71DA" w:rsidP="00C004C6">
      <w:pPr>
        <w:spacing w:before="120"/>
        <w:jc w:val="both"/>
        <w:rPr>
          <w:rFonts w:ascii="Tahoma" w:hAnsi="Tahoma" w:cs="Tahoma"/>
          <w:b/>
        </w:rPr>
      </w:pPr>
    </w:p>
    <w:p w14:paraId="12B78DCB" w14:textId="0391CB9A" w:rsidR="00C004C6" w:rsidRPr="00182E6D" w:rsidRDefault="00C004C6" w:rsidP="00C004C6">
      <w:pPr>
        <w:spacing w:before="120"/>
        <w:jc w:val="both"/>
        <w:rPr>
          <w:rFonts w:ascii="Tahoma" w:hAnsi="Tahoma" w:cs="Tahoma"/>
          <w:b/>
          <w:sz w:val="16"/>
          <w:szCs w:val="16"/>
        </w:rPr>
      </w:pPr>
      <w:r w:rsidRPr="0087255E">
        <w:rPr>
          <w:rFonts w:ascii="Tahoma" w:hAnsi="Tahoma" w:cs="Tahoma"/>
          <w:b/>
        </w:rPr>
        <w:lastRenderedPageBreak/>
        <w:t>NOTES TO THE FINANCIAL STATEMENTS FOR THE YEAR ENDED 31 MARCH 202</w:t>
      </w:r>
      <w:r w:rsidR="001A4D4C">
        <w:rPr>
          <w:rFonts w:ascii="Tahoma" w:hAnsi="Tahoma" w:cs="Tahoma"/>
          <w:b/>
        </w:rPr>
        <w:t>4</w:t>
      </w:r>
      <w:r w:rsidRPr="0087255E">
        <w:rPr>
          <w:rFonts w:ascii="Tahoma" w:hAnsi="Tahoma" w:cs="Tahoma"/>
          <w:b/>
        </w:rPr>
        <w:t xml:space="preserve"> (continued)</w:t>
      </w:r>
    </w:p>
    <w:p w14:paraId="26C75693" w14:textId="77777777" w:rsidR="00C004C6" w:rsidRPr="00C004C6" w:rsidRDefault="00C004C6" w:rsidP="00C004C6">
      <w:pPr>
        <w:outlineLvl w:val="0"/>
        <w:rPr>
          <w:rFonts w:ascii="Tahoma" w:hAnsi="Tahoma" w:cs="Tahoma"/>
          <w:b/>
          <w:sz w:val="16"/>
          <w:szCs w:val="16"/>
        </w:rPr>
      </w:pPr>
    </w:p>
    <w:p w14:paraId="488ADFC6" w14:textId="79E4A692" w:rsidR="00C004C6" w:rsidRPr="00C004C6" w:rsidRDefault="00C004C6" w:rsidP="000E73EC">
      <w:pPr>
        <w:pStyle w:val="ListParagraph"/>
        <w:numPr>
          <w:ilvl w:val="0"/>
          <w:numId w:val="7"/>
        </w:numPr>
        <w:ind w:left="426"/>
        <w:outlineLvl w:val="0"/>
        <w:rPr>
          <w:rFonts w:ascii="Tahoma" w:hAnsi="Tahoma" w:cs="Tahoma"/>
          <w:b/>
        </w:rPr>
      </w:pPr>
      <w:r w:rsidRPr="00C004C6">
        <w:rPr>
          <w:rFonts w:ascii="Tahoma" w:hAnsi="Tahoma" w:cs="Tahoma"/>
          <w:b/>
        </w:rPr>
        <w:t>EXPENDITURE (continued)</w:t>
      </w:r>
    </w:p>
    <w:tbl>
      <w:tblPr>
        <w:tblW w:w="7725" w:type="dxa"/>
        <w:tblLook w:val="0000" w:firstRow="0" w:lastRow="0" w:firstColumn="0" w:lastColumn="0" w:noHBand="0" w:noVBand="0"/>
      </w:tblPr>
      <w:tblGrid>
        <w:gridCol w:w="2312"/>
        <w:gridCol w:w="1657"/>
        <w:gridCol w:w="1097"/>
        <w:gridCol w:w="1275"/>
        <w:gridCol w:w="1384"/>
      </w:tblGrid>
      <w:tr w:rsidR="00B55661" w:rsidRPr="001A5986" w14:paraId="42A99B89" w14:textId="77777777" w:rsidTr="00512B67">
        <w:trPr>
          <w:trHeight w:val="255"/>
        </w:trPr>
        <w:tc>
          <w:tcPr>
            <w:tcW w:w="2312" w:type="dxa"/>
            <w:shd w:val="clear" w:color="auto" w:fill="auto"/>
            <w:noWrap/>
            <w:vAlign w:val="bottom"/>
          </w:tcPr>
          <w:p w14:paraId="0FAF0F5C" w14:textId="617B50E2" w:rsidR="00B55661" w:rsidRPr="001A5986" w:rsidRDefault="00B55661" w:rsidP="00F37FDA">
            <w:pPr>
              <w:rPr>
                <w:rFonts w:ascii="Tahoma" w:hAnsi="Tahoma" w:cs="Tahoma"/>
              </w:rPr>
            </w:pPr>
          </w:p>
        </w:tc>
        <w:tc>
          <w:tcPr>
            <w:tcW w:w="1657" w:type="dxa"/>
            <w:shd w:val="clear" w:color="auto" w:fill="auto"/>
            <w:noWrap/>
            <w:vAlign w:val="bottom"/>
          </w:tcPr>
          <w:p w14:paraId="49ECF870" w14:textId="77777777" w:rsidR="00B55661" w:rsidRPr="001A5986" w:rsidRDefault="00B55661" w:rsidP="00F37FDA">
            <w:pPr>
              <w:tabs>
                <w:tab w:val="decimal" w:pos="982"/>
              </w:tabs>
              <w:rPr>
                <w:rFonts w:ascii="Tahoma" w:hAnsi="Tahoma" w:cs="Tahoma"/>
                <w:u w:val="double"/>
              </w:rPr>
            </w:pPr>
          </w:p>
        </w:tc>
        <w:tc>
          <w:tcPr>
            <w:tcW w:w="1097" w:type="dxa"/>
            <w:shd w:val="clear" w:color="auto" w:fill="auto"/>
            <w:noWrap/>
            <w:vAlign w:val="bottom"/>
          </w:tcPr>
          <w:p w14:paraId="2303CD7C" w14:textId="77777777" w:rsidR="00B55661" w:rsidRPr="001A5986" w:rsidRDefault="00B55661" w:rsidP="00F37FDA">
            <w:pPr>
              <w:jc w:val="right"/>
              <w:rPr>
                <w:rFonts w:ascii="Tahoma" w:hAnsi="Tahoma" w:cs="Tahoma"/>
              </w:rPr>
            </w:pPr>
          </w:p>
        </w:tc>
        <w:tc>
          <w:tcPr>
            <w:tcW w:w="1275" w:type="dxa"/>
            <w:tcBorders>
              <w:left w:val="nil"/>
            </w:tcBorders>
            <w:shd w:val="clear" w:color="auto" w:fill="auto"/>
            <w:noWrap/>
            <w:vAlign w:val="bottom"/>
          </w:tcPr>
          <w:p w14:paraId="63EEDDFE" w14:textId="77777777" w:rsidR="00B55661" w:rsidRPr="001A5986" w:rsidRDefault="00B55661" w:rsidP="00F37FDA">
            <w:pPr>
              <w:jc w:val="right"/>
              <w:rPr>
                <w:rFonts w:ascii="Tahoma" w:hAnsi="Tahoma" w:cs="Tahoma"/>
                <w:u w:val="double"/>
              </w:rPr>
            </w:pPr>
          </w:p>
        </w:tc>
        <w:tc>
          <w:tcPr>
            <w:tcW w:w="1384" w:type="dxa"/>
            <w:shd w:val="clear" w:color="auto" w:fill="auto"/>
            <w:noWrap/>
            <w:vAlign w:val="bottom"/>
          </w:tcPr>
          <w:p w14:paraId="5DC75235" w14:textId="77777777" w:rsidR="00B55661" w:rsidRPr="001A5986" w:rsidRDefault="00B55661" w:rsidP="00F37FDA">
            <w:pPr>
              <w:tabs>
                <w:tab w:val="decimal" w:pos="1168"/>
              </w:tabs>
              <w:rPr>
                <w:rFonts w:ascii="Tahoma" w:hAnsi="Tahoma" w:cs="Tahoma"/>
                <w:u w:val="double"/>
              </w:rPr>
            </w:pPr>
          </w:p>
        </w:tc>
      </w:tr>
      <w:tr w:rsidR="00B55661" w:rsidRPr="001A5986" w14:paraId="1CB25DD7" w14:textId="77777777" w:rsidTr="00512B67">
        <w:trPr>
          <w:trHeight w:val="300"/>
        </w:trPr>
        <w:tc>
          <w:tcPr>
            <w:tcW w:w="2312" w:type="dxa"/>
            <w:shd w:val="clear" w:color="auto" w:fill="auto"/>
            <w:noWrap/>
            <w:vAlign w:val="bottom"/>
          </w:tcPr>
          <w:p w14:paraId="48C39F00" w14:textId="77777777" w:rsidR="00B55661" w:rsidRPr="001A5986" w:rsidRDefault="00B55661" w:rsidP="00F37FDA">
            <w:pPr>
              <w:rPr>
                <w:rFonts w:ascii="Tahoma" w:hAnsi="Tahoma" w:cs="Tahoma"/>
                <w:bCs/>
              </w:rPr>
            </w:pPr>
            <w:r w:rsidRPr="001A5986">
              <w:rPr>
                <w:rFonts w:ascii="Tahoma" w:hAnsi="Tahoma" w:cs="Tahoma"/>
                <w:bCs/>
              </w:rPr>
              <w:t xml:space="preserve">Provision of services to </w:t>
            </w:r>
            <w:r w:rsidR="00E23C98" w:rsidRPr="001A5986">
              <w:rPr>
                <w:rFonts w:ascii="Tahoma" w:hAnsi="Tahoma" w:cs="Tahoma"/>
                <w:bCs/>
              </w:rPr>
              <w:t>Sight Scotland Veterans</w:t>
            </w:r>
          </w:p>
        </w:tc>
        <w:tc>
          <w:tcPr>
            <w:tcW w:w="1657" w:type="dxa"/>
            <w:shd w:val="clear" w:color="auto" w:fill="auto"/>
            <w:noWrap/>
            <w:vAlign w:val="bottom"/>
          </w:tcPr>
          <w:p w14:paraId="13B7A7EE" w14:textId="4656E371" w:rsidR="00512B67" w:rsidRPr="001A5986" w:rsidRDefault="00AD71DA" w:rsidP="00DB3543">
            <w:pPr>
              <w:tabs>
                <w:tab w:val="decimal" w:pos="982"/>
              </w:tabs>
              <w:rPr>
                <w:rFonts w:ascii="Tahoma" w:hAnsi="Tahoma" w:cs="Tahoma"/>
                <w:u w:val="single"/>
              </w:rPr>
            </w:pPr>
            <w:r>
              <w:rPr>
                <w:rFonts w:ascii="Tahoma" w:hAnsi="Tahoma" w:cs="Tahoma"/>
                <w:u w:val="single"/>
              </w:rPr>
              <w:t>675</w:t>
            </w:r>
          </w:p>
        </w:tc>
        <w:tc>
          <w:tcPr>
            <w:tcW w:w="1097" w:type="dxa"/>
            <w:shd w:val="clear" w:color="auto" w:fill="auto"/>
            <w:noWrap/>
            <w:vAlign w:val="bottom"/>
          </w:tcPr>
          <w:p w14:paraId="07B222A4" w14:textId="6BE57F73" w:rsidR="00B55661" w:rsidRPr="001A5986" w:rsidRDefault="00716B70" w:rsidP="00F37FDA">
            <w:pPr>
              <w:jc w:val="right"/>
              <w:rPr>
                <w:rFonts w:ascii="Tahoma" w:hAnsi="Tahoma" w:cs="Tahoma"/>
                <w:u w:val="single"/>
              </w:rPr>
            </w:pPr>
            <w:r>
              <w:rPr>
                <w:rFonts w:ascii="Tahoma" w:hAnsi="Tahoma" w:cs="Tahoma"/>
                <w:u w:val="single"/>
              </w:rPr>
              <w:t>-</w:t>
            </w:r>
          </w:p>
        </w:tc>
        <w:tc>
          <w:tcPr>
            <w:tcW w:w="1275" w:type="dxa"/>
            <w:tcBorders>
              <w:left w:val="nil"/>
            </w:tcBorders>
            <w:shd w:val="clear" w:color="auto" w:fill="auto"/>
            <w:noWrap/>
            <w:vAlign w:val="bottom"/>
          </w:tcPr>
          <w:p w14:paraId="57E7A480" w14:textId="5E573D56" w:rsidR="00B55661" w:rsidRPr="001A5986" w:rsidRDefault="00716B70" w:rsidP="00F37FDA">
            <w:pPr>
              <w:jc w:val="right"/>
              <w:rPr>
                <w:rFonts w:ascii="Tahoma" w:hAnsi="Tahoma" w:cs="Tahoma"/>
                <w:u w:val="single"/>
              </w:rPr>
            </w:pPr>
            <w:r>
              <w:rPr>
                <w:rFonts w:ascii="Tahoma" w:hAnsi="Tahoma" w:cs="Tahoma"/>
                <w:u w:val="single"/>
              </w:rPr>
              <w:t>-</w:t>
            </w:r>
          </w:p>
        </w:tc>
        <w:tc>
          <w:tcPr>
            <w:tcW w:w="1384" w:type="dxa"/>
            <w:shd w:val="clear" w:color="auto" w:fill="auto"/>
            <w:noWrap/>
            <w:vAlign w:val="bottom"/>
          </w:tcPr>
          <w:p w14:paraId="6C9EA1CE" w14:textId="67A8C8D3" w:rsidR="00B55661" w:rsidRPr="001A5986" w:rsidRDefault="00AD71DA" w:rsidP="00DB3543">
            <w:pPr>
              <w:tabs>
                <w:tab w:val="decimal" w:pos="1168"/>
              </w:tabs>
              <w:rPr>
                <w:rFonts w:ascii="Tahoma" w:hAnsi="Tahoma" w:cs="Tahoma"/>
                <w:u w:val="single"/>
              </w:rPr>
            </w:pPr>
            <w:r>
              <w:rPr>
                <w:rFonts w:ascii="Tahoma" w:hAnsi="Tahoma" w:cs="Tahoma"/>
                <w:u w:val="single"/>
              </w:rPr>
              <w:t>675</w:t>
            </w:r>
          </w:p>
        </w:tc>
      </w:tr>
      <w:tr w:rsidR="00B55661" w:rsidRPr="001A5986" w14:paraId="3E016845" w14:textId="77777777" w:rsidTr="00512B67">
        <w:trPr>
          <w:trHeight w:val="255"/>
        </w:trPr>
        <w:tc>
          <w:tcPr>
            <w:tcW w:w="2312" w:type="dxa"/>
            <w:shd w:val="clear" w:color="auto" w:fill="auto"/>
            <w:noWrap/>
            <w:vAlign w:val="bottom"/>
          </w:tcPr>
          <w:p w14:paraId="01C6BA48" w14:textId="77777777" w:rsidR="00B55661" w:rsidRPr="001A5986" w:rsidRDefault="00B55661" w:rsidP="00F37FDA">
            <w:pPr>
              <w:rPr>
                <w:rFonts w:ascii="Tahoma" w:hAnsi="Tahoma" w:cs="Tahoma"/>
              </w:rPr>
            </w:pPr>
          </w:p>
        </w:tc>
        <w:tc>
          <w:tcPr>
            <w:tcW w:w="1657" w:type="dxa"/>
            <w:shd w:val="clear" w:color="auto" w:fill="auto"/>
            <w:noWrap/>
            <w:vAlign w:val="bottom"/>
          </w:tcPr>
          <w:p w14:paraId="3FE4FFF9" w14:textId="0B84825E" w:rsidR="00B55661" w:rsidRPr="00AA207C" w:rsidRDefault="00512B67" w:rsidP="00DB3543">
            <w:pPr>
              <w:tabs>
                <w:tab w:val="decimal" w:pos="982"/>
              </w:tabs>
              <w:rPr>
                <w:rFonts w:ascii="Tahoma" w:hAnsi="Tahoma" w:cs="Tahoma"/>
                <w:b/>
                <w:bCs/>
                <w:u w:val="single"/>
              </w:rPr>
            </w:pPr>
            <w:r w:rsidRPr="00AA207C">
              <w:rPr>
                <w:rFonts w:ascii="Tahoma" w:hAnsi="Tahoma" w:cs="Tahoma"/>
                <w:b/>
                <w:bCs/>
                <w:u w:val="single"/>
              </w:rPr>
              <w:t>14,</w:t>
            </w:r>
            <w:r w:rsidR="00A90D07">
              <w:rPr>
                <w:rFonts w:ascii="Tahoma" w:hAnsi="Tahoma" w:cs="Tahoma"/>
                <w:b/>
                <w:bCs/>
                <w:u w:val="single"/>
              </w:rPr>
              <w:t>9</w:t>
            </w:r>
            <w:r w:rsidR="00ED4C9A">
              <w:rPr>
                <w:rFonts w:ascii="Tahoma" w:hAnsi="Tahoma" w:cs="Tahoma"/>
                <w:b/>
                <w:bCs/>
                <w:u w:val="single"/>
              </w:rPr>
              <w:t>48</w:t>
            </w:r>
          </w:p>
        </w:tc>
        <w:tc>
          <w:tcPr>
            <w:tcW w:w="1097" w:type="dxa"/>
            <w:shd w:val="clear" w:color="auto" w:fill="auto"/>
            <w:noWrap/>
            <w:vAlign w:val="bottom"/>
          </w:tcPr>
          <w:p w14:paraId="4F3CC68E" w14:textId="1F4BBBA0" w:rsidR="00B55661" w:rsidRPr="00AA207C" w:rsidRDefault="00512B67" w:rsidP="00F37FDA">
            <w:pPr>
              <w:jc w:val="right"/>
              <w:rPr>
                <w:rFonts w:ascii="Tahoma" w:hAnsi="Tahoma" w:cs="Tahoma"/>
                <w:b/>
                <w:bCs/>
                <w:u w:val="single"/>
              </w:rPr>
            </w:pPr>
            <w:r w:rsidRPr="00AA207C">
              <w:rPr>
                <w:rFonts w:ascii="Tahoma" w:hAnsi="Tahoma" w:cs="Tahoma"/>
                <w:b/>
                <w:bCs/>
                <w:u w:val="single"/>
              </w:rPr>
              <w:t>340</w:t>
            </w:r>
          </w:p>
        </w:tc>
        <w:tc>
          <w:tcPr>
            <w:tcW w:w="1275" w:type="dxa"/>
            <w:tcBorders>
              <w:left w:val="nil"/>
            </w:tcBorders>
            <w:shd w:val="clear" w:color="auto" w:fill="auto"/>
            <w:noWrap/>
            <w:vAlign w:val="bottom"/>
          </w:tcPr>
          <w:p w14:paraId="699A10EC" w14:textId="2CA80823" w:rsidR="00B55661" w:rsidRPr="00AA207C" w:rsidRDefault="00512B67" w:rsidP="00F37FDA">
            <w:pPr>
              <w:jc w:val="right"/>
              <w:rPr>
                <w:rFonts w:ascii="Tahoma" w:hAnsi="Tahoma" w:cs="Tahoma"/>
                <w:b/>
                <w:bCs/>
                <w:u w:val="single"/>
              </w:rPr>
            </w:pPr>
            <w:r w:rsidRPr="00AA207C">
              <w:rPr>
                <w:rFonts w:ascii="Tahoma" w:hAnsi="Tahoma" w:cs="Tahoma"/>
                <w:b/>
                <w:bCs/>
                <w:u w:val="single"/>
              </w:rPr>
              <w:t>3,3</w:t>
            </w:r>
            <w:r w:rsidR="00AA207C" w:rsidRPr="00AA207C">
              <w:rPr>
                <w:rFonts w:ascii="Tahoma" w:hAnsi="Tahoma" w:cs="Tahoma"/>
                <w:b/>
                <w:bCs/>
                <w:u w:val="single"/>
              </w:rPr>
              <w:t>78</w:t>
            </w:r>
          </w:p>
        </w:tc>
        <w:tc>
          <w:tcPr>
            <w:tcW w:w="1384" w:type="dxa"/>
            <w:shd w:val="clear" w:color="auto" w:fill="auto"/>
            <w:noWrap/>
            <w:vAlign w:val="bottom"/>
          </w:tcPr>
          <w:p w14:paraId="568817AF" w14:textId="5E04EFF3" w:rsidR="00B55661" w:rsidRPr="00AA207C" w:rsidRDefault="00AA207C" w:rsidP="00DB3543">
            <w:pPr>
              <w:tabs>
                <w:tab w:val="decimal" w:pos="1168"/>
              </w:tabs>
              <w:ind w:left="1440" w:hanging="1440"/>
              <w:rPr>
                <w:rFonts w:ascii="Tahoma" w:hAnsi="Tahoma" w:cs="Tahoma"/>
                <w:b/>
                <w:bCs/>
                <w:u w:val="single"/>
              </w:rPr>
            </w:pPr>
            <w:r w:rsidRPr="00AA207C">
              <w:rPr>
                <w:rFonts w:ascii="Tahoma" w:hAnsi="Tahoma" w:cs="Tahoma"/>
                <w:b/>
                <w:bCs/>
                <w:u w:val="single"/>
              </w:rPr>
              <w:t>18,</w:t>
            </w:r>
            <w:r w:rsidR="00ED4C9A">
              <w:rPr>
                <w:rFonts w:ascii="Tahoma" w:hAnsi="Tahoma" w:cs="Tahoma"/>
                <w:b/>
                <w:bCs/>
                <w:u w:val="single"/>
              </w:rPr>
              <w:t>666</w:t>
            </w:r>
          </w:p>
        </w:tc>
      </w:tr>
    </w:tbl>
    <w:p w14:paraId="6D85AFCF" w14:textId="77777777" w:rsidR="00D44336" w:rsidRPr="001A5986" w:rsidRDefault="00D44336" w:rsidP="00396058">
      <w:pPr>
        <w:ind w:firstLine="709"/>
        <w:outlineLvl w:val="0"/>
        <w:rPr>
          <w:rFonts w:ascii="Tahoma" w:hAnsi="Tahoma" w:cs="Tahoma"/>
          <w:b/>
        </w:rPr>
      </w:pPr>
    </w:p>
    <w:p w14:paraId="3CB67ABB" w14:textId="0D605B42" w:rsidR="00A8461E" w:rsidRPr="001A5986" w:rsidRDefault="00A8461E" w:rsidP="00695A4B">
      <w:pPr>
        <w:outlineLvl w:val="0"/>
        <w:rPr>
          <w:rFonts w:ascii="Tahoma" w:hAnsi="Tahoma" w:cs="Tahoma"/>
        </w:rPr>
      </w:pPr>
      <w:r w:rsidRPr="001A5986">
        <w:rPr>
          <w:rFonts w:ascii="Tahoma" w:hAnsi="Tahoma" w:cs="Tahoma"/>
        </w:rPr>
        <w:t xml:space="preserve">All expenditure from restricted funds in </w:t>
      </w:r>
      <w:r w:rsidR="00C30F1B" w:rsidRPr="001A5986">
        <w:rPr>
          <w:rFonts w:ascii="Tahoma" w:hAnsi="Tahoma" w:cs="Tahoma"/>
        </w:rPr>
        <w:t>202</w:t>
      </w:r>
      <w:r w:rsidR="00E23AD5" w:rsidRPr="001A5986">
        <w:rPr>
          <w:rFonts w:ascii="Tahoma" w:hAnsi="Tahoma" w:cs="Tahoma"/>
        </w:rPr>
        <w:t>3</w:t>
      </w:r>
      <w:r w:rsidRPr="001A5986">
        <w:rPr>
          <w:rFonts w:ascii="Tahoma" w:hAnsi="Tahoma" w:cs="Tahoma"/>
        </w:rPr>
        <w:t xml:space="preserve"> and </w:t>
      </w:r>
      <w:r w:rsidR="00C30F1B" w:rsidRPr="001A5986">
        <w:rPr>
          <w:rFonts w:ascii="Tahoma" w:hAnsi="Tahoma" w:cs="Tahoma"/>
        </w:rPr>
        <w:t>202</w:t>
      </w:r>
      <w:r w:rsidR="00E23AD5" w:rsidRPr="001A5986">
        <w:rPr>
          <w:rFonts w:ascii="Tahoma" w:hAnsi="Tahoma" w:cs="Tahoma"/>
        </w:rPr>
        <w:t>2</w:t>
      </w:r>
      <w:r w:rsidRPr="001A5986">
        <w:rPr>
          <w:rFonts w:ascii="Tahoma" w:hAnsi="Tahoma" w:cs="Tahoma"/>
        </w:rPr>
        <w:t xml:space="preserve"> was in the category “Activities undertaken directly”</w:t>
      </w:r>
      <w:r w:rsidR="002F792E" w:rsidRPr="001A5986">
        <w:rPr>
          <w:rFonts w:ascii="Tahoma" w:hAnsi="Tahoma" w:cs="Tahoma"/>
        </w:rPr>
        <w:t xml:space="preserve"> and is included above</w:t>
      </w:r>
      <w:r w:rsidRPr="001A5986">
        <w:rPr>
          <w:rFonts w:ascii="Tahoma" w:hAnsi="Tahoma" w:cs="Tahoma"/>
        </w:rPr>
        <w:t>.</w:t>
      </w:r>
    </w:p>
    <w:bookmarkEnd w:id="8"/>
    <w:p w14:paraId="756CB964" w14:textId="22547F07" w:rsidR="00FC2DD0" w:rsidRPr="001A5986" w:rsidRDefault="00FC2DD0" w:rsidP="00695A4B">
      <w:pPr>
        <w:outlineLvl w:val="0"/>
        <w:rPr>
          <w:rFonts w:ascii="Tahoma" w:hAnsi="Tahoma" w:cs="Tahoma"/>
        </w:rPr>
      </w:pPr>
    </w:p>
    <w:tbl>
      <w:tblPr>
        <w:tblW w:w="7725" w:type="dxa"/>
        <w:tblLook w:val="0000" w:firstRow="0" w:lastRow="0" w:firstColumn="0" w:lastColumn="0" w:noHBand="0" w:noVBand="0"/>
      </w:tblPr>
      <w:tblGrid>
        <w:gridCol w:w="2312"/>
        <w:gridCol w:w="1657"/>
        <w:gridCol w:w="1097"/>
        <w:gridCol w:w="1275"/>
        <w:gridCol w:w="1384"/>
      </w:tblGrid>
      <w:tr w:rsidR="00B55661" w:rsidRPr="001A5986" w14:paraId="30DA738E" w14:textId="77777777" w:rsidTr="00B55661">
        <w:trPr>
          <w:trHeight w:val="255"/>
        </w:trPr>
        <w:tc>
          <w:tcPr>
            <w:tcW w:w="2312" w:type="dxa"/>
            <w:shd w:val="clear" w:color="auto" w:fill="auto"/>
            <w:noWrap/>
            <w:vAlign w:val="bottom"/>
          </w:tcPr>
          <w:p w14:paraId="72A653E9" w14:textId="77777777" w:rsidR="00B55661" w:rsidRPr="001A5986" w:rsidRDefault="00B55661" w:rsidP="005B53F9">
            <w:pPr>
              <w:rPr>
                <w:rFonts w:ascii="Tahoma" w:hAnsi="Tahoma" w:cs="Tahoma"/>
                <w:iCs/>
              </w:rPr>
            </w:pPr>
          </w:p>
        </w:tc>
        <w:tc>
          <w:tcPr>
            <w:tcW w:w="1657" w:type="dxa"/>
            <w:shd w:val="clear" w:color="auto" w:fill="auto"/>
            <w:noWrap/>
            <w:vAlign w:val="bottom"/>
          </w:tcPr>
          <w:p w14:paraId="71EE0734" w14:textId="77777777" w:rsidR="00B55661" w:rsidRPr="001A5986" w:rsidRDefault="00B55661" w:rsidP="005B53F9">
            <w:pPr>
              <w:jc w:val="center"/>
              <w:rPr>
                <w:rFonts w:ascii="Tahoma" w:hAnsi="Tahoma" w:cs="Tahoma"/>
                <w:b/>
                <w:bCs/>
              </w:rPr>
            </w:pPr>
            <w:r w:rsidRPr="001A5986">
              <w:rPr>
                <w:rFonts w:ascii="Tahoma" w:hAnsi="Tahoma" w:cs="Tahoma"/>
                <w:b/>
                <w:bCs/>
              </w:rPr>
              <w:t xml:space="preserve"> Activities  </w:t>
            </w:r>
          </w:p>
        </w:tc>
        <w:tc>
          <w:tcPr>
            <w:tcW w:w="1097" w:type="dxa"/>
            <w:shd w:val="clear" w:color="auto" w:fill="auto"/>
            <w:noWrap/>
            <w:vAlign w:val="bottom"/>
          </w:tcPr>
          <w:p w14:paraId="539755F1" w14:textId="77777777" w:rsidR="00B55661" w:rsidRPr="001A5986" w:rsidRDefault="00B55661" w:rsidP="005B53F9">
            <w:pPr>
              <w:jc w:val="center"/>
              <w:rPr>
                <w:rFonts w:ascii="Tahoma" w:hAnsi="Tahoma" w:cs="Tahoma"/>
                <w:b/>
                <w:bCs/>
              </w:rPr>
            </w:pPr>
            <w:r w:rsidRPr="001A5986">
              <w:rPr>
                <w:rFonts w:ascii="Tahoma" w:hAnsi="Tahoma" w:cs="Tahoma"/>
                <w:b/>
                <w:bCs/>
              </w:rPr>
              <w:t xml:space="preserve"> Grants </w:t>
            </w:r>
          </w:p>
        </w:tc>
        <w:tc>
          <w:tcPr>
            <w:tcW w:w="1275" w:type="dxa"/>
            <w:shd w:val="clear" w:color="auto" w:fill="auto"/>
            <w:noWrap/>
            <w:vAlign w:val="bottom"/>
          </w:tcPr>
          <w:p w14:paraId="6FC8E8B9" w14:textId="77777777" w:rsidR="00B55661" w:rsidRPr="001A5986" w:rsidRDefault="00B55661" w:rsidP="005B53F9">
            <w:pPr>
              <w:jc w:val="center"/>
              <w:rPr>
                <w:rFonts w:ascii="Tahoma" w:hAnsi="Tahoma" w:cs="Tahoma"/>
                <w:b/>
                <w:bCs/>
              </w:rPr>
            </w:pPr>
            <w:r w:rsidRPr="001A5986">
              <w:rPr>
                <w:rFonts w:ascii="Tahoma" w:hAnsi="Tahoma" w:cs="Tahoma"/>
                <w:b/>
                <w:bCs/>
              </w:rPr>
              <w:t xml:space="preserve"> Support </w:t>
            </w:r>
          </w:p>
        </w:tc>
        <w:tc>
          <w:tcPr>
            <w:tcW w:w="1384" w:type="dxa"/>
            <w:shd w:val="clear" w:color="auto" w:fill="auto"/>
            <w:noWrap/>
            <w:vAlign w:val="bottom"/>
          </w:tcPr>
          <w:p w14:paraId="0994E9D0" w14:textId="77777777" w:rsidR="00B55661" w:rsidRPr="001A5986" w:rsidRDefault="00B55661" w:rsidP="005B53F9">
            <w:pPr>
              <w:jc w:val="center"/>
              <w:rPr>
                <w:rFonts w:ascii="Tahoma" w:hAnsi="Tahoma" w:cs="Tahoma"/>
                <w:b/>
                <w:bCs/>
              </w:rPr>
            </w:pPr>
            <w:r w:rsidRPr="001A5986">
              <w:rPr>
                <w:rFonts w:ascii="Tahoma" w:hAnsi="Tahoma" w:cs="Tahoma"/>
                <w:b/>
                <w:bCs/>
              </w:rPr>
              <w:t xml:space="preserve"> Total </w:t>
            </w:r>
          </w:p>
        </w:tc>
      </w:tr>
      <w:tr w:rsidR="00B55661" w:rsidRPr="001A5986" w14:paraId="47D1CB1D" w14:textId="77777777" w:rsidTr="00B55661">
        <w:trPr>
          <w:trHeight w:val="255"/>
        </w:trPr>
        <w:tc>
          <w:tcPr>
            <w:tcW w:w="2312" w:type="dxa"/>
            <w:shd w:val="clear" w:color="auto" w:fill="auto"/>
            <w:noWrap/>
            <w:vAlign w:val="bottom"/>
          </w:tcPr>
          <w:p w14:paraId="478FE1C2" w14:textId="6B30405A" w:rsidR="00B55661" w:rsidRPr="001A5986" w:rsidRDefault="00C30F1B" w:rsidP="009870D0">
            <w:pPr>
              <w:rPr>
                <w:rFonts w:ascii="Tahoma" w:hAnsi="Tahoma" w:cs="Tahoma"/>
                <w:b/>
                <w:bCs/>
              </w:rPr>
            </w:pPr>
            <w:r w:rsidRPr="001A5986">
              <w:rPr>
                <w:rFonts w:ascii="Tahoma" w:hAnsi="Tahoma" w:cs="Tahoma"/>
                <w:b/>
                <w:bCs/>
              </w:rPr>
              <w:t>202</w:t>
            </w:r>
            <w:r w:rsidR="003D58A9">
              <w:rPr>
                <w:rFonts w:ascii="Tahoma" w:hAnsi="Tahoma" w:cs="Tahoma"/>
                <w:b/>
                <w:bCs/>
              </w:rPr>
              <w:t>3</w:t>
            </w:r>
          </w:p>
        </w:tc>
        <w:tc>
          <w:tcPr>
            <w:tcW w:w="1657" w:type="dxa"/>
            <w:shd w:val="clear" w:color="auto" w:fill="auto"/>
            <w:noWrap/>
            <w:vAlign w:val="bottom"/>
          </w:tcPr>
          <w:p w14:paraId="75D49AC7" w14:textId="77777777" w:rsidR="00B55661" w:rsidRPr="001A5986" w:rsidRDefault="00B55661" w:rsidP="005B53F9">
            <w:pPr>
              <w:jc w:val="center"/>
              <w:rPr>
                <w:rFonts w:ascii="Tahoma" w:hAnsi="Tahoma" w:cs="Tahoma"/>
                <w:b/>
                <w:bCs/>
              </w:rPr>
            </w:pPr>
            <w:r w:rsidRPr="001A5986">
              <w:rPr>
                <w:rFonts w:ascii="Tahoma" w:hAnsi="Tahoma" w:cs="Tahoma"/>
                <w:b/>
                <w:bCs/>
              </w:rPr>
              <w:t xml:space="preserve">undertaken </w:t>
            </w:r>
          </w:p>
        </w:tc>
        <w:tc>
          <w:tcPr>
            <w:tcW w:w="1097" w:type="dxa"/>
            <w:shd w:val="clear" w:color="auto" w:fill="auto"/>
            <w:noWrap/>
            <w:vAlign w:val="bottom"/>
          </w:tcPr>
          <w:p w14:paraId="7842B32F" w14:textId="77777777" w:rsidR="00B55661" w:rsidRPr="001A5986" w:rsidRDefault="00B55661" w:rsidP="005B53F9">
            <w:pPr>
              <w:rPr>
                <w:rFonts w:ascii="Tahoma" w:hAnsi="Tahoma" w:cs="Tahoma"/>
              </w:rPr>
            </w:pPr>
          </w:p>
        </w:tc>
        <w:tc>
          <w:tcPr>
            <w:tcW w:w="1275" w:type="dxa"/>
            <w:shd w:val="clear" w:color="auto" w:fill="auto"/>
            <w:noWrap/>
            <w:vAlign w:val="bottom"/>
          </w:tcPr>
          <w:p w14:paraId="31E10BAF" w14:textId="77777777" w:rsidR="00B55661" w:rsidRPr="001A5986" w:rsidRDefault="00B55661" w:rsidP="005B53F9">
            <w:pPr>
              <w:jc w:val="center"/>
              <w:rPr>
                <w:rFonts w:ascii="Tahoma" w:hAnsi="Tahoma" w:cs="Tahoma"/>
                <w:b/>
                <w:bCs/>
              </w:rPr>
            </w:pPr>
            <w:r w:rsidRPr="001A5986">
              <w:rPr>
                <w:rFonts w:ascii="Tahoma" w:hAnsi="Tahoma" w:cs="Tahoma"/>
                <w:b/>
                <w:bCs/>
              </w:rPr>
              <w:t xml:space="preserve"> Costs  </w:t>
            </w:r>
          </w:p>
        </w:tc>
        <w:tc>
          <w:tcPr>
            <w:tcW w:w="1384" w:type="dxa"/>
            <w:shd w:val="clear" w:color="auto" w:fill="auto"/>
            <w:noWrap/>
            <w:vAlign w:val="bottom"/>
          </w:tcPr>
          <w:p w14:paraId="218A0AEC" w14:textId="5300DF3E" w:rsidR="00E23AD5" w:rsidRPr="001A5986" w:rsidRDefault="00B55661" w:rsidP="00E23AD5">
            <w:pPr>
              <w:jc w:val="center"/>
              <w:rPr>
                <w:rFonts w:ascii="Tahoma" w:hAnsi="Tahoma" w:cs="Tahoma"/>
                <w:b/>
                <w:bCs/>
              </w:rPr>
            </w:pPr>
            <w:r w:rsidRPr="001A5986">
              <w:rPr>
                <w:rFonts w:ascii="Tahoma" w:hAnsi="Tahoma" w:cs="Tahoma"/>
                <w:b/>
                <w:bCs/>
              </w:rPr>
              <w:t xml:space="preserve"> </w:t>
            </w:r>
            <w:r w:rsidR="00C30F1B" w:rsidRPr="001A5986">
              <w:rPr>
                <w:rFonts w:ascii="Tahoma" w:hAnsi="Tahoma" w:cs="Tahoma"/>
                <w:b/>
                <w:bCs/>
              </w:rPr>
              <w:t>202</w:t>
            </w:r>
            <w:r w:rsidR="003D58A9">
              <w:rPr>
                <w:rFonts w:ascii="Tahoma" w:hAnsi="Tahoma" w:cs="Tahoma"/>
                <w:b/>
                <w:bCs/>
              </w:rPr>
              <w:t>3</w:t>
            </w:r>
          </w:p>
        </w:tc>
      </w:tr>
      <w:tr w:rsidR="00B55661" w:rsidRPr="001A5986" w14:paraId="12D8999C" w14:textId="77777777" w:rsidTr="00B55661">
        <w:trPr>
          <w:trHeight w:val="255"/>
        </w:trPr>
        <w:tc>
          <w:tcPr>
            <w:tcW w:w="2312" w:type="dxa"/>
            <w:shd w:val="clear" w:color="auto" w:fill="auto"/>
            <w:noWrap/>
            <w:vAlign w:val="bottom"/>
          </w:tcPr>
          <w:p w14:paraId="5669E708" w14:textId="24EDD4F7" w:rsidR="00B55661" w:rsidRPr="001A5986" w:rsidRDefault="00B55661" w:rsidP="005B53F9">
            <w:pPr>
              <w:rPr>
                <w:rFonts w:ascii="Tahoma" w:hAnsi="Tahoma" w:cs="Tahoma"/>
                <w:b/>
                <w:iCs/>
              </w:rPr>
            </w:pPr>
          </w:p>
        </w:tc>
        <w:tc>
          <w:tcPr>
            <w:tcW w:w="1657" w:type="dxa"/>
            <w:shd w:val="clear" w:color="auto" w:fill="auto"/>
            <w:noWrap/>
            <w:vAlign w:val="bottom"/>
          </w:tcPr>
          <w:p w14:paraId="37D11365" w14:textId="77777777" w:rsidR="00B55661" w:rsidRPr="001A5986" w:rsidRDefault="00B55661" w:rsidP="005B53F9">
            <w:pPr>
              <w:jc w:val="center"/>
              <w:rPr>
                <w:rFonts w:ascii="Tahoma" w:hAnsi="Tahoma" w:cs="Tahoma"/>
                <w:b/>
                <w:iCs/>
              </w:rPr>
            </w:pPr>
            <w:r w:rsidRPr="001A5986">
              <w:rPr>
                <w:rFonts w:ascii="Tahoma" w:hAnsi="Tahoma" w:cs="Tahoma"/>
                <w:b/>
                <w:iCs/>
              </w:rPr>
              <w:t>directly</w:t>
            </w:r>
          </w:p>
        </w:tc>
        <w:tc>
          <w:tcPr>
            <w:tcW w:w="1097" w:type="dxa"/>
            <w:shd w:val="clear" w:color="auto" w:fill="auto"/>
            <w:noWrap/>
            <w:vAlign w:val="bottom"/>
          </w:tcPr>
          <w:p w14:paraId="6AE1DC56" w14:textId="77777777" w:rsidR="00B55661" w:rsidRPr="001A5986" w:rsidRDefault="00B55661" w:rsidP="005B53F9">
            <w:pPr>
              <w:rPr>
                <w:rFonts w:ascii="Tahoma" w:hAnsi="Tahoma" w:cs="Tahoma"/>
              </w:rPr>
            </w:pPr>
          </w:p>
        </w:tc>
        <w:tc>
          <w:tcPr>
            <w:tcW w:w="1275" w:type="dxa"/>
            <w:shd w:val="clear" w:color="auto" w:fill="auto"/>
            <w:noWrap/>
            <w:vAlign w:val="bottom"/>
          </w:tcPr>
          <w:p w14:paraId="75CEB67E" w14:textId="77777777" w:rsidR="00B55661" w:rsidRPr="001A5986" w:rsidRDefault="00B55661" w:rsidP="005B53F9">
            <w:pPr>
              <w:jc w:val="center"/>
              <w:rPr>
                <w:rFonts w:ascii="Tahoma" w:hAnsi="Tahoma" w:cs="Tahoma"/>
              </w:rPr>
            </w:pPr>
            <w:r w:rsidRPr="001A5986">
              <w:rPr>
                <w:rFonts w:ascii="Tahoma" w:hAnsi="Tahoma" w:cs="Tahoma"/>
              </w:rPr>
              <w:t>(Note 5)</w:t>
            </w:r>
          </w:p>
        </w:tc>
        <w:tc>
          <w:tcPr>
            <w:tcW w:w="1384" w:type="dxa"/>
            <w:shd w:val="clear" w:color="auto" w:fill="auto"/>
            <w:noWrap/>
            <w:vAlign w:val="bottom"/>
          </w:tcPr>
          <w:p w14:paraId="163BE54E" w14:textId="77777777" w:rsidR="00B55661" w:rsidRPr="001A5986" w:rsidRDefault="00B55661" w:rsidP="005B53F9">
            <w:pPr>
              <w:jc w:val="center"/>
              <w:rPr>
                <w:rFonts w:ascii="Tahoma" w:hAnsi="Tahoma" w:cs="Tahoma"/>
                <w:b/>
                <w:bCs/>
              </w:rPr>
            </w:pPr>
          </w:p>
        </w:tc>
      </w:tr>
      <w:tr w:rsidR="00B55661" w:rsidRPr="001A5986" w14:paraId="51229A71" w14:textId="77777777" w:rsidTr="00B55661">
        <w:trPr>
          <w:trHeight w:val="255"/>
        </w:trPr>
        <w:tc>
          <w:tcPr>
            <w:tcW w:w="2312" w:type="dxa"/>
            <w:shd w:val="clear" w:color="auto" w:fill="auto"/>
            <w:noWrap/>
            <w:vAlign w:val="bottom"/>
          </w:tcPr>
          <w:p w14:paraId="1A89B8F6" w14:textId="77777777" w:rsidR="00B55661" w:rsidRPr="001A5986" w:rsidRDefault="00B55661" w:rsidP="005B53F9">
            <w:pPr>
              <w:rPr>
                <w:rFonts w:ascii="Tahoma" w:hAnsi="Tahoma" w:cs="Tahoma"/>
                <w:i/>
                <w:iCs/>
              </w:rPr>
            </w:pPr>
          </w:p>
        </w:tc>
        <w:tc>
          <w:tcPr>
            <w:tcW w:w="1657" w:type="dxa"/>
            <w:shd w:val="clear" w:color="auto" w:fill="auto"/>
            <w:noWrap/>
            <w:vAlign w:val="bottom"/>
          </w:tcPr>
          <w:p w14:paraId="30896D31" w14:textId="77777777" w:rsidR="00B55661" w:rsidRPr="001A5986" w:rsidRDefault="00B55661" w:rsidP="005B53F9">
            <w:pPr>
              <w:jc w:val="center"/>
              <w:rPr>
                <w:rFonts w:ascii="Tahoma" w:hAnsi="Tahoma" w:cs="Tahoma"/>
                <w:i/>
                <w:iCs/>
              </w:rPr>
            </w:pPr>
            <w:r w:rsidRPr="001A5986">
              <w:rPr>
                <w:rFonts w:ascii="Tahoma" w:hAnsi="Tahoma" w:cs="Tahoma"/>
                <w:bCs/>
              </w:rPr>
              <w:t>£000</w:t>
            </w:r>
          </w:p>
        </w:tc>
        <w:tc>
          <w:tcPr>
            <w:tcW w:w="1097" w:type="dxa"/>
            <w:shd w:val="clear" w:color="auto" w:fill="auto"/>
            <w:noWrap/>
            <w:vAlign w:val="bottom"/>
          </w:tcPr>
          <w:p w14:paraId="232EB0A4" w14:textId="77777777" w:rsidR="00B55661" w:rsidRPr="001A5986" w:rsidRDefault="00B55661" w:rsidP="005B53F9">
            <w:pPr>
              <w:jc w:val="center"/>
              <w:rPr>
                <w:rFonts w:ascii="Tahoma" w:hAnsi="Tahoma" w:cs="Tahoma"/>
                <w:bCs/>
              </w:rPr>
            </w:pPr>
            <w:r w:rsidRPr="001A5986">
              <w:rPr>
                <w:rFonts w:ascii="Tahoma" w:hAnsi="Tahoma" w:cs="Tahoma"/>
                <w:bCs/>
              </w:rPr>
              <w:t>£000</w:t>
            </w:r>
          </w:p>
        </w:tc>
        <w:tc>
          <w:tcPr>
            <w:tcW w:w="1275" w:type="dxa"/>
            <w:shd w:val="clear" w:color="auto" w:fill="auto"/>
            <w:noWrap/>
            <w:vAlign w:val="bottom"/>
          </w:tcPr>
          <w:p w14:paraId="513B5420" w14:textId="77777777" w:rsidR="00B55661" w:rsidRPr="001A5986" w:rsidRDefault="00B55661" w:rsidP="005B53F9">
            <w:pPr>
              <w:jc w:val="center"/>
              <w:rPr>
                <w:rFonts w:ascii="Tahoma" w:hAnsi="Tahoma" w:cs="Tahoma"/>
                <w:bCs/>
              </w:rPr>
            </w:pPr>
            <w:r w:rsidRPr="001A5986">
              <w:rPr>
                <w:rFonts w:ascii="Tahoma" w:hAnsi="Tahoma" w:cs="Tahoma"/>
                <w:bCs/>
              </w:rPr>
              <w:t xml:space="preserve"> £000 </w:t>
            </w:r>
          </w:p>
        </w:tc>
        <w:tc>
          <w:tcPr>
            <w:tcW w:w="1384" w:type="dxa"/>
            <w:shd w:val="clear" w:color="auto" w:fill="auto"/>
            <w:noWrap/>
            <w:vAlign w:val="bottom"/>
          </w:tcPr>
          <w:p w14:paraId="6C173394" w14:textId="77777777" w:rsidR="00B55661" w:rsidRPr="001A5986" w:rsidRDefault="00B55661" w:rsidP="005B53F9">
            <w:pPr>
              <w:jc w:val="center"/>
              <w:rPr>
                <w:rFonts w:ascii="Tahoma" w:hAnsi="Tahoma" w:cs="Tahoma"/>
                <w:bCs/>
              </w:rPr>
            </w:pPr>
            <w:r w:rsidRPr="001A5986">
              <w:rPr>
                <w:rFonts w:ascii="Tahoma" w:hAnsi="Tahoma" w:cs="Tahoma"/>
                <w:bCs/>
              </w:rPr>
              <w:t>£000</w:t>
            </w:r>
          </w:p>
        </w:tc>
      </w:tr>
      <w:tr w:rsidR="00B55661" w:rsidRPr="001A5986" w14:paraId="05CCC0B2" w14:textId="77777777" w:rsidTr="00B55661">
        <w:trPr>
          <w:trHeight w:val="255"/>
        </w:trPr>
        <w:tc>
          <w:tcPr>
            <w:tcW w:w="3969" w:type="dxa"/>
            <w:gridSpan w:val="2"/>
            <w:shd w:val="clear" w:color="auto" w:fill="auto"/>
            <w:noWrap/>
            <w:vAlign w:val="bottom"/>
          </w:tcPr>
          <w:p w14:paraId="378BCD9F" w14:textId="77777777" w:rsidR="00B55661" w:rsidRPr="001A5986" w:rsidRDefault="00B55661" w:rsidP="005B53F9">
            <w:pPr>
              <w:rPr>
                <w:rFonts w:ascii="Tahoma" w:hAnsi="Tahoma" w:cs="Tahoma"/>
                <w:b/>
                <w:bCs/>
              </w:rPr>
            </w:pPr>
          </w:p>
          <w:p w14:paraId="095C2E2C" w14:textId="77777777" w:rsidR="00B55661" w:rsidRPr="001A5986" w:rsidRDefault="00B55661" w:rsidP="005B53F9">
            <w:pPr>
              <w:rPr>
                <w:rFonts w:ascii="Tahoma" w:hAnsi="Tahoma" w:cs="Tahoma"/>
              </w:rPr>
            </w:pPr>
            <w:r w:rsidRPr="001A5986">
              <w:rPr>
                <w:rFonts w:ascii="Tahoma" w:hAnsi="Tahoma" w:cs="Tahoma"/>
                <w:b/>
                <w:bCs/>
              </w:rPr>
              <w:t xml:space="preserve">Raising funds </w:t>
            </w:r>
          </w:p>
        </w:tc>
        <w:tc>
          <w:tcPr>
            <w:tcW w:w="1097" w:type="dxa"/>
            <w:shd w:val="clear" w:color="auto" w:fill="auto"/>
            <w:noWrap/>
            <w:vAlign w:val="bottom"/>
          </w:tcPr>
          <w:p w14:paraId="3064068E" w14:textId="77777777" w:rsidR="00B55661" w:rsidRPr="001A5986" w:rsidRDefault="00B55661" w:rsidP="005B53F9">
            <w:pPr>
              <w:rPr>
                <w:rFonts w:ascii="Tahoma" w:hAnsi="Tahoma" w:cs="Tahoma"/>
              </w:rPr>
            </w:pPr>
          </w:p>
        </w:tc>
        <w:tc>
          <w:tcPr>
            <w:tcW w:w="1275" w:type="dxa"/>
            <w:shd w:val="clear" w:color="auto" w:fill="auto"/>
            <w:noWrap/>
            <w:vAlign w:val="bottom"/>
          </w:tcPr>
          <w:p w14:paraId="085C54C0" w14:textId="77777777" w:rsidR="00B55661" w:rsidRPr="001A5986" w:rsidRDefault="00B55661" w:rsidP="005B53F9">
            <w:pPr>
              <w:rPr>
                <w:rFonts w:ascii="Tahoma" w:hAnsi="Tahoma" w:cs="Tahoma"/>
              </w:rPr>
            </w:pPr>
          </w:p>
        </w:tc>
        <w:tc>
          <w:tcPr>
            <w:tcW w:w="1384" w:type="dxa"/>
            <w:shd w:val="clear" w:color="auto" w:fill="auto"/>
            <w:noWrap/>
            <w:vAlign w:val="bottom"/>
          </w:tcPr>
          <w:p w14:paraId="592BF116" w14:textId="77777777" w:rsidR="00B55661" w:rsidRPr="001A5986" w:rsidRDefault="00B55661" w:rsidP="005B53F9">
            <w:pPr>
              <w:jc w:val="right"/>
              <w:rPr>
                <w:rFonts w:ascii="Tahoma" w:hAnsi="Tahoma" w:cs="Tahoma"/>
                <w:b/>
                <w:bCs/>
              </w:rPr>
            </w:pPr>
          </w:p>
        </w:tc>
      </w:tr>
      <w:tr w:rsidR="00B55661" w:rsidRPr="001A5986" w14:paraId="24C56B9F" w14:textId="77777777" w:rsidTr="00B55661">
        <w:trPr>
          <w:trHeight w:val="255"/>
        </w:trPr>
        <w:tc>
          <w:tcPr>
            <w:tcW w:w="2312" w:type="dxa"/>
            <w:shd w:val="clear" w:color="auto" w:fill="auto"/>
            <w:noWrap/>
            <w:vAlign w:val="bottom"/>
          </w:tcPr>
          <w:p w14:paraId="1B092F21" w14:textId="77777777" w:rsidR="00B55661" w:rsidRPr="001A5986" w:rsidRDefault="00B55661" w:rsidP="005B53F9">
            <w:pPr>
              <w:rPr>
                <w:rFonts w:ascii="Tahoma" w:hAnsi="Tahoma" w:cs="Tahoma"/>
              </w:rPr>
            </w:pPr>
            <w:r w:rsidRPr="001A5986">
              <w:rPr>
                <w:rFonts w:ascii="Tahoma" w:hAnsi="Tahoma" w:cs="Tahoma"/>
              </w:rPr>
              <w:t>Raising donations</w:t>
            </w:r>
          </w:p>
        </w:tc>
        <w:tc>
          <w:tcPr>
            <w:tcW w:w="1657" w:type="dxa"/>
            <w:shd w:val="clear" w:color="auto" w:fill="auto"/>
            <w:noWrap/>
            <w:vAlign w:val="bottom"/>
          </w:tcPr>
          <w:p w14:paraId="4A61BCE2" w14:textId="6E4A1C73" w:rsidR="00B55661" w:rsidRPr="001A5986" w:rsidRDefault="003D58A9" w:rsidP="005B53F9">
            <w:pPr>
              <w:tabs>
                <w:tab w:val="decimal" w:pos="949"/>
              </w:tabs>
              <w:rPr>
                <w:rFonts w:ascii="Tahoma" w:hAnsi="Tahoma" w:cs="Tahoma"/>
              </w:rPr>
            </w:pPr>
            <w:r>
              <w:rPr>
                <w:rFonts w:ascii="Tahoma" w:hAnsi="Tahoma" w:cs="Tahoma"/>
              </w:rPr>
              <w:t>274</w:t>
            </w:r>
          </w:p>
        </w:tc>
        <w:tc>
          <w:tcPr>
            <w:tcW w:w="1097" w:type="dxa"/>
            <w:shd w:val="clear" w:color="auto" w:fill="auto"/>
            <w:noWrap/>
            <w:vAlign w:val="bottom"/>
          </w:tcPr>
          <w:p w14:paraId="22981746" w14:textId="6AEBBEE8" w:rsidR="00B55661" w:rsidRPr="001A5986" w:rsidRDefault="00FF12A7"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3FC1A4DB" w14:textId="763A99E8" w:rsidR="00B55661" w:rsidRPr="001A5986" w:rsidRDefault="009A662F" w:rsidP="005B53F9">
            <w:pPr>
              <w:jc w:val="right"/>
              <w:rPr>
                <w:rFonts w:ascii="Tahoma" w:hAnsi="Tahoma" w:cs="Tahoma"/>
              </w:rPr>
            </w:pPr>
            <w:r w:rsidRPr="001A5986">
              <w:rPr>
                <w:rFonts w:ascii="Tahoma" w:hAnsi="Tahoma" w:cs="Tahoma"/>
              </w:rPr>
              <w:t>2</w:t>
            </w:r>
            <w:r w:rsidR="003D58A9">
              <w:rPr>
                <w:rFonts w:ascii="Tahoma" w:hAnsi="Tahoma" w:cs="Tahoma"/>
              </w:rPr>
              <w:t>8</w:t>
            </w:r>
          </w:p>
        </w:tc>
        <w:tc>
          <w:tcPr>
            <w:tcW w:w="1384" w:type="dxa"/>
            <w:shd w:val="clear" w:color="auto" w:fill="auto"/>
            <w:noWrap/>
            <w:vAlign w:val="bottom"/>
          </w:tcPr>
          <w:p w14:paraId="02DE49E4" w14:textId="4FF25C6D" w:rsidR="00B55661" w:rsidRPr="001A5986" w:rsidRDefault="003D58A9" w:rsidP="005B53F9">
            <w:pPr>
              <w:tabs>
                <w:tab w:val="decimal" w:pos="1168"/>
              </w:tabs>
              <w:rPr>
                <w:rFonts w:ascii="Tahoma" w:hAnsi="Tahoma" w:cs="Tahoma"/>
              </w:rPr>
            </w:pPr>
            <w:r>
              <w:rPr>
                <w:rFonts w:ascii="Tahoma" w:hAnsi="Tahoma" w:cs="Tahoma"/>
              </w:rPr>
              <w:t>302</w:t>
            </w:r>
          </w:p>
        </w:tc>
      </w:tr>
      <w:tr w:rsidR="00B55661" w:rsidRPr="001A5986" w14:paraId="3430B24A" w14:textId="77777777" w:rsidTr="00B55661">
        <w:trPr>
          <w:trHeight w:val="300"/>
        </w:trPr>
        <w:tc>
          <w:tcPr>
            <w:tcW w:w="2312" w:type="dxa"/>
            <w:shd w:val="clear" w:color="auto" w:fill="auto"/>
            <w:noWrap/>
            <w:vAlign w:val="bottom"/>
          </w:tcPr>
          <w:p w14:paraId="44BE8AA8" w14:textId="77777777" w:rsidR="00B55661" w:rsidRPr="001A5986" w:rsidRDefault="00B55661" w:rsidP="005B53F9">
            <w:pPr>
              <w:rPr>
                <w:rFonts w:ascii="Tahoma" w:hAnsi="Tahoma" w:cs="Tahoma"/>
              </w:rPr>
            </w:pPr>
            <w:r w:rsidRPr="001A5986">
              <w:rPr>
                <w:rFonts w:ascii="Tahoma" w:hAnsi="Tahoma" w:cs="Tahoma"/>
              </w:rPr>
              <w:t xml:space="preserve">Investment fees </w:t>
            </w:r>
          </w:p>
        </w:tc>
        <w:tc>
          <w:tcPr>
            <w:tcW w:w="1657" w:type="dxa"/>
            <w:shd w:val="clear" w:color="auto" w:fill="auto"/>
            <w:noWrap/>
            <w:vAlign w:val="bottom"/>
          </w:tcPr>
          <w:p w14:paraId="5CDA1BFB" w14:textId="7173455A" w:rsidR="00B55661" w:rsidRPr="001A5986" w:rsidRDefault="003D58A9" w:rsidP="00211DB6">
            <w:pPr>
              <w:tabs>
                <w:tab w:val="decimal" w:pos="949"/>
              </w:tabs>
              <w:rPr>
                <w:rFonts w:ascii="Tahoma" w:hAnsi="Tahoma" w:cs="Tahoma"/>
                <w:u w:val="single"/>
              </w:rPr>
            </w:pPr>
            <w:r>
              <w:rPr>
                <w:rFonts w:ascii="Tahoma" w:hAnsi="Tahoma" w:cs="Tahoma"/>
                <w:u w:val="single"/>
              </w:rPr>
              <w:t>17</w:t>
            </w:r>
          </w:p>
        </w:tc>
        <w:tc>
          <w:tcPr>
            <w:tcW w:w="1097" w:type="dxa"/>
            <w:shd w:val="clear" w:color="auto" w:fill="auto"/>
            <w:noWrap/>
            <w:vAlign w:val="bottom"/>
          </w:tcPr>
          <w:p w14:paraId="36705AEE" w14:textId="6AFAA781" w:rsidR="00B55661" w:rsidRPr="001A5986" w:rsidRDefault="00B43169" w:rsidP="005B53F9">
            <w:pPr>
              <w:jc w:val="right"/>
              <w:rPr>
                <w:rFonts w:ascii="Tahoma" w:hAnsi="Tahoma" w:cs="Tahoma"/>
                <w:u w:val="single"/>
              </w:rPr>
            </w:pPr>
            <w:r w:rsidRPr="001A5986">
              <w:rPr>
                <w:rFonts w:ascii="Tahoma" w:hAnsi="Tahoma" w:cs="Tahoma"/>
                <w:u w:val="single"/>
              </w:rPr>
              <w:t xml:space="preserve">    </w:t>
            </w:r>
            <w:r w:rsidR="00FF12A7" w:rsidRPr="001A5986">
              <w:rPr>
                <w:rFonts w:ascii="Tahoma" w:hAnsi="Tahoma" w:cs="Tahoma"/>
                <w:u w:val="single"/>
              </w:rPr>
              <w:t>-</w:t>
            </w:r>
          </w:p>
        </w:tc>
        <w:tc>
          <w:tcPr>
            <w:tcW w:w="1275" w:type="dxa"/>
            <w:tcBorders>
              <w:left w:val="nil"/>
            </w:tcBorders>
            <w:shd w:val="clear" w:color="auto" w:fill="auto"/>
            <w:noWrap/>
            <w:vAlign w:val="bottom"/>
          </w:tcPr>
          <w:p w14:paraId="0F5D21C6" w14:textId="0D657C59" w:rsidR="00B55661" w:rsidRPr="001A5986" w:rsidRDefault="00FF12A7" w:rsidP="005B53F9">
            <w:pPr>
              <w:jc w:val="right"/>
              <w:rPr>
                <w:rFonts w:ascii="Tahoma" w:hAnsi="Tahoma" w:cs="Tahoma"/>
                <w:u w:val="single"/>
              </w:rPr>
            </w:pPr>
            <w:r w:rsidRPr="001A5986">
              <w:rPr>
                <w:rFonts w:ascii="Tahoma" w:hAnsi="Tahoma" w:cs="Tahoma"/>
                <w:u w:val="single"/>
              </w:rPr>
              <w:t>-</w:t>
            </w:r>
          </w:p>
        </w:tc>
        <w:tc>
          <w:tcPr>
            <w:tcW w:w="1384" w:type="dxa"/>
            <w:shd w:val="clear" w:color="auto" w:fill="auto"/>
            <w:noWrap/>
            <w:vAlign w:val="bottom"/>
          </w:tcPr>
          <w:p w14:paraId="02E55D15" w14:textId="1142590D" w:rsidR="00B55661" w:rsidRPr="001A5986" w:rsidRDefault="003D58A9" w:rsidP="00211DB6">
            <w:pPr>
              <w:tabs>
                <w:tab w:val="decimal" w:pos="1168"/>
              </w:tabs>
              <w:rPr>
                <w:rFonts w:ascii="Tahoma" w:hAnsi="Tahoma" w:cs="Tahoma"/>
                <w:u w:val="single"/>
              </w:rPr>
            </w:pPr>
            <w:r>
              <w:rPr>
                <w:rFonts w:ascii="Tahoma" w:hAnsi="Tahoma" w:cs="Tahoma"/>
                <w:u w:val="single"/>
              </w:rPr>
              <w:t>17</w:t>
            </w:r>
          </w:p>
        </w:tc>
      </w:tr>
      <w:tr w:rsidR="00B55661" w:rsidRPr="001A5986" w14:paraId="50B4349A" w14:textId="77777777" w:rsidTr="00B55661">
        <w:trPr>
          <w:trHeight w:val="255"/>
        </w:trPr>
        <w:tc>
          <w:tcPr>
            <w:tcW w:w="2312" w:type="dxa"/>
            <w:shd w:val="clear" w:color="auto" w:fill="auto"/>
            <w:noWrap/>
            <w:vAlign w:val="bottom"/>
          </w:tcPr>
          <w:p w14:paraId="4B349B8C" w14:textId="77777777" w:rsidR="00B55661" w:rsidRPr="001A5986" w:rsidRDefault="00B55661" w:rsidP="005B53F9">
            <w:pPr>
              <w:rPr>
                <w:rFonts w:ascii="Tahoma" w:hAnsi="Tahoma" w:cs="Tahoma"/>
              </w:rPr>
            </w:pPr>
          </w:p>
        </w:tc>
        <w:tc>
          <w:tcPr>
            <w:tcW w:w="1657" w:type="dxa"/>
            <w:shd w:val="clear" w:color="auto" w:fill="auto"/>
            <w:noWrap/>
            <w:vAlign w:val="bottom"/>
          </w:tcPr>
          <w:p w14:paraId="3C403276" w14:textId="0EC3D3DD" w:rsidR="00B55661" w:rsidRPr="001A5986" w:rsidRDefault="003D58A9" w:rsidP="005B53F9">
            <w:pPr>
              <w:tabs>
                <w:tab w:val="decimal" w:pos="982"/>
              </w:tabs>
              <w:rPr>
                <w:rFonts w:ascii="Tahoma" w:hAnsi="Tahoma" w:cs="Tahoma"/>
                <w:u w:val="single"/>
              </w:rPr>
            </w:pPr>
            <w:r>
              <w:rPr>
                <w:rFonts w:ascii="Tahoma" w:hAnsi="Tahoma" w:cs="Tahoma"/>
                <w:u w:val="single"/>
              </w:rPr>
              <w:t>291</w:t>
            </w:r>
          </w:p>
        </w:tc>
        <w:tc>
          <w:tcPr>
            <w:tcW w:w="1097" w:type="dxa"/>
            <w:shd w:val="clear" w:color="auto" w:fill="auto"/>
            <w:noWrap/>
            <w:vAlign w:val="bottom"/>
          </w:tcPr>
          <w:p w14:paraId="05DCA23A" w14:textId="0BDEF969" w:rsidR="00B55661" w:rsidRPr="001A5986" w:rsidRDefault="00B43169" w:rsidP="005B53F9">
            <w:pPr>
              <w:jc w:val="right"/>
              <w:rPr>
                <w:rFonts w:ascii="Tahoma" w:hAnsi="Tahoma" w:cs="Tahoma"/>
                <w:u w:val="single"/>
              </w:rPr>
            </w:pPr>
            <w:r w:rsidRPr="001A5986">
              <w:rPr>
                <w:rFonts w:ascii="Tahoma" w:hAnsi="Tahoma" w:cs="Tahoma"/>
                <w:u w:val="single"/>
              </w:rPr>
              <w:t xml:space="preserve">    </w:t>
            </w:r>
            <w:r w:rsidR="00FF12A7" w:rsidRPr="001A5986">
              <w:rPr>
                <w:rFonts w:ascii="Tahoma" w:hAnsi="Tahoma" w:cs="Tahoma"/>
                <w:u w:val="single"/>
              </w:rPr>
              <w:t>-</w:t>
            </w:r>
          </w:p>
        </w:tc>
        <w:tc>
          <w:tcPr>
            <w:tcW w:w="1275" w:type="dxa"/>
            <w:tcBorders>
              <w:left w:val="nil"/>
            </w:tcBorders>
            <w:shd w:val="clear" w:color="auto" w:fill="auto"/>
            <w:noWrap/>
            <w:vAlign w:val="bottom"/>
          </w:tcPr>
          <w:p w14:paraId="7C4837E0" w14:textId="5129B48D" w:rsidR="00B55661" w:rsidRPr="001A5986" w:rsidRDefault="009A662F" w:rsidP="005B53F9">
            <w:pPr>
              <w:jc w:val="right"/>
              <w:rPr>
                <w:rFonts w:ascii="Tahoma" w:hAnsi="Tahoma" w:cs="Tahoma"/>
                <w:u w:val="single"/>
              </w:rPr>
            </w:pPr>
            <w:r w:rsidRPr="001A5986">
              <w:rPr>
                <w:rFonts w:ascii="Tahoma" w:hAnsi="Tahoma" w:cs="Tahoma"/>
                <w:u w:val="single"/>
              </w:rPr>
              <w:t>2</w:t>
            </w:r>
            <w:r w:rsidR="003D58A9">
              <w:rPr>
                <w:rFonts w:ascii="Tahoma" w:hAnsi="Tahoma" w:cs="Tahoma"/>
                <w:u w:val="single"/>
              </w:rPr>
              <w:t>8</w:t>
            </w:r>
          </w:p>
        </w:tc>
        <w:tc>
          <w:tcPr>
            <w:tcW w:w="1384" w:type="dxa"/>
            <w:shd w:val="clear" w:color="auto" w:fill="auto"/>
            <w:noWrap/>
            <w:vAlign w:val="bottom"/>
          </w:tcPr>
          <w:p w14:paraId="79947E0A" w14:textId="264DACFB" w:rsidR="00B55661" w:rsidRPr="001A5986" w:rsidRDefault="009A662F" w:rsidP="005B53F9">
            <w:pPr>
              <w:tabs>
                <w:tab w:val="decimal" w:pos="1168"/>
              </w:tabs>
              <w:rPr>
                <w:rFonts w:ascii="Tahoma" w:hAnsi="Tahoma" w:cs="Tahoma"/>
                <w:u w:val="single"/>
              </w:rPr>
            </w:pPr>
            <w:r w:rsidRPr="001A5986">
              <w:rPr>
                <w:rFonts w:ascii="Tahoma" w:hAnsi="Tahoma" w:cs="Tahoma"/>
                <w:u w:val="single"/>
              </w:rPr>
              <w:t>3</w:t>
            </w:r>
            <w:r w:rsidR="003D58A9">
              <w:rPr>
                <w:rFonts w:ascii="Tahoma" w:hAnsi="Tahoma" w:cs="Tahoma"/>
                <w:u w:val="single"/>
              </w:rPr>
              <w:t>19</w:t>
            </w:r>
          </w:p>
        </w:tc>
      </w:tr>
      <w:tr w:rsidR="00B55661" w:rsidRPr="001A5986" w14:paraId="0C4340B3" w14:textId="77777777" w:rsidTr="00B55661">
        <w:trPr>
          <w:trHeight w:val="255"/>
        </w:trPr>
        <w:tc>
          <w:tcPr>
            <w:tcW w:w="2312" w:type="dxa"/>
            <w:shd w:val="clear" w:color="auto" w:fill="auto"/>
            <w:noWrap/>
            <w:vAlign w:val="bottom"/>
          </w:tcPr>
          <w:p w14:paraId="2C52D23C" w14:textId="77777777" w:rsidR="00B55661" w:rsidRPr="001A5986" w:rsidRDefault="00B55661" w:rsidP="005B53F9">
            <w:pPr>
              <w:rPr>
                <w:rFonts w:ascii="Tahoma" w:hAnsi="Tahoma" w:cs="Tahoma"/>
              </w:rPr>
            </w:pPr>
          </w:p>
        </w:tc>
        <w:tc>
          <w:tcPr>
            <w:tcW w:w="1657" w:type="dxa"/>
            <w:shd w:val="clear" w:color="auto" w:fill="auto"/>
            <w:noWrap/>
            <w:vAlign w:val="bottom"/>
          </w:tcPr>
          <w:p w14:paraId="00581CEB" w14:textId="77777777" w:rsidR="00B55661" w:rsidRPr="001A5986" w:rsidRDefault="00B55661" w:rsidP="005B53F9">
            <w:pPr>
              <w:tabs>
                <w:tab w:val="decimal" w:pos="982"/>
              </w:tabs>
              <w:jc w:val="right"/>
              <w:rPr>
                <w:rFonts w:ascii="Tahoma" w:hAnsi="Tahoma" w:cs="Tahoma"/>
              </w:rPr>
            </w:pPr>
          </w:p>
        </w:tc>
        <w:tc>
          <w:tcPr>
            <w:tcW w:w="1097" w:type="dxa"/>
            <w:shd w:val="clear" w:color="auto" w:fill="auto"/>
            <w:noWrap/>
            <w:vAlign w:val="bottom"/>
          </w:tcPr>
          <w:p w14:paraId="4F5A2409" w14:textId="77777777" w:rsidR="00B55661" w:rsidRPr="001A5986" w:rsidRDefault="00B55661" w:rsidP="005B53F9">
            <w:pPr>
              <w:jc w:val="right"/>
              <w:rPr>
                <w:rFonts w:ascii="Tahoma" w:hAnsi="Tahoma" w:cs="Tahoma"/>
              </w:rPr>
            </w:pPr>
          </w:p>
        </w:tc>
        <w:tc>
          <w:tcPr>
            <w:tcW w:w="1275" w:type="dxa"/>
            <w:tcBorders>
              <w:left w:val="nil"/>
            </w:tcBorders>
            <w:shd w:val="clear" w:color="auto" w:fill="auto"/>
            <w:noWrap/>
            <w:vAlign w:val="bottom"/>
          </w:tcPr>
          <w:p w14:paraId="50253DBE" w14:textId="77777777" w:rsidR="00B55661" w:rsidRPr="001A5986" w:rsidRDefault="00B55661" w:rsidP="005B53F9">
            <w:pPr>
              <w:jc w:val="right"/>
              <w:rPr>
                <w:rFonts w:ascii="Tahoma" w:hAnsi="Tahoma" w:cs="Tahoma"/>
              </w:rPr>
            </w:pPr>
          </w:p>
        </w:tc>
        <w:tc>
          <w:tcPr>
            <w:tcW w:w="1384" w:type="dxa"/>
            <w:shd w:val="clear" w:color="auto" w:fill="auto"/>
            <w:noWrap/>
            <w:vAlign w:val="bottom"/>
          </w:tcPr>
          <w:p w14:paraId="3FBE8D65" w14:textId="77777777" w:rsidR="00B55661" w:rsidRPr="001A5986" w:rsidRDefault="00B55661" w:rsidP="005B53F9">
            <w:pPr>
              <w:tabs>
                <w:tab w:val="decimal" w:pos="1168"/>
              </w:tabs>
              <w:rPr>
                <w:rFonts w:ascii="Tahoma" w:hAnsi="Tahoma" w:cs="Tahoma"/>
              </w:rPr>
            </w:pPr>
          </w:p>
        </w:tc>
      </w:tr>
      <w:tr w:rsidR="00B55661" w:rsidRPr="001A5986" w14:paraId="20D954F9" w14:textId="77777777" w:rsidTr="00B55661">
        <w:trPr>
          <w:trHeight w:val="255"/>
        </w:trPr>
        <w:tc>
          <w:tcPr>
            <w:tcW w:w="3969" w:type="dxa"/>
            <w:gridSpan w:val="2"/>
            <w:shd w:val="clear" w:color="auto" w:fill="auto"/>
            <w:noWrap/>
            <w:vAlign w:val="bottom"/>
          </w:tcPr>
          <w:p w14:paraId="0B15C0D0" w14:textId="77777777" w:rsidR="00B55661" w:rsidRPr="001A5986" w:rsidRDefault="00B55661" w:rsidP="005B53F9">
            <w:pPr>
              <w:tabs>
                <w:tab w:val="decimal" w:pos="982"/>
              </w:tabs>
              <w:rPr>
                <w:rFonts w:ascii="Tahoma" w:hAnsi="Tahoma" w:cs="Tahoma"/>
              </w:rPr>
            </w:pPr>
            <w:r w:rsidRPr="001A5986">
              <w:rPr>
                <w:rFonts w:ascii="Tahoma" w:hAnsi="Tahoma" w:cs="Tahoma"/>
                <w:b/>
                <w:bCs/>
              </w:rPr>
              <w:t xml:space="preserve">Charitable activities </w:t>
            </w:r>
          </w:p>
        </w:tc>
        <w:tc>
          <w:tcPr>
            <w:tcW w:w="1097" w:type="dxa"/>
            <w:shd w:val="clear" w:color="auto" w:fill="auto"/>
            <w:noWrap/>
            <w:vAlign w:val="bottom"/>
          </w:tcPr>
          <w:p w14:paraId="5C929E5D" w14:textId="77777777" w:rsidR="00B55661" w:rsidRPr="001A5986" w:rsidRDefault="00B55661" w:rsidP="005B53F9">
            <w:pPr>
              <w:jc w:val="right"/>
              <w:rPr>
                <w:rFonts w:ascii="Tahoma" w:hAnsi="Tahoma" w:cs="Tahoma"/>
              </w:rPr>
            </w:pPr>
          </w:p>
        </w:tc>
        <w:tc>
          <w:tcPr>
            <w:tcW w:w="1275" w:type="dxa"/>
            <w:tcBorders>
              <w:left w:val="nil"/>
            </w:tcBorders>
            <w:shd w:val="clear" w:color="auto" w:fill="auto"/>
            <w:noWrap/>
            <w:vAlign w:val="bottom"/>
          </w:tcPr>
          <w:p w14:paraId="7FD23577" w14:textId="77777777" w:rsidR="00B55661" w:rsidRPr="001A5986" w:rsidRDefault="00B55661" w:rsidP="005B53F9">
            <w:pPr>
              <w:jc w:val="right"/>
              <w:rPr>
                <w:rFonts w:ascii="Tahoma" w:hAnsi="Tahoma" w:cs="Tahoma"/>
              </w:rPr>
            </w:pPr>
          </w:p>
        </w:tc>
        <w:tc>
          <w:tcPr>
            <w:tcW w:w="1384" w:type="dxa"/>
            <w:shd w:val="clear" w:color="auto" w:fill="auto"/>
            <w:noWrap/>
            <w:vAlign w:val="bottom"/>
          </w:tcPr>
          <w:p w14:paraId="3E5A14B6" w14:textId="77777777" w:rsidR="00B55661" w:rsidRPr="001A5986" w:rsidRDefault="00B55661" w:rsidP="005B53F9">
            <w:pPr>
              <w:tabs>
                <w:tab w:val="decimal" w:pos="1168"/>
              </w:tabs>
              <w:rPr>
                <w:rFonts w:ascii="Tahoma" w:hAnsi="Tahoma" w:cs="Tahoma"/>
              </w:rPr>
            </w:pPr>
          </w:p>
        </w:tc>
      </w:tr>
      <w:tr w:rsidR="00B55661" w:rsidRPr="001A5986" w14:paraId="0457BC49" w14:textId="77777777" w:rsidTr="00B55661">
        <w:trPr>
          <w:trHeight w:val="255"/>
        </w:trPr>
        <w:tc>
          <w:tcPr>
            <w:tcW w:w="2312" w:type="dxa"/>
            <w:shd w:val="clear" w:color="auto" w:fill="auto"/>
            <w:noWrap/>
            <w:vAlign w:val="bottom"/>
          </w:tcPr>
          <w:p w14:paraId="4C9D998A" w14:textId="77777777" w:rsidR="00B55661" w:rsidRPr="001A5986" w:rsidRDefault="00B55661" w:rsidP="005B53F9">
            <w:pPr>
              <w:rPr>
                <w:rFonts w:ascii="Tahoma" w:hAnsi="Tahoma" w:cs="Tahoma"/>
              </w:rPr>
            </w:pPr>
            <w:r w:rsidRPr="001A5986">
              <w:rPr>
                <w:rFonts w:ascii="Tahoma" w:hAnsi="Tahoma" w:cs="Tahoma"/>
              </w:rPr>
              <w:t xml:space="preserve">Royal Blind School </w:t>
            </w:r>
          </w:p>
        </w:tc>
        <w:tc>
          <w:tcPr>
            <w:tcW w:w="1657" w:type="dxa"/>
            <w:shd w:val="clear" w:color="auto" w:fill="auto"/>
            <w:noWrap/>
            <w:vAlign w:val="bottom"/>
          </w:tcPr>
          <w:p w14:paraId="55182F1B" w14:textId="7C7388A9" w:rsidR="00B55661" w:rsidRPr="001A5986" w:rsidRDefault="009A662F" w:rsidP="00211DB6">
            <w:pPr>
              <w:tabs>
                <w:tab w:val="decimal" w:pos="982"/>
              </w:tabs>
              <w:rPr>
                <w:rFonts w:ascii="Tahoma" w:hAnsi="Tahoma" w:cs="Tahoma"/>
              </w:rPr>
            </w:pPr>
            <w:r w:rsidRPr="001A5986">
              <w:rPr>
                <w:rFonts w:ascii="Tahoma" w:hAnsi="Tahoma" w:cs="Tahoma"/>
              </w:rPr>
              <w:t>4,</w:t>
            </w:r>
            <w:r w:rsidR="003D58A9">
              <w:rPr>
                <w:rFonts w:ascii="Tahoma" w:hAnsi="Tahoma" w:cs="Tahoma"/>
              </w:rPr>
              <w:t>738</w:t>
            </w:r>
          </w:p>
        </w:tc>
        <w:tc>
          <w:tcPr>
            <w:tcW w:w="1097" w:type="dxa"/>
            <w:shd w:val="clear" w:color="auto" w:fill="auto"/>
            <w:noWrap/>
            <w:vAlign w:val="bottom"/>
          </w:tcPr>
          <w:p w14:paraId="1BD3EED6" w14:textId="16A1FCE2" w:rsidR="00B55661" w:rsidRPr="001A5986" w:rsidRDefault="00EE065C"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2C7E3AEB" w14:textId="35D53948" w:rsidR="00B55661" w:rsidRPr="001A5986" w:rsidRDefault="00383FB0" w:rsidP="008B760B">
            <w:pPr>
              <w:jc w:val="right"/>
              <w:rPr>
                <w:rFonts w:ascii="Tahoma" w:hAnsi="Tahoma" w:cs="Tahoma"/>
              </w:rPr>
            </w:pPr>
            <w:r>
              <w:rPr>
                <w:rFonts w:ascii="Tahoma" w:hAnsi="Tahoma" w:cs="Tahoma"/>
              </w:rPr>
              <w:t>668</w:t>
            </w:r>
          </w:p>
        </w:tc>
        <w:tc>
          <w:tcPr>
            <w:tcW w:w="1384" w:type="dxa"/>
            <w:shd w:val="clear" w:color="auto" w:fill="auto"/>
            <w:noWrap/>
            <w:vAlign w:val="bottom"/>
          </w:tcPr>
          <w:p w14:paraId="01A72589" w14:textId="6E037E7A" w:rsidR="00B55661" w:rsidRPr="001A5986" w:rsidRDefault="00383FB0" w:rsidP="008B760B">
            <w:pPr>
              <w:tabs>
                <w:tab w:val="decimal" w:pos="1168"/>
              </w:tabs>
              <w:rPr>
                <w:rFonts w:ascii="Tahoma" w:hAnsi="Tahoma" w:cs="Tahoma"/>
              </w:rPr>
            </w:pPr>
            <w:r>
              <w:rPr>
                <w:rFonts w:ascii="Tahoma" w:hAnsi="Tahoma" w:cs="Tahoma"/>
              </w:rPr>
              <w:t>5</w:t>
            </w:r>
            <w:r w:rsidR="009A662F" w:rsidRPr="001A5986">
              <w:rPr>
                <w:rFonts w:ascii="Tahoma" w:hAnsi="Tahoma" w:cs="Tahoma"/>
              </w:rPr>
              <w:t>,4</w:t>
            </w:r>
            <w:r>
              <w:rPr>
                <w:rFonts w:ascii="Tahoma" w:hAnsi="Tahoma" w:cs="Tahoma"/>
              </w:rPr>
              <w:t>06</w:t>
            </w:r>
          </w:p>
        </w:tc>
      </w:tr>
      <w:tr w:rsidR="00B55661" w:rsidRPr="001A5986" w14:paraId="41AF3D26" w14:textId="77777777" w:rsidTr="00B55661">
        <w:trPr>
          <w:trHeight w:val="300"/>
        </w:trPr>
        <w:tc>
          <w:tcPr>
            <w:tcW w:w="2312" w:type="dxa"/>
            <w:shd w:val="clear" w:color="auto" w:fill="auto"/>
            <w:noWrap/>
            <w:vAlign w:val="bottom"/>
          </w:tcPr>
          <w:p w14:paraId="34DEE2E3" w14:textId="77777777" w:rsidR="00B55661" w:rsidRPr="001A5986" w:rsidRDefault="00B55661" w:rsidP="005B53F9">
            <w:pPr>
              <w:rPr>
                <w:rFonts w:ascii="Tahoma" w:hAnsi="Tahoma" w:cs="Tahoma"/>
              </w:rPr>
            </w:pPr>
            <w:r w:rsidRPr="001A5986">
              <w:rPr>
                <w:rFonts w:ascii="Tahoma" w:hAnsi="Tahoma" w:cs="Tahoma"/>
              </w:rPr>
              <w:t>Kidscene</w:t>
            </w:r>
          </w:p>
        </w:tc>
        <w:tc>
          <w:tcPr>
            <w:tcW w:w="1657" w:type="dxa"/>
            <w:shd w:val="clear" w:color="auto" w:fill="auto"/>
            <w:noWrap/>
            <w:vAlign w:val="bottom"/>
          </w:tcPr>
          <w:p w14:paraId="65B2DD6F" w14:textId="239F3C25" w:rsidR="00B55661" w:rsidRPr="001A5986" w:rsidRDefault="009A662F" w:rsidP="00211DB6">
            <w:pPr>
              <w:tabs>
                <w:tab w:val="decimal" w:pos="982"/>
              </w:tabs>
              <w:rPr>
                <w:rFonts w:ascii="Tahoma" w:hAnsi="Tahoma" w:cs="Tahoma"/>
              </w:rPr>
            </w:pPr>
            <w:r w:rsidRPr="001A5986">
              <w:rPr>
                <w:rFonts w:ascii="Tahoma" w:hAnsi="Tahoma" w:cs="Tahoma"/>
              </w:rPr>
              <w:t>1</w:t>
            </w:r>
            <w:r w:rsidR="003D58A9">
              <w:rPr>
                <w:rFonts w:ascii="Tahoma" w:hAnsi="Tahoma" w:cs="Tahoma"/>
              </w:rPr>
              <w:t>57</w:t>
            </w:r>
          </w:p>
        </w:tc>
        <w:tc>
          <w:tcPr>
            <w:tcW w:w="1097" w:type="dxa"/>
            <w:shd w:val="clear" w:color="auto" w:fill="auto"/>
            <w:noWrap/>
            <w:vAlign w:val="bottom"/>
          </w:tcPr>
          <w:p w14:paraId="19E5EA5E" w14:textId="035D4CE8" w:rsidR="00B55661" w:rsidRPr="001A5986" w:rsidRDefault="009A662F"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245CDDAF" w14:textId="7458FB16" w:rsidR="00B55661" w:rsidRPr="001A5986" w:rsidRDefault="00383FB0" w:rsidP="008B760B">
            <w:pPr>
              <w:jc w:val="right"/>
              <w:rPr>
                <w:rFonts w:ascii="Tahoma" w:hAnsi="Tahoma" w:cs="Tahoma"/>
              </w:rPr>
            </w:pPr>
            <w:r>
              <w:rPr>
                <w:rFonts w:ascii="Tahoma" w:hAnsi="Tahoma" w:cs="Tahoma"/>
              </w:rPr>
              <w:t>37</w:t>
            </w:r>
          </w:p>
        </w:tc>
        <w:tc>
          <w:tcPr>
            <w:tcW w:w="1384" w:type="dxa"/>
            <w:shd w:val="clear" w:color="auto" w:fill="auto"/>
            <w:noWrap/>
            <w:vAlign w:val="bottom"/>
          </w:tcPr>
          <w:p w14:paraId="19B14BA2" w14:textId="0DCA40D8" w:rsidR="00B55661" w:rsidRPr="001A5986" w:rsidRDefault="009A662F" w:rsidP="008B760B">
            <w:pPr>
              <w:tabs>
                <w:tab w:val="decimal" w:pos="1168"/>
              </w:tabs>
              <w:rPr>
                <w:rFonts w:ascii="Tahoma" w:hAnsi="Tahoma" w:cs="Tahoma"/>
              </w:rPr>
            </w:pPr>
            <w:r w:rsidRPr="001A5986">
              <w:rPr>
                <w:rFonts w:ascii="Tahoma" w:hAnsi="Tahoma" w:cs="Tahoma"/>
              </w:rPr>
              <w:t>1</w:t>
            </w:r>
            <w:r w:rsidR="00383FB0">
              <w:rPr>
                <w:rFonts w:ascii="Tahoma" w:hAnsi="Tahoma" w:cs="Tahoma"/>
              </w:rPr>
              <w:t>9</w:t>
            </w:r>
            <w:r w:rsidRPr="001A5986">
              <w:rPr>
                <w:rFonts w:ascii="Tahoma" w:hAnsi="Tahoma" w:cs="Tahoma"/>
              </w:rPr>
              <w:t>4</w:t>
            </w:r>
          </w:p>
        </w:tc>
      </w:tr>
      <w:tr w:rsidR="00B55661" w:rsidRPr="001A5986" w14:paraId="324A2954" w14:textId="77777777" w:rsidTr="00B55661">
        <w:trPr>
          <w:trHeight w:val="300"/>
        </w:trPr>
        <w:tc>
          <w:tcPr>
            <w:tcW w:w="2312" w:type="dxa"/>
            <w:shd w:val="clear" w:color="auto" w:fill="auto"/>
            <w:noWrap/>
            <w:vAlign w:val="bottom"/>
          </w:tcPr>
          <w:p w14:paraId="7AC9B697" w14:textId="77777777" w:rsidR="00B55661" w:rsidRPr="001A5986" w:rsidRDefault="00B55661" w:rsidP="005B53F9">
            <w:pPr>
              <w:rPr>
                <w:rFonts w:ascii="Tahoma" w:hAnsi="Tahoma" w:cs="Tahoma"/>
              </w:rPr>
            </w:pPr>
            <w:r w:rsidRPr="001A5986">
              <w:rPr>
                <w:rFonts w:ascii="Tahoma" w:hAnsi="Tahoma" w:cs="Tahoma"/>
              </w:rPr>
              <w:t>Adult Services</w:t>
            </w:r>
          </w:p>
        </w:tc>
        <w:tc>
          <w:tcPr>
            <w:tcW w:w="1657" w:type="dxa"/>
            <w:shd w:val="clear" w:color="auto" w:fill="auto"/>
            <w:noWrap/>
            <w:vAlign w:val="bottom"/>
          </w:tcPr>
          <w:p w14:paraId="276EAC41" w14:textId="62638D8B" w:rsidR="00B55661" w:rsidRPr="001A5986" w:rsidRDefault="003D58A9" w:rsidP="008B760B">
            <w:pPr>
              <w:tabs>
                <w:tab w:val="decimal" w:pos="982"/>
              </w:tabs>
              <w:rPr>
                <w:rFonts w:ascii="Tahoma" w:hAnsi="Tahoma" w:cs="Tahoma"/>
              </w:rPr>
            </w:pPr>
            <w:r>
              <w:rPr>
                <w:rFonts w:ascii="Tahoma" w:hAnsi="Tahoma" w:cs="Tahoma"/>
              </w:rPr>
              <w:t>3</w:t>
            </w:r>
            <w:r w:rsidR="009A662F" w:rsidRPr="001A5986">
              <w:rPr>
                <w:rFonts w:ascii="Tahoma" w:hAnsi="Tahoma" w:cs="Tahoma"/>
              </w:rPr>
              <w:t>,8</w:t>
            </w:r>
            <w:r>
              <w:rPr>
                <w:rFonts w:ascii="Tahoma" w:hAnsi="Tahoma" w:cs="Tahoma"/>
              </w:rPr>
              <w:t>0</w:t>
            </w:r>
            <w:r w:rsidR="009A662F" w:rsidRPr="001A5986">
              <w:rPr>
                <w:rFonts w:ascii="Tahoma" w:hAnsi="Tahoma" w:cs="Tahoma"/>
              </w:rPr>
              <w:t>6</w:t>
            </w:r>
          </w:p>
        </w:tc>
        <w:tc>
          <w:tcPr>
            <w:tcW w:w="1097" w:type="dxa"/>
            <w:shd w:val="clear" w:color="auto" w:fill="auto"/>
            <w:noWrap/>
            <w:vAlign w:val="bottom"/>
          </w:tcPr>
          <w:p w14:paraId="5BD2F495" w14:textId="4777C9C9" w:rsidR="00B55661" w:rsidRPr="001A5986" w:rsidRDefault="00EE065C"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46FDD018" w14:textId="436B5E2A" w:rsidR="00B55661" w:rsidRPr="001A5986" w:rsidRDefault="00383FB0" w:rsidP="008B760B">
            <w:pPr>
              <w:jc w:val="right"/>
              <w:rPr>
                <w:rFonts w:ascii="Tahoma" w:hAnsi="Tahoma" w:cs="Tahoma"/>
              </w:rPr>
            </w:pPr>
            <w:r>
              <w:rPr>
                <w:rFonts w:ascii="Tahoma" w:hAnsi="Tahoma" w:cs="Tahoma"/>
              </w:rPr>
              <w:t>438</w:t>
            </w:r>
          </w:p>
        </w:tc>
        <w:tc>
          <w:tcPr>
            <w:tcW w:w="1384" w:type="dxa"/>
            <w:shd w:val="clear" w:color="auto" w:fill="auto"/>
            <w:noWrap/>
            <w:vAlign w:val="bottom"/>
          </w:tcPr>
          <w:p w14:paraId="12250C00" w14:textId="6C35561C" w:rsidR="00B55661" w:rsidRPr="001A5986" w:rsidRDefault="00383FB0" w:rsidP="008B760B">
            <w:pPr>
              <w:tabs>
                <w:tab w:val="decimal" w:pos="1168"/>
              </w:tabs>
              <w:rPr>
                <w:rFonts w:ascii="Tahoma" w:hAnsi="Tahoma" w:cs="Tahoma"/>
              </w:rPr>
            </w:pPr>
            <w:r>
              <w:rPr>
                <w:rFonts w:ascii="Tahoma" w:hAnsi="Tahoma" w:cs="Tahoma"/>
              </w:rPr>
              <w:t>4</w:t>
            </w:r>
            <w:r w:rsidR="009A662F" w:rsidRPr="001A5986">
              <w:rPr>
                <w:rFonts w:ascii="Tahoma" w:hAnsi="Tahoma" w:cs="Tahoma"/>
              </w:rPr>
              <w:t>,</w:t>
            </w:r>
            <w:r>
              <w:rPr>
                <w:rFonts w:ascii="Tahoma" w:hAnsi="Tahoma" w:cs="Tahoma"/>
              </w:rPr>
              <w:t>244</w:t>
            </w:r>
          </w:p>
        </w:tc>
      </w:tr>
      <w:tr w:rsidR="00B55661" w:rsidRPr="001A5986" w14:paraId="62FAA072" w14:textId="77777777" w:rsidTr="00B55661">
        <w:trPr>
          <w:trHeight w:val="255"/>
        </w:trPr>
        <w:tc>
          <w:tcPr>
            <w:tcW w:w="2312" w:type="dxa"/>
            <w:shd w:val="clear" w:color="auto" w:fill="auto"/>
            <w:noWrap/>
            <w:vAlign w:val="bottom"/>
          </w:tcPr>
          <w:p w14:paraId="6220405F" w14:textId="77777777" w:rsidR="00B55661" w:rsidRPr="001A5986" w:rsidRDefault="00B55661" w:rsidP="005B53F9">
            <w:pPr>
              <w:rPr>
                <w:rFonts w:ascii="Tahoma" w:hAnsi="Tahoma" w:cs="Tahoma"/>
              </w:rPr>
            </w:pPr>
            <w:r w:rsidRPr="001A5986">
              <w:rPr>
                <w:rFonts w:ascii="Tahoma" w:hAnsi="Tahoma" w:cs="Tahoma"/>
              </w:rPr>
              <w:t xml:space="preserve">Older People Serv </w:t>
            </w:r>
          </w:p>
        </w:tc>
        <w:tc>
          <w:tcPr>
            <w:tcW w:w="1657" w:type="dxa"/>
            <w:shd w:val="clear" w:color="auto" w:fill="auto"/>
            <w:noWrap/>
            <w:vAlign w:val="bottom"/>
          </w:tcPr>
          <w:p w14:paraId="0A5279F2" w14:textId="52CBF446" w:rsidR="00B55661" w:rsidRPr="001A5986" w:rsidRDefault="00B55661" w:rsidP="008B760B">
            <w:pPr>
              <w:tabs>
                <w:tab w:val="decimal" w:pos="982"/>
              </w:tabs>
              <w:rPr>
                <w:rFonts w:ascii="Tahoma" w:hAnsi="Tahoma" w:cs="Tahoma"/>
              </w:rPr>
            </w:pPr>
          </w:p>
        </w:tc>
        <w:tc>
          <w:tcPr>
            <w:tcW w:w="1097" w:type="dxa"/>
            <w:shd w:val="clear" w:color="auto" w:fill="auto"/>
            <w:noWrap/>
            <w:vAlign w:val="bottom"/>
          </w:tcPr>
          <w:p w14:paraId="191CEEF1" w14:textId="5985122A" w:rsidR="00B55661" w:rsidRPr="001A5986" w:rsidRDefault="00EE065C"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0607459B" w14:textId="3FD10ADB" w:rsidR="00B55661" w:rsidRPr="001A5986" w:rsidRDefault="009A662F" w:rsidP="008B760B">
            <w:pPr>
              <w:jc w:val="right"/>
              <w:rPr>
                <w:rFonts w:ascii="Tahoma" w:hAnsi="Tahoma" w:cs="Tahoma"/>
              </w:rPr>
            </w:pPr>
            <w:r w:rsidRPr="001A5986">
              <w:rPr>
                <w:rFonts w:ascii="Tahoma" w:hAnsi="Tahoma" w:cs="Tahoma"/>
              </w:rPr>
              <w:t>-</w:t>
            </w:r>
          </w:p>
        </w:tc>
        <w:tc>
          <w:tcPr>
            <w:tcW w:w="1384" w:type="dxa"/>
            <w:shd w:val="clear" w:color="auto" w:fill="auto"/>
            <w:noWrap/>
            <w:vAlign w:val="bottom"/>
          </w:tcPr>
          <w:p w14:paraId="60060BAC" w14:textId="6901F986" w:rsidR="00B55661" w:rsidRPr="001A5986" w:rsidRDefault="00B55661" w:rsidP="008B760B">
            <w:pPr>
              <w:tabs>
                <w:tab w:val="decimal" w:pos="1168"/>
              </w:tabs>
              <w:rPr>
                <w:rFonts w:ascii="Tahoma" w:hAnsi="Tahoma" w:cs="Tahoma"/>
              </w:rPr>
            </w:pPr>
          </w:p>
        </w:tc>
      </w:tr>
      <w:tr w:rsidR="00EE065C" w:rsidRPr="001A5986" w14:paraId="2443759B" w14:textId="77777777" w:rsidTr="00B55661">
        <w:trPr>
          <w:trHeight w:val="255"/>
        </w:trPr>
        <w:tc>
          <w:tcPr>
            <w:tcW w:w="2312" w:type="dxa"/>
            <w:shd w:val="clear" w:color="auto" w:fill="auto"/>
            <w:noWrap/>
            <w:vAlign w:val="bottom"/>
          </w:tcPr>
          <w:p w14:paraId="27B9E93F" w14:textId="10709707" w:rsidR="00EE065C" w:rsidRPr="001A5986" w:rsidRDefault="00EE065C" w:rsidP="005B53F9">
            <w:pPr>
              <w:rPr>
                <w:rFonts w:ascii="Tahoma" w:hAnsi="Tahoma" w:cs="Tahoma"/>
              </w:rPr>
            </w:pPr>
            <w:r w:rsidRPr="001A5986">
              <w:rPr>
                <w:rFonts w:ascii="Tahoma" w:hAnsi="Tahoma" w:cs="Tahoma"/>
              </w:rPr>
              <w:t>Community Serv</w:t>
            </w:r>
          </w:p>
        </w:tc>
        <w:tc>
          <w:tcPr>
            <w:tcW w:w="1657" w:type="dxa"/>
            <w:shd w:val="clear" w:color="auto" w:fill="auto"/>
            <w:noWrap/>
            <w:vAlign w:val="bottom"/>
          </w:tcPr>
          <w:p w14:paraId="2235E8D6" w14:textId="6F8B54C7" w:rsidR="00EE065C" w:rsidRPr="001A5986" w:rsidRDefault="003D58A9">
            <w:pPr>
              <w:tabs>
                <w:tab w:val="decimal" w:pos="982"/>
              </w:tabs>
              <w:rPr>
                <w:rFonts w:ascii="Tahoma" w:hAnsi="Tahoma" w:cs="Tahoma"/>
              </w:rPr>
            </w:pPr>
            <w:r>
              <w:rPr>
                <w:rFonts w:ascii="Tahoma" w:hAnsi="Tahoma" w:cs="Tahoma"/>
              </w:rPr>
              <w:t>586</w:t>
            </w:r>
          </w:p>
        </w:tc>
        <w:tc>
          <w:tcPr>
            <w:tcW w:w="1097" w:type="dxa"/>
            <w:shd w:val="clear" w:color="auto" w:fill="auto"/>
            <w:noWrap/>
            <w:vAlign w:val="bottom"/>
          </w:tcPr>
          <w:p w14:paraId="09321025" w14:textId="6116AF8B" w:rsidR="00EE065C" w:rsidRPr="001A5986" w:rsidRDefault="00EE065C"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60A209F8" w14:textId="452DAEE7" w:rsidR="00EE065C" w:rsidRPr="001A5986" w:rsidRDefault="00383FB0" w:rsidP="008B760B">
            <w:pPr>
              <w:jc w:val="right"/>
              <w:rPr>
                <w:rFonts w:ascii="Tahoma" w:hAnsi="Tahoma" w:cs="Tahoma"/>
              </w:rPr>
            </w:pPr>
            <w:r>
              <w:rPr>
                <w:rFonts w:ascii="Tahoma" w:hAnsi="Tahoma" w:cs="Tahoma"/>
              </w:rPr>
              <w:t>81</w:t>
            </w:r>
          </w:p>
        </w:tc>
        <w:tc>
          <w:tcPr>
            <w:tcW w:w="1384" w:type="dxa"/>
            <w:shd w:val="clear" w:color="auto" w:fill="auto"/>
            <w:noWrap/>
            <w:vAlign w:val="bottom"/>
          </w:tcPr>
          <w:p w14:paraId="43656794" w14:textId="7BE07602" w:rsidR="00EE065C" w:rsidRPr="001A5986" w:rsidRDefault="00383FB0">
            <w:pPr>
              <w:tabs>
                <w:tab w:val="decimal" w:pos="1168"/>
              </w:tabs>
              <w:rPr>
                <w:rFonts w:ascii="Tahoma" w:hAnsi="Tahoma" w:cs="Tahoma"/>
              </w:rPr>
            </w:pPr>
            <w:r>
              <w:rPr>
                <w:rFonts w:ascii="Tahoma" w:hAnsi="Tahoma" w:cs="Tahoma"/>
              </w:rPr>
              <w:t>667</w:t>
            </w:r>
          </w:p>
        </w:tc>
      </w:tr>
      <w:tr w:rsidR="00B55661" w:rsidRPr="001A5986" w14:paraId="181C0969" w14:textId="77777777" w:rsidTr="00B55661">
        <w:trPr>
          <w:trHeight w:val="255"/>
        </w:trPr>
        <w:tc>
          <w:tcPr>
            <w:tcW w:w="2312" w:type="dxa"/>
            <w:shd w:val="clear" w:color="auto" w:fill="auto"/>
            <w:noWrap/>
            <w:vAlign w:val="bottom"/>
          </w:tcPr>
          <w:p w14:paraId="43EA22E2" w14:textId="77777777" w:rsidR="00B55661" w:rsidRPr="001A5986" w:rsidRDefault="00B55661" w:rsidP="005B53F9">
            <w:pPr>
              <w:rPr>
                <w:rFonts w:ascii="Tahoma" w:hAnsi="Tahoma" w:cs="Tahoma"/>
              </w:rPr>
            </w:pPr>
            <w:r w:rsidRPr="001A5986">
              <w:rPr>
                <w:rFonts w:ascii="Tahoma" w:hAnsi="Tahoma" w:cs="Tahoma"/>
              </w:rPr>
              <w:t xml:space="preserve">Sc. Braille Press </w:t>
            </w:r>
          </w:p>
        </w:tc>
        <w:tc>
          <w:tcPr>
            <w:tcW w:w="1657" w:type="dxa"/>
            <w:shd w:val="clear" w:color="auto" w:fill="auto"/>
            <w:noWrap/>
            <w:vAlign w:val="bottom"/>
          </w:tcPr>
          <w:p w14:paraId="08492068" w14:textId="0E7E6A70" w:rsidR="00B55661" w:rsidRPr="001A5986" w:rsidRDefault="009A662F">
            <w:pPr>
              <w:tabs>
                <w:tab w:val="decimal" w:pos="982"/>
              </w:tabs>
              <w:rPr>
                <w:rFonts w:ascii="Tahoma" w:hAnsi="Tahoma" w:cs="Tahoma"/>
              </w:rPr>
            </w:pPr>
            <w:r w:rsidRPr="001A5986">
              <w:rPr>
                <w:rFonts w:ascii="Tahoma" w:hAnsi="Tahoma" w:cs="Tahoma"/>
              </w:rPr>
              <w:t>2,5</w:t>
            </w:r>
            <w:r w:rsidR="003D58A9">
              <w:rPr>
                <w:rFonts w:ascii="Tahoma" w:hAnsi="Tahoma" w:cs="Tahoma"/>
              </w:rPr>
              <w:t>77</w:t>
            </w:r>
          </w:p>
        </w:tc>
        <w:tc>
          <w:tcPr>
            <w:tcW w:w="1097" w:type="dxa"/>
            <w:shd w:val="clear" w:color="auto" w:fill="auto"/>
            <w:noWrap/>
            <w:vAlign w:val="bottom"/>
          </w:tcPr>
          <w:p w14:paraId="786CE342" w14:textId="3E5962FA" w:rsidR="00B55661" w:rsidRPr="001A5986" w:rsidRDefault="00EE065C"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04576500" w14:textId="72C82924" w:rsidR="00B55661" w:rsidRPr="001A5986" w:rsidRDefault="00383FB0" w:rsidP="008B760B">
            <w:pPr>
              <w:jc w:val="right"/>
              <w:rPr>
                <w:rFonts w:ascii="Tahoma" w:hAnsi="Tahoma" w:cs="Tahoma"/>
              </w:rPr>
            </w:pPr>
            <w:r>
              <w:rPr>
                <w:rFonts w:ascii="Tahoma" w:hAnsi="Tahoma" w:cs="Tahoma"/>
              </w:rPr>
              <w:t>3</w:t>
            </w:r>
            <w:r w:rsidR="009A662F" w:rsidRPr="001A5986">
              <w:rPr>
                <w:rFonts w:ascii="Tahoma" w:hAnsi="Tahoma" w:cs="Tahoma"/>
              </w:rPr>
              <w:t>2</w:t>
            </w:r>
            <w:r>
              <w:rPr>
                <w:rFonts w:ascii="Tahoma" w:hAnsi="Tahoma" w:cs="Tahoma"/>
              </w:rPr>
              <w:t>4</w:t>
            </w:r>
          </w:p>
        </w:tc>
        <w:tc>
          <w:tcPr>
            <w:tcW w:w="1384" w:type="dxa"/>
            <w:shd w:val="clear" w:color="auto" w:fill="auto"/>
            <w:noWrap/>
            <w:vAlign w:val="bottom"/>
          </w:tcPr>
          <w:p w14:paraId="27CA5498" w14:textId="0D793B14" w:rsidR="00B55661" w:rsidRPr="001A5986" w:rsidRDefault="009A662F">
            <w:pPr>
              <w:tabs>
                <w:tab w:val="decimal" w:pos="1168"/>
              </w:tabs>
              <w:rPr>
                <w:rFonts w:ascii="Tahoma" w:hAnsi="Tahoma" w:cs="Tahoma"/>
              </w:rPr>
            </w:pPr>
            <w:r w:rsidRPr="001A5986">
              <w:rPr>
                <w:rFonts w:ascii="Tahoma" w:hAnsi="Tahoma" w:cs="Tahoma"/>
              </w:rPr>
              <w:t>2,</w:t>
            </w:r>
            <w:r w:rsidR="00383FB0">
              <w:rPr>
                <w:rFonts w:ascii="Tahoma" w:hAnsi="Tahoma" w:cs="Tahoma"/>
              </w:rPr>
              <w:t>901</w:t>
            </w:r>
          </w:p>
        </w:tc>
      </w:tr>
      <w:tr w:rsidR="00B55661" w:rsidRPr="001A5986" w14:paraId="3090DDB8" w14:textId="77777777" w:rsidTr="00B55661">
        <w:trPr>
          <w:trHeight w:val="300"/>
        </w:trPr>
        <w:tc>
          <w:tcPr>
            <w:tcW w:w="2312" w:type="dxa"/>
            <w:shd w:val="clear" w:color="auto" w:fill="auto"/>
            <w:noWrap/>
            <w:vAlign w:val="bottom"/>
          </w:tcPr>
          <w:p w14:paraId="06A1D1D9" w14:textId="77777777" w:rsidR="00B55661" w:rsidRPr="001A5986" w:rsidRDefault="00B55661" w:rsidP="005B53F9">
            <w:pPr>
              <w:rPr>
                <w:rFonts w:ascii="Tahoma" w:hAnsi="Tahoma" w:cs="Tahoma"/>
              </w:rPr>
            </w:pPr>
            <w:r w:rsidRPr="001A5986">
              <w:rPr>
                <w:rFonts w:ascii="Tahoma" w:hAnsi="Tahoma" w:cs="Tahoma"/>
              </w:rPr>
              <w:t>Development</w:t>
            </w:r>
          </w:p>
        </w:tc>
        <w:tc>
          <w:tcPr>
            <w:tcW w:w="1657" w:type="dxa"/>
            <w:shd w:val="clear" w:color="auto" w:fill="auto"/>
            <w:noWrap/>
            <w:vAlign w:val="bottom"/>
          </w:tcPr>
          <w:p w14:paraId="08FC1700" w14:textId="38F80340" w:rsidR="00B55661" w:rsidRPr="001A5986" w:rsidRDefault="003D58A9" w:rsidP="005B53F9">
            <w:pPr>
              <w:tabs>
                <w:tab w:val="decimal" w:pos="982"/>
              </w:tabs>
              <w:rPr>
                <w:rFonts w:ascii="Tahoma" w:hAnsi="Tahoma" w:cs="Tahoma"/>
              </w:rPr>
            </w:pPr>
            <w:r>
              <w:rPr>
                <w:rFonts w:ascii="Tahoma" w:hAnsi="Tahoma" w:cs="Tahoma"/>
              </w:rPr>
              <w:t>78</w:t>
            </w:r>
            <w:r w:rsidR="009A662F" w:rsidRPr="001A5986">
              <w:rPr>
                <w:rFonts w:ascii="Tahoma" w:hAnsi="Tahoma" w:cs="Tahoma"/>
              </w:rPr>
              <w:t>9</w:t>
            </w:r>
          </w:p>
        </w:tc>
        <w:tc>
          <w:tcPr>
            <w:tcW w:w="1097" w:type="dxa"/>
            <w:shd w:val="clear" w:color="auto" w:fill="auto"/>
            <w:noWrap/>
            <w:vAlign w:val="bottom"/>
          </w:tcPr>
          <w:p w14:paraId="4A0B1212" w14:textId="0636F7DA" w:rsidR="00B55661" w:rsidRPr="001A5986" w:rsidRDefault="00EE065C"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25C129C9" w14:textId="17225890" w:rsidR="00B55661" w:rsidRPr="001A5986" w:rsidRDefault="00EE065C" w:rsidP="005B53F9">
            <w:pPr>
              <w:jc w:val="right"/>
              <w:rPr>
                <w:rFonts w:ascii="Tahoma" w:hAnsi="Tahoma" w:cs="Tahoma"/>
              </w:rPr>
            </w:pPr>
            <w:r w:rsidRPr="001A5986">
              <w:rPr>
                <w:rFonts w:ascii="Tahoma" w:hAnsi="Tahoma" w:cs="Tahoma"/>
              </w:rPr>
              <w:t>-</w:t>
            </w:r>
          </w:p>
        </w:tc>
        <w:tc>
          <w:tcPr>
            <w:tcW w:w="1384" w:type="dxa"/>
            <w:shd w:val="clear" w:color="auto" w:fill="auto"/>
            <w:noWrap/>
            <w:vAlign w:val="bottom"/>
          </w:tcPr>
          <w:p w14:paraId="7E6CD769" w14:textId="26E5DF14" w:rsidR="00B55661" w:rsidRPr="001A5986" w:rsidRDefault="00383FB0" w:rsidP="005B53F9">
            <w:pPr>
              <w:tabs>
                <w:tab w:val="decimal" w:pos="1168"/>
              </w:tabs>
              <w:rPr>
                <w:rFonts w:ascii="Tahoma" w:hAnsi="Tahoma" w:cs="Tahoma"/>
              </w:rPr>
            </w:pPr>
            <w:r>
              <w:rPr>
                <w:rFonts w:ascii="Tahoma" w:hAnsi="Tahoma" w:cs="Tahoma"/>
              </w:rPr>
              <w:t>78</w:t>
            </w:r>
            <w:r w:rsidR="009A662F" w:rsidRPr="001A5986">
              <w:rPr>
                <w:rFonts w:ascii="Tahoma" w:hAnsi="Tahoma" w:cs="Tahoma"/>
              </w:rPr>
              <w:t>9</w:t>
            </w:r>
          </w:p>
        </w:tc>
      </w:tr>
      <w:tr w:rsidR="003D58A9" w:rsidRPr="001A5986" w14:paraId="3A087B01" w14:textId="77777777" w:rsidTr="00B55661">
        <w:trPr>
          <w:trHeight w:val="300"/>
        </w:trPr>
        <w:tc>
          <w:tcPr>
            <w:tcW w:w="2312" w:type="dxa"/>
            <w:shd w:val="clear" w:color="auto" w:fill="auto"/>
            <w:noWrap/>
            <w:vAlign w:val="bottom"/>
          </w:tcPr>
          <w:p w14:paraId="43C0ECD8" w14:textId="3DED986D" w:rsidR="003D58A9" w:rsidRPr="001A5986" w:rsidRDefault="003D58A9" w:rsidP="005B53F9">
            <w:pPr>
              <w:rPr>
                <w:rFonts w:ascii="Tahoma" w:hAnsi="Tahoma" w:cs="Tahoma"/>
              </w:rPr>
            </w:pPr>
            <w:r>
              <w:rPr>
                <w:rFonts w:ascii="Tahoma" w:hAnsi="Tahoma" w:cs="Tahoma"/>
              </w:rPr>
              <w:t>Marketing</w:t>
            </w:r>
          </w:p>
        </w:tc>
        <w:tc>
          <w:tcPr>
            <w:tcW w:w="1657" w:type="dxa"/>
            <w:shd w:val="clear" w:color="auto" w:fill="auto"/>
            <w:noWrap/>
            <w:vAlign w:val="bottom"/>
          </w:tcPr>
          <w:p w14:paraId="5B4AE266" w14:textId="5909C8CA" w:rsidR="003D58A9" w:rsidRPr="001A5986" w:rsidRDefault="003D58A9" w:rsidP="005B53F9">
            <w:pPr>
              <w:tabs>
                <w:tab w:val="decimal" w:pos="982"/>
              </w:tabs>
              <w:rPr>
                <w:rFonts w:ascii="Tahoma" w:hAnsi="Tahoma" w:cs="Tahoma"/>
              </w:rPr>
            </w:pPr>
            <w:r>
              <w:rPr>
                <w:rFonts w:ascii="Tahoma" w:hAnsi="Tahoma" w:cs="Tahoma"/>
              </w:rPr>
              <w:t>421</w:t>
            </w:r>
          </w:p>
        </w:tc>
        <w:tc>
          <w:tcPr>
            <w:tcW w:w="1097" w:type="dxa"/>
            <w:shd w:val="clear" w:color="auto" w:fill="auto"/>
            <w:noWrap/>
            <w:vAlign w:val="bottom"/>
          </w:tcPr>
          <w:p w14:paraId="62DC4B47" w14:textId="77777777" w:rsidR="003D58A9" w:rsidRPr="001A5986" w:rsidRDefault="003D58A9" w:rsidP="005B53F9">
            <w:pPr>
              <w:jc w:val="right"/>
              <w:rPr>
                <w:rFonts w:ascii="Tahoma" w:hAnsi="Tahoma" w:cs="Tahoma"/>
              </w:rPr>
            </w:pPr>
          </w:p>
        </w:tc>
        <w:tc>
          <w:tcPr>
            <w:tcW w:w="1275" w:type="dxa"/>
            <w:tcBorders>
              <w:left w:val="nil"/>
            </w:tcBorders>
            <w:shd w:val="clear" w:color="auto" w:fill="auto"/>
            <w:noWrap/>
            <w:vAlign w:val="bottom"/>
          </w:tcPr>
          <w:p w14:paraId="3840D609" w14:textId="293CD1CD" w:rsidR="003D58A9" w:rsidRPr="001A5986" w:rsidRDefault="00383FB0" w:rsidP="005B53F9">
            <w:pPr>
              <w:jc w:val="right"/>
              <w:rPr>
                <w:rFonts w:ascii="Tahoma" w:hAnsi="Tahoma" w:cs="Tahoma"/>
              </w:rPr>
            </w:pPr>
            <w:r>
              <w:rPr>
                <w:rFonts w:ascii="Tahoma" w:hAnsi="Tahoma" w:cs="Tahoma"/>
              </w:rPr>
              <w:t>31</w:t>
            </w:r>
          </w:p>
        </w:tc>
        <w:tc>
          <w:tcPr>
            <w:tcW w:w="1384" w:type="dxa"/>
            <w:shd w:val="clear" w:color="auto" w:fill="auto"/>
            <w:noWrap/>
            <w:vAlign w:val="bottom"/>
          </w:tcPr>
          <w:p w14:paraId="2A5FD8AF" w14:textId="653E2EE7" w:rsidR="003D58A9" w:rsidRPr="001A5986" w:rsidRDefault="00383FB0" w:rsidP="005B53F9">
            <w:pPr>
              <w:tabs>
                <w:tab w:val="decimal" w:pos="1168"/>
              </w:tabs>
              <w:rPr>
                <w:rFonts w:ascii="Tahoma" w:hAnsi="Tahoma" w:cs="Tahoma"/>
              </w:rPr>
            </w:pPr>
            <w:r>
              <w:rPr>
                <w:rFonts w:ascii="Tahoma" w:hAnsi="Tahoma" w:cs="Tahoma"/>
              </w:rPr>
              <w:t>452</w:t>
            </w:r>
          </w:p>
        </w:tc>
      </w:tr>
      <w:tr w:rsidR="00B55661" w:rsidRPr="001A5986" w14:paraId="325796F5" w14:textId="77777777" w:rsidTr="00B55661">
        <w:trPr>
          <w:trHeight w:val="300"/>
        </w:trPr>
        <w:tc>
          <w:tcPr>
            <w:tcW w:w="2312" w:type="dxa"/>
            <w:shd w:val="clear" w:color="auto" w:fill="auto"/>
            <w:noWrap/>
            <w:vAlign w:val="bottom"/>
          </w:tcPr>
          <w:p w14:paraId="40969803" w14:textId="77777777" w:rsidR="00B55661" w:rsidRPr="001A5986" w:rsidRDefault="00B55661" w:rsidP="005B53F9">
            <w:pPr>
              <w:rPr>
                <w:rFonts w:ascii="Tahoma" w:hAnsi="Tahoma" w:cs="Tahoma"/>
              </w:rPr>
            </w:pPr>
            <w:r w:rsidRPr="001A5986">
              <w:rPr>
                <w:rFonts w:ascii="Tahoma" w:hAnsi="Tahoma" w:cs="Tahoma"/>
              </w:rPr>
              <w:t xml:space="preserve">Grants for research </w:t>
            </w:r>
          </w:p>
        </w:tc>
        <w:tc>
          <w:tcPr>
            <w:tcW w:w="1657" w:type="dxa"/>
            <w:shd w:val="clear" w:color="auto" w:fill="auto"/>
            <w:noWrap/>
            <w:vAlign w:val="bottom"/>
          </w:tcPr>
          <w:p w14:paraId="6C527F75" w14:textId="75B24D05" w:rsidR="00B55661" w:rsidRPr="001A5986" w:rsidRDefault="003D58A9" w:rsidP="005B53F9">
            <w:pPr>
              <w:tabs>
                <w:tab w:val="decimal" w:pos="982"/>
              </w:tabs>
              <w:rPr>
                <w:rFonts w:ascii="Tahoma" w:hAnsi="Tahoma" w:cs="Tahoma"/>
              </w:rPr>
            </w:pPr>
            <w:r>
              <w:rPr>
                <w:rFonts w:ascii="Tahoma" w:hAnsi="Tahoma" w:cs="Tahoma"/>
              </w:rPr>
              <w:t>342</w:t>
            </w:r>
          </w:p>
        </w:tc>
        <w:tc>
          <w:tcPr>
            <w:tcW w:w="1097" w:type="dxa"/>
            <w:shd w:val="clear" w:color="auto" w:fill="auto"/>
            <w:noWrap/>
            <w:vAlign w:val="bottom"/>
          </w:tcPr>
          <w:p w14:paraId="33F09993" w14:textId="62DD0E99" w:rsidR="00B55661" w:rsidRPr="001A5986" w:rsidRDefault="009A662F" w:rsidP="005B53F9">
            <w:pPr>
              <w:jc w:val="right"/>
              <w:rPr>
                <w:rFonts w:ascii="Tahoma" w:hAnsi="Tahoma" w:cs="Tahoma"/>
              </w:rPr>
            </w:pPr>
            <w:r w:rsidRPr="001A5986">
              <w:rPr>
                <w:rFonts w:ascii="Tahoma" w:hAnsi="Tahoma" w:cs="Tahoma"/>
              </w:rPr>
              <w:t>-</w:t>
            </w:r>
          </w:p>
        </w:tc>
        <w:tc>
          <w:tcPr>
            <w:tcW w:w="1275" w:type="dxa"/>
            <w:tcBorders>
              <w:left w:val="nil"/>
            </w:tcBorders>
            <w:shd w:val="clear" w:color="auto" w:fill="auto"/>
            <w:noWrap/>
            <w:vAlign w:val="bottom"/>
          </w:tcPr>
          <w:p w14:paraId="30406FCC" w14:textId="1BAC3B98" w:rsidR="00B55661" w:rsidRPr="001A5986" w:rsidRDefault="00EE065C" w:rsidP="005B53F9">
            <w:pPr>
              <w:jc w:val="right"/>
              <w:rPr>
                <w:rFonts w:ascii="Tahoma" w:hAnsi="Tahoma" w:cs="Tahoma"/>
              </w:rPr>
            </w:pPr>
            <w:r w:rsidRPr="001A5986">
              <w:rPr>
                <w:rFonts w:ascii="Tahoma" w:hAnsi="Tahoma" w:cs="Tahoma"/>
              </w:rPr>
              <w:t>-</w:t>
            </w:r>
          </w:p>
        </w:tc>
        <w:tc>
          <w:tcPr>
            <w:tcW w:w="1384" w:type="dxa"/>
            <w:shd w:val="clear" w:color="auto" w:fill="auto"/>
            <w:noWrap/>
            <w:vAlign w:val="bottom"/>
          </w:tcPr>
          <w:p w14:paraId="330DC552" w14:textId="466CC171" w:rsidR="00B55661" w:rsidRPr="001A5986" w:rsidRDefault="00383FB0" w:rsidP="005B53F9">
            <w:pPr>
              <w:tabs>
                <w:tab w:val="decimal" w:pos="1168"/>
              </w:tabs>
              <w:rPr>
                <w:rFonts w:ascii="Tahoma" w:hAnsi="Tahoma" w:cs="Tahoma"/>
              </w:rPr>
            </w:pPr>
            <w:r>
              <w:rPr>
                <w:rFonts w:ascii="Tahoma" w:hAnsi="Tahoma" w:cs="Tahoma"/>
              </w:rPr>
              <w:t>342</w:t>
            </w:r>
          </w:p>
        </w:tc>
      </w:tr>
      <w:tr w:rsidR="00B55661" w:rsidRPr="001A5986" w14:paraId="18B23ECE" w14:textId="77777777" w:rsidTr="00B55661">
        <w:trPr>
          <w:trHeight w:val="300"/>
        </w:trPr>
        <w:tc>
          <w:tcPr>
            <w:tcW w:w="2312" w:type="dxa"/>
            <w:shd w:val="clear" w:color="auto" w:fill="auto"/>
            <w:noWrap/>
            <w:vAlign w:val="bottom"/>
          </w:tcPr>
          <w:p w14:paraId="6547095F" w14:textId="73B30E9E" w:rsidR="00B55661" w:rsidRPr="001A5986" w:rsidRDefault="00383FB0" w:rsidP="005B53F9">
            <w:pPr>
              <w:rPr>
                <w:rFonts w:ascii="Tahoma" w:hAnsi="Tahoma" w:cs="Tahoma"/>
              </w:rPr>
            </w:pPr>
            <w:r>
              <w:rPr>
                <w:rFonts w:ascii="Tahoma" w:hAnsi="Tahoma" w:cs="Tahoma"/>
              </w:rPr>
              <w:t>Sundry expenditure</w:t>
            </w:r>
          </w:p>
        </w:tc>
        <w:tc>
          <w:tcPr>
            <w:tcW w:w="1657" w:type="dxa"/>
            <w:shd w:val="clear" w:color="auto" w:fill="auto"/>
            <w:noWrap/>
            <w:vAlign w:val="bottom"/>
          </w:tcPr>
          <w:p w14:paraId="713F6F94" w14:textId="4A0DCFF9" w:rsidR="00B55661" w:rsidRPr="001A5986" w:rsidRDefault="003D58A9" w:rsidP="008B760B">
            <w:pPr>
              <w:tabs>
                <w:tab w:val="decimal" w:pos="982"/>
              </w:tabs>
              <w:rPr>
                <w:rFonts w:ascii="Tahoma" w:hAnsi="Tahoma" w:cs="Tahoma"/>
                <w:u w:val="single"/>
              </w:rPr>
            </w:pPr>
            <w:r>
              <w:rPr>
                <w:rFonts w:ascii="Tahoma" w:hAnsi="Tahoma" w:cs="Tahoma"/>
                <w:u w:val="single"/>
              </w:rPr>
              <w:t>82</w:t>
            </w:r>
          </w:p>
        </w:tc>
        <w:tc>
          <w:tcPr>
            <w:tcW w:w="1097" w:type="dxa"/>
            <w:shd w:val="clear" w:color="auto" w:fill="auto"/>
            <w:noWrap/>
            <w:vAlign w:val="bottom"/>
          </w:tcPr>
          <w:p w14:paraId="29A87A73" w14:textId="6085C405" w:rsidR="00B55661" w:rsidRPr="001A5986" w:rsidRDefault="009A662F" w:rsidP="005B53F9">
            <w:pPr>
              <w:jc w:val="right"/>
              <w:rPr>
                <w:rFonts w:ascii="Tahoma" w:hAnsi="Tahoma" w:cs="Tahoma"/>
                <w:u w:val="single"/>
              </w:rPr>
            </w:pPr>
            <w:r w:rsidRPr="001A5986">
              <w:rPr>
                <w:rFonts w:ascii="Tahoma" w:hAnsi="Tahoma" w:cs="Tahoma"/>
                <w:u w:val="single"/>
              </w:rPr>
              <w:t>-</w:t>
            </w:r>
          </w:p>
        </w:tc>
        <w:tc>
          <w:tcPr>
            <w:tcW w:w="1275" w:type="dxa"/>
            <w:tcBorders>
              <w:left w:val="nil"/>
            </w:tcBorders>
            <w:shd w:val="clear" w:color="auto" w:fill="auto"/>
            <w:noWrap/>
            <w:vAlign w:val="bottom"/>
          </w:tcPr>
          <w:p w14:paraId="3F6E6704" w14:textId="3977014C" w:rsidR="00B55661" w:rsidRPr="001A5986" w:rsidRDefault="00EE065C" w:rsidP="005B53F9">
            <w:pPr>
              <w:jc w:val="right"/>
              <w:rPr>
                <w:rFonts w:ascii="Tahoma" w:hAnsi="Tahoma" w:cs="Tahoma"/>
                <w:u w:val="single"/>
              </w:rPr>
            </w:pPr>
            <w:r w:rsidRPr="001A5986">
              <w:rPr>
                <w:rFonts w:ascii="Tahoma" w:hAnsi="Tahoma" w:cs="Tahoma"/>
                <w:u w:val="single"/>
              </w:rPr>
              <w:t>-</w:t>
            </w:r>
          </w:p>
        </w:tc>
        <w:tc>
          <w:tcPr>
            <w:tcW w:w="1384" w:type="dxa"/>
            <w:shd w:val="clear" w:color="auto" w:fill="auto"/>
            <w:noWrap/>
            <w:vAlign w:val="bottom"/>
          </w:tcPr>
          <w:p w14:paraId="0972EB1C" w14:textId="73AB635A" w:rsidR="00B55661" w:rsidRPr="001A5986" w:rsidRDefault="00383FB0" w:rsidP="008B760B">
            <w:pPr>
              <w:tabs>
                <w:tab w:val="decimal" w:pos="1168"/>
              </w:tabs>
              <w:rPr>
                <w:rFonts w:ascii="Tahoma" w:hAnsi="Tahoma" w:cs="Tahoma"/>
                <w:u w:val="single"/>
              </w:rPr>
            </w:pPr>
            <w:r>
              <w:rPr>
                <w:rFonts w:ascii="Tahoma" w:hAnsi="Tahoma" w:cs="Tahoma"/>
                <w:u w:val="single"/>
              </w:rPr>
              <w:t>8</w:t>
            </w:r>
            <w:r w:rsidR="0083172A" w:rsidRPr="001A5986">
              <w:rPr>
                <w:rFonts w:ascii="Tahoma" w:hAnsi="Tahoma" w:cs="Tahoma"/>
                <w:u w:val="single"/>
              </w:rPr>
              <w:t>2</w:t>
            </w:r>
          </w:p>
        </w:tc>
      </w:tr>
      <w:tr w:rsidR="00B55661" w:rsidRPr="001A5986" w14:paraId="5EF0F05A" w14:textId="77777777" w:rsidTr="00B55661">
        <w:trPr>
          <w:trHeight w:val="255"/>
        </w:trPr>
        <w:tc>
          <w:tcPr>
            <w:tcW w:w="2312" w:type="dxa"/>
            <w:shd w:val="clear" w:color="auto" w:fill="auto"/>
            <w:noWrap/>
            <w:vAlign w:val="bottom"/>
          </w:tcPr>
          <w:p w14:paraId="09203011" w14:textId="77777777" w:rsidR="00B55661" w:rsidRPr="001A5986" w:rsidRDefault="00B55661" w:rsidP="005B53F9">
            <w:pPr>
              <w:rPr>
                <w:rFonts w:ascii="Tahoma" w:hAnsi="Tahoma" w:cs="Tahoma"/>
              </w:rPr>
            </w:pPr>
          </w:p>
        </w:tc>
        <w:tc>
          <w:tcPr>
            <w:tcW w:w="1657" w:type="dxa"/>
            <w:shd w:val="clear" w:color="auto" w:fill="auto"/>
            <w:noWrap/>
            <w:vAlign w:val="bottom"/>
          </w:tcPr>
          <w:p w14:paraId="32E0BDBD" w14:textId="2F90EEB8" w:rsidR="00B55661" w:rsidRPr="001A5986" w:rsidRDefault="009A662F" w:rsidP="008B760B">
            <w:pPr>
              <w:tabs>
                <w:tab w:val="decimal" w:pos="982"/>
              </w:tabs>
              <w:rPr>
                <w:rFonts w:ascii="Tahoma" w:hAnsi="Tahoma" w:cs="Tahoma"/>
                <w:u w:val="single"/>
              </w:rPr>
            </w:pPr>
            <w:r w:rsidRPr="001A5986">
              <w:rPr>
                <w:rFonts w:ascii="Tahoma" w:hAnsi="Tahoma" w:cs="Tahoma"/>
                <w:u w:val="single"/>
              </w:rPr>
              <w:t>1</w:t>
            </w:r>
            <w:r w:rsidR="00383FB0">
              <w:rPr>
                <w:rFonts w:ascii="Tahoma" w:hAnsi="Tahoma" w:cs="Tahoma"/>
                <w:u w:val="single"/>
              </w:rPr>
              <w:t>3</w:t>
            </w:r>
            <w:r w:rsidRPr="001A5986">
              <w:rPr>
                <w:rFonts w:ascii="Tahoma" w:hAnsi="Tahoma" w:cs="Tahoma"/>
                <w:u w:val="single"/>
              </w:rPr>
              <w:t>,</w:t>
            </w:r>
            <w:r w:rsidR="00383FB0">
              <w:rPr>
                <w:rFonts w:ascii="Tahoma" w:hAnsi="Tahoma" w:cs="Tahoma"/>
                <w:u w:val="single"/>
              </w:rPr>
              <w:t>4</w:t>
            </w:r>
            <w:r w:rsidRPr="001A5986">
              <w:rPr>
                <w:rFonts w:ascii="Tahoma" w:hAnsi="Tahoma" w:cs="Tahoma"/>
                <w:u w:val="single"/>
              </w:rPr>
              <w:t>9</w:t>
            </w:r>
            <w:r w:rsidR="0083172A" w:rsidRPr="001A5986">
              <w:rPr>
                <w:rFonts w:ascii="Tahoma" w:hAnsi="Tahoma" w:cs="Tahoma"/>
                <w:u w:val="single"/>
              </w:rPr>
              <w:t>8</w:t>
            </w:r>
          </w:p>
        </w:tc>
        <w:tc>
          <w:tcPr>
            <w:tcW w:w="1097" w:type="dxa"/>
            <w:shd w:val="clear" w:color="auto" w:fill="auto"/>
            <w:noWrap/>
            <w:vAlign w:val="bottom"/>
          </w:tcPr>
          <w:p w14:paraId="72DBD306" w14:textId="1F8C473D" w:rsidR="00B55661" w:rsidRPr="001A5986" w:rsidRDefault="009A662F" w:rsidP="005B53F9">
            <w:pPr>
              <w:jc w:val="right"/>
              <w:rPr>
                <w:rFonts w:ascii="Tahoma" w:hAnsi="Tahoma" w:cs="Tahoma"/>
                <w:u w:val="single"/>
              </w:rPr>
            </w:pPr>
            <w:r w:rsidRPr="001A5986">
              <w:rPr>
                <w:rFonts w:ascii="Tahoma" w:hAnsi="Tahoma" w:cs="Tahoma"/>
                <w:u w:val="single"/>
              </w:rPr>
              <w:t>-</w:t>
            </w:r>
          </w:p>
        </w:tc>
        <w:tc>
          <w:tcPr>
            <w:tcW w:w="1275" w:type="dxa"/>
            <w:tcBorders>
              <w:left w:val="nil"/>
            </w:tcBorders>
            <w:shd w:val="clear" w:color="auto" w:fill="auto"/>
            <w:noWrap/>
            <w:vAlign w:val="bottom"/>
          </w:tcPr>
          <w:p w14:paraId="763B8570" w14:textId="03DF4F51" w:rsidR="00B55661" w:rsidRPr="001A5986" w:rsidRDefault="009A662F" w:rsidP="008B760B">
            <w:pPr>
              <w:jc w:val="right"/>
              <w:rPr>
                <w:rFonts w:ascii="Tahoma" w:hAnsi="Tahoma" w:cs="Tahoma"/>
                <w:u w:val="single"/>
              </w:rPr>
            </w:pPr>
            <w:r w:rsidRPr="001A5986">
              <w:rPr>
                <w:rFonts w:ascii="Tahoma" w:hAnsi="Tahoma" w:cs="Tahoma"/>
                <w:u w:val="single"/>
              </w:rPr>
              <w:t>1,</w:t>
            </w:r>
            <w:r w:rsidR="00383FB0">
              <w:rPr>
                <w:rFonts w:ascii="Tahoma" w:hAnsi="Tahoma" w:cs="Tahoma"/>
                <w:u w:val="single"/>
              </w:rPr>
              <w:t>579</w:t>
            </w:r>
          </w:p>
        </w:tc>
        <w:tc>
          <w:tcPr>
            <w:tcW w:w="1384" w:type="dxa"/>
            <w:shd w:val="clear" w:color="auto" w:fill="auto"/>
            <w:noWrap/>
            <w:vAlign w:val="bottom"/>
          </w:tcPr>
          <w:p w14:paraId="647B080E" w14:textId="53443D1B" w:rsidR="00B55661" w:rsidRPr="001A5986" w:rsidRDefault="009A662F" w:rsidP="008B760B">
            <w:pPr>
              <w:tabs>
                <w:tab w:val="decimal" w:pos="1168"/>
              </w:tabs>
              <w:rPr>
                <w:rFonts w:ascii="Tahoma" w:hAnsi="Tahoma" w:cs="Tahoma"/>
                <w:u w:val="single"/>
              </w:rPr>
            </w:pPr>
            <w:r w:rsidRPr="001A5986">
              <w:rPr>
                <w:rFonts w:ascii="Tahoma" w:hAnsi="Tahoma" w:cs="Tahoma"/>
                <w:u w:val="single"/>
              </w:rPr>
              <w:t>1</w:t>
            </w:r>
            <w:r w:rsidR="00383FB0">
              <w:rPr>
                <w:rFonts w:ascii="Tahoma" w:hAnsi="Tahoma" w:cs="Tahoma"/>
                <w:u w:val="single"/>
              </w:rPr>
              <w:t>5</w:t>
            </w:r>
            <w:r w:rsidRPr="001A5986">
              <w:rPr>
                <w:rFonts w:ascii="Tahoma" w:hAnsi="Tahoma" w:cs="Tahoma"/>
                <w:u w:val="single"/>
              </w:rPr>
              <w:t>,</w:t>
            </w:r>
            <w:r w:rsidR="0083172A" w:rsidRPr="001A5986">
              <w:rPr>
                <w:rFonts w:ascii="Tahoma" w:hAnsi="Tahoma" w:cs="Tahoma"/>
                <w:u w:val="single"/>
              </w:rPr>
              <w:t>0</w:t>
            </w:r>
            <w:r w:rsidR="00383FB0">
              <w:rPr>
                <w:rFonts w:ascii="Tahoma" w:hAnsi="Tahoma" w:cs="Tahoma"/>
                <w:u w:val="single"/>
              </w:rPr>
              <w:t>77</w:t>
            </w:r>
          </w:p>
        </w:tc>
      </w:tr>
      <w:tr w:rsidR="00B55661" w:rsidRPr="001A5986" w14:paraId="3D88A591" w14:textId="77777777" w:rsidTr="00B55661">
        <w:trPr>
          <w:trHeight w:val="255"/>
        </w:trPr>
        <w:tc>
          <w:tcPr>
            <w:tcW w:w="2312" w:type="dxa"/>
            <w:shd w:val="clear" w:color="auto" w:fill="auto"/>
            <w:noWrap/>
            <w:vAlign w:val="bottom"/>
          </w:tcPr>
          <w:p w14:paraId="5C41A2C8" w14:textId="77777777" w:rsidR="00B55661" w:rsidRPr="001A5986" w:rsidRDefault="00B55661" w:rsidP="005B53F9">
            <w:pPr>
              <w:rPr>
                <w:rFonts w:ascii="Tahoma" w:hAnsi="Tahoma" w:cs="Tahoma"/>
              </w:rPr>
            </w:pPr>
          </w:p>
        </w:tc>
        <w:tc>
          <w:tcPr>
            <w:tcW w:w="1657" w:type="dxa"/>
            <w:shd w:val="clear" w:color="auto" w:fill="auto"/>
            <w:noWrap/>
            <w:vAlign w:val="bottom"/>
          </w:tcPr>
          <w:p w14:paraId="5D0EB6AF" w14:textId="77777777" w:rsidR="00B55661" w:rsidRPr="001A5986" w:rsidRDefault="00B55661" w:rsidP="005B53F9">
            <w:pPr>
              <w:tabs>
                <w:tab w:val="decimal" w:pos="982"/>
              </w:tabs>
              <w:rPr>
                <w:rFonts w:ascii="Tahoma" w:hAnsi="Tahoma" w:cs="Tahoma"/>
                <w:u w:val="double"/>
              </w:rPr>
            </w:pPr>
          </w:p>
        </w:tc>
        <w:tc>
          <w:tcPr>
            <w:tcW w:w="1097" w:type="dxa"/>
            <w:shd w:val="clear" w:color="auto" w:fill="auto"/>
            <w:noWrap/>
            <w:vAlign w:val="bottom"/>
          </w:tcPr>
          <w:p w14:paraId="18834439" w14:textId="77777777" w:rsidR="00B55661" w:rsidRPr="001A5986" w:rsidRDefault="00B55661" w:rsidP="005B53F9">
            <w:pPr>
              <w:jc w:val="right"/>
              <w:rPr>
                <w:rFonts w:ascii="Tahoma" w:hAnsi="Tahoma" w:cs="Tahoma"/>
              </w:rPr>
            </w:pPr>
          </w:p>
        </w:tc>
        <w:tc>
          <w:tcPr>
            <w:tcW w:w="1275" w:type="dxa"/>
            <w:tcBorders>
              <w:left w:val="nil"/>
            </w:tcBorders>
            <w:shd w:val="clear" w:color="auto" w:fill="auto"/>
            <w:noWrap/>
            <w:vAlign w:val="bottom"/>
          </w:tcPr>
          <w:p w14:paraId="7EDD00B7" w14:textId="77777777" w:rsidR="00B55661" w:rsidRPr="001A5986" w:rsidRDefault="00B55661" w:rsidP="005B53F9">
            <w:pPr>
              <w:jc w:val="right"/>
              <w:rPr>
                <w:rFonts w:ascii="Tahoma" w:hAnsi="Tahoma" w:cs="Tahoma"/>
                <w:u w:val="double"/>
              </w:rPr>
            </w:pPr>
          </w:p>
        </w:tc>
        <w:tc>
          <w:tcPr>
            <w:tcW w:w="1384" w:type="dxa"/>
            <w:shd w:val="clear" w:color="auto" w:fill="auto"/>
            <w:noWrap/>
            <w:vAlign w:val="bottom"/>
          </w:tcPr>
          <w:p w14:paraId="7F716DA7" w14:textId="77777777" w:rsidR="00B55661" w:rsidRPr="001A5986" w:rsidRDefault="00B55661" w:rsidP="005B53F9">
            <w:pPr>
              <w:tabs>
                <w:tab w:val="decimal" w:pos="1168"/>
              </w:tabs>
              <w:rPr>
                <w:rFonts w:ascii="Tahoma" w:hAnsi="Tahoma" w:cs="Tahoma"/>
                <w:u w:val="double"/>
              </w:rPr>
            </w:pPr>
          </w:p>
        </w:tc>
      </w:tr>
      <w:tr w:rsidR="00B55661" w:rsidRPr="001A5986" w14:paraId="457A23AB" w14:textId="77777777" w:rsidTr="00B55661">
        <w:trPr>
          <w:trHeight w:val="300"/>
        </w:trPr>
        <w:tc>
          <w:tcPr>
            <w:tcW w:w="2312" w:type="dxa"/>
            <w:shd w:val="clear" w:color="auto" w:fill="auto"/>
            <w:noWrap/>
            <w:vAlign w:val="bottom"/>
          </w:tcPr>
          <w:p w14:paraId="3E4475EE" w14:textId="40D36468" w:rsidR="00B55661" w:rsidRPr="001A5986" w:rsidRDefault="00B55661" w:rsidP="005B53F9">
            <w:pPr>
              <w:rPr>
                <w:rFonts w:ascii="Tahoma" w:hAnsi="Tahoma" w:cs="Tahoma"/>
                <w:b/>
                <w:bCs/>
              </w:rPr>
            </w:pPr>
            <w:r w:rsidRPr="001A5986">
              <w:rPr>
                <w:rFonts w:ascii="Tahoma" w:hAnsi="Tahoma" w:cs="Tahoma"/>
                <w:b/>
                <w:bCs/>
              </w:rPr>
              <w:t>Other expenditure</w:t>
            </w:r>
          </w:p>
        </w:tc>
        <w:tc>
          <w:tcPr>
            <w:tcW w:w="1657" w:type="dxa"/>
            <w:shd w:val="clear" w:color="auto" w:fill="auto"/>
            <w:noWrap/>
            <w:vAlign w:val="bottom"/>
          </w:tcPr>
          <w:p w14:paraId="636D0586" w14:textId="77777777" w:rsidR="00B55661" w:rsidRPr="001A5986" w:rsidRDefault="00B55661" w:rsidP="005B53F9">
            <w:pPr>
              <w:tabs>
                <w:tab w:val="decimal" w:pos="982"/>
              </w:tabs>
              <w:rPr>
                <w:rFonts w:ascii="Tahoma" w:hAnsi="Tahoma" w:cs="Tahoma"/>
                <w:u w:val="single"/>
              </w:rPr>
            </w:pPr>
          </w:p>
        </w:tc>
        <w:tc>
          <w:tcPr>
            <w:tcW w:w="1097" w:type="dxa"/>
            <w:shd w:val="clear" w:color="auto" w:fill="auto"/>
            <w:noWrap/>
            <w:vAlign w:val="bottom"/>
          </w:tcPr>
          <w:p w14:paraId="6879CC41" w14:textId="77777777" w:rsidR="00B55661" w:rsidRPr="001A5986" w:rsidRDefault="00B55661" w:rsidP="005B53F9">
            <w:pPr>
              <w:jc w:val="right"/>
              <w:rPr>
                <w:rFonts w:ascii="Tahoma" w:hAnsi="Tahoma" w:cs="Tahoma"/>
                <w:u w:val="single"/>
              </w:rPr>
            </w:pPr>
          </w:p>
        </w:tc>
        <w:tc>
          <w:tcPr>
            <w:tcW w:w="1275" w:type="dxa"/>
            <w:tcBorders>
              <w:left w:val="nil"/>
            </w:tcBorders>
            <w:shd w:val="clear" w:color="auto" w:fill="auto"/>
            <w:noWrap/>
            <w:vAlign w:val="bottom"/>
          </w:tcPr>
          <w:p w14:paraId="239DCD01" w14:textId="77777777" w:rsidR="00B55661" w:rsidRPr="001A5986" w:rsidRDefault="00B55661" w:rsidP="005B53F9">
            <w:pPr>
              <w:jc w:val="right"/>
              <w:rPr>
                <w:rFonts w:ascii="Tahoma" w:hAnsi="Tahoma" w:cs="Tahoma"/>
                <w:u w:val="single"/>
              </w:rPr>
            </w:pPr>
          </w:p>
        </w:tc>
        <w:tc>
          <w:tcPr>
            <w:tcW w:w="1384" w:type="dxa"/>
            <w:shd w:val="clear" w:color="auto" w:fill="auto"/>
            <w:noWrap/>
            <w:vAlign w:val="bottom"/>
          </w:tcPr>
          <w:p w14:paraId="77CE6EB6" w14:textId="77777777" w:rsidR="00B55661" w:rsidRPr="001A5986" w:rsidRDefault="00B55661" w:rsidP="005B53F9">
            <w:pPr>
              <w:tabs>
                <w:tab w:val="decimal" w:pos="1168"/>
              </w:tabs>
              <w:rPr>
                <w:rFonts w:ascii="Tahoma" w:hAnsi="Tahoma" w:cs="Tahoma"/>
                <w:u w:val="single"/>
              </w:rPr>
            </w:pPr>
          </w:p>
        </w:tc>
      </w:tr>
      <w:tr w:rsidR="00EE065C" w:rsidRPr="001A5986" w14:paraId="46C80336" w14:textId="77777777" w:rsidTr="00B55661">
        <w:trPr>
          <w:trHeight w:val="300"/>
        </w:trPr>
        <w:tc>
          <w:tcPr>
            <w:tcW w:w="2312" w:type="dxa"/>
            <w:shd w:val="clear" w:color="auto" w:fill="auto"/>
            <w:noWrap/>
            <w:vAlign w:val="bottom"/>
          </w:tcPr>
          <w:p w14:paraId="64568005" w14:textId="77777777" w:rsidR="00EE065C" w:rsidRPr="001A5986" w:rsidRDefault="00EE065C" w:rsidP="00463404">
            <w:pPr>
              <w:rPr>
                <w:rFonts w:ascii="Tahoma" w:hAnsi="Tahoma" w:cs="Tahoma"/>
                <w:bCs/>
              </w:rPr>
            </w:pPr>
          </w:p>
        </w:tc>
        <w:tc>
          <w:tcPr>
            <w:tcW w:w="1657" w:type="dxa"/>
            <w:shd w:val="clear" w:color="auto" w:fill="auto"/>
            <w:noWrap/>
            <w:vAlign w:val="bottom"/>
          </w:tcPr>
          <w:p w14:paraId="657A3A9F" w14:textId="77777777" w:rsidR="00EE065C" w:rsidRPr="001A5986" w:rsidRDefault="00EE065C" w:rsidP="005B53F9">
            <w:pPr>
              <w:tabs>
                <w:tab w:val="decimal" w:pos="982"/>
              </w:tabs>
              <w:rPr>
                <w:rFonts w:ascii="Tahoma" w:hAnsi="Tahoma" w:cs="Tahoma"/>
                <w:u w:val="single"/>
              </w:rPr>
            </w:pPr>
          </w:p>
        </w:tc>
        <w:tc>
          <w:tcPr>
            <w:tcW w:w="1097" w:type="dxa"/>
            <w:shd w:val="clear" w:color="auto" w:fill="auto"/>
            <w:noWrap/>
            <w:vAlign w:val="bottom"/>
          </w:tcPr>
          <w:p w14:paraId="1D27DACD" w14:textId="77777777" w:rsidR="00EE065C" w:rsidRPr="001A5986" w:rsidRDefault="00EE065C" w:rsidP="005B53F9">
            <w:pPr>
              <w:jc w:val="right"/>
              <w:rPr>
                <w:rFonts w:ascii="Tahoma" w:hAnsi="Tahoma" w:cs="Tahoma"/>
                <w:u w:val="single"/>
              </w:rPr>
            </w:pPr>
          </w:p>
        </w:tc>
        <w:tc>
          <w:tcPr>
            <w:tcW w:w="1275" w:type="dxa"/>
            <w:tcBorders>
              <w:left w:val="nil"/>
            </w:tcBorders>
            <w:shd w:val="clear" w:color="auto" w:fill="auto"/>
            <w:noWrap/>
            <w:vAlign w:val="bottom"/>
          </w:tcPr>
          <w:p w14:paraId="1D01B9AD" w14:textId="77777777" w:rsidR="00EE065C" w:rsidRPr="001A5986" w:rsidRDefault="00EE065C" w:rsidP="005B53F9">
            <w:pPr>
              <w:jc w:val="right"/>
              <w:rPr>
                <w:rFonts w:ascii="Tahoma" w:hAnsi="Tahoma" w:cs="Tahoma"/>
                <w:u w:val="single"/>
              </w:rPr>
            </w:pPr>
          </w:p>
        </w:tc>
        <w:tc>
          <w:tcPr>
            <w:tcW w:w="1384" w:type="dxa"/>
            <w:shd w:val="clear" w:color="auto" w:fill="auto"/>
            <w:noWrap/>
            <w:vAlign w:val="bottom"/>
          </w:tcPr>
          <w:p w14:paraId="663CD519" w14:textId="77777777" w:rsidR="00EE065C" w:rsidRPr="001A5986" w:rsidRDefault="00EE065C" w:rsidP="008B760B">
            <w:pPr>
              <w:tabs>
                <w:tab w:val="decimal" w:pos="1168"/>
              </w:tabs>
              <w:rPr>
                <w:rFonts w:ascii="Tahoma" w:hAnsi="Tahoma" w:cs="Tahoma"/>
                <w:u w:val="single"/>
              </w:rPr>
            </w:pPr>
          </w:p>
        </w:tc>
      </w:tr>
      <w:tr w:rsidR="00B55661" w:rsidRPr="001A5986" w14:paraId="5E19BFBB" w14:textId="77777777" w:rsidTr="00B55661">
        <w:trPr>
          <w:trHeight w:val="300"/>
        </w:trPr>
        <w:tc>
          <w:tcPr>
            <w:tcW w:w="2312" w:type="dxa"/>
            <w:shd w:val="clear" w:color="auto" w:fill="auto"/>
            <w:noWrap/>
            <w:vAlign w:val="bottom"/>
          </w:tcPr>
          <w:p w14:paraId="79B73228" w14:textId="77777777" w:rsidR="00B55661" w:rsidRPr="001A5986" w:rsidRDefault="00B55661" w:rsidP="00463404">
            <w:pPr>
              <w:rPr>
                <w:rFonts w:ascii="Tahoma" w:hAnsi="Tahoma" w:cs="Tahoma"/>
                <w:bCs/>
              </w:rPr>
            </w:pPr>
            <w:r w:rsidRPr="001A5986">
              <w:rPr>
                <w:rFonts w:ascii="Tahoma" w:hAnsi="Tahoma" w:cs="Tahoma"/>
                <w:bCs/>
              </w:rPr>
              <w:t xml:space="preserve">Provision of services to </w:t>
            </w:r>
            <w:r w:rsidR="00463404" w:rsidRPr="001A5986">
              <w:rPr>
                <w:rFonts w:ascii="Tahoma" w:hAnsi="Tahoma" w:cs="Tahoma"/>
                <w:bCs/>
              </w:rPr>
              <w:t>Sight Scotland Veterans</w:t>
            </w:r>
          </w:p>
        </w:tc>
        <w:tc>
          <w:tcPr>
            <w:tcW w:w="1657" w:type="dxa"/>
            <w:shd w:val="clear" w:color="auto" w:fill="auto"/>
            <w:noWrap/>
            <w:vAlign w:val="bottom"/>
          </w:tcPr>
          <w:p w14:paraId="040C1CF9" w14:textId="572D7D50" w:rsidR="00B55661" w:rsidRPr="001A5986" w:rsidRDefault="00383FB0" w:rsidP="005B53F9">
            <w:pPr>
              <w:tabs>
                <w:tab w:val="decimal" w:pos="982"/>
              </w:tabs>
              <w:rPr>
                <w:rFonts w:ascii="Tahoma" w:hAnsi="Tahoma" w:cs="Tahoma"/>
                <w:u w:val="single"/>
              </w:rPr>
            </w:pPr>
            <w:r>
              <w:rPr>
                <w:rFonts w:ascii="Tahoma" w:hAnsi="Tahoma" w:cs="Tahoma"/>
                <w:u w:val="single"/>
              </w:rPr>
              <w:t>61</w:t>
            </w:r>
            <w:r w:rsidR="009A662F" w:rsidRPr="001A5986">
              <w:rPr>
                <w:rFonts w:ascii="Tahoma" w:hAnsi="Tahoma" w:cs="Tahoma"/>
                <w:u w:val="single"/>
              </w:rPr>
              <w:t>5</w:t>
            </w:r>
          </w:p>
        </w:tc>
        <w:tc>
          <w:tcPr>
            <w:tcW w:w="1097" w:type="dxa"/>
            <w:shd w:val="clear" w:color="auto" w:fill="auto"/>
            <w:noWrap/>
            <w:vAlign w:val="bottom"/>
          </w:tcPr>
          <w:p w14:paraId="5FC03A6C" w14:textId="79B55C82" w:rsidR="00B55661" w:rsidRPr="001A5986" w:rsidRDefault="00B43169" w:rsidP="005B53F9">
            <w:pPr>
              <w:jc w:val="right"/>
              <w:rPr>
                <w:rFonts w:ascii="Tahoma" w:hAnsi="Tahoma" w:cs="Tahoma"/>
                <w:u w:val="single"/>
              </w:rPr>
            </w:pPr>
            <w:r w:rsidRPr="001A5986">
              <w:rPr>
                <w:rFonts w:ascii="Tahoma" w:hAnsi="Tahoma" w:cs="Tahoma"/>
                <w:u w:val="single"/>
              </w:rPr>
              <w:t xml:space="preserve">    </w:t>
            </w:r>
            <w:r w:rsidR="00EE065C" w:rsidRPr="001A5986">
              <w:rPr>
                <w:rFonts w:ascii="Tahoma" w:hAnsi="Tahoma" w:cs="Tahoma"/>
                <w:u w:val="single"/>
              </w:rPr>
              <w:t>-</w:t>
            </w:r>
          </w:p>
        </w:tc>
        <w:tc>
          <w:tcPr>
            <w:tcW w:w="1275" w:type="dxa"/>
            <w:tcBorders>
              <w:left w:val="nil"/>
            </w:tcBorders>
            <w:shd w:val="clear" w:color="auto" w:fill="auto"/>
            <w:noWrap/>
            <w:vAlign w:val="bottom"/>
          </w:tcPr>
          <w:p w14:paraId="6C8E2363" w14:textId="3BB00383" w:rsidR="00B55661" w:rsidRPr="001A5986" w:rsidRDefault="00B43169" w:rsidP="005B53F9">
            <w:pPr>
              <w:jc w:val="right"/>
              <w:rPr>
                <w:rFonts w:ascii="Tahoma" w:hAnsi="Tahoma" w:cs="Tahoma"/>
                <w:u w:val="single"/>
              </w:rPr>
            </w:pPr>
            <w:r w:rsidRPr="001A5986">
              <w:rPr>
                <w:rFonts w:ascii="Tahoma" w:hAnsi="Tahoma" w:cs="Tahoma"/>
                <w:u w:val="single"/>
              </w:rPr>
              <w:t xml:space="preserve">    </w:t>
            </w:r>
            <w:r w:rsidR="00EE065C" w:rsidRPr="001A5986">
              <w:rPr>
                <w:rFonts w:ascii="Tahoma" w:hAnsi="Tahoma" w:cs="Tahoma"/>
                <w:u w:val="single"/>
              </w:rPr>
              <w:t>-</w:t>
            </w:r>
          </w:p>
        </w:tc>
        <w:tc>
          <w:tcPr>
            <w:tcW w:w="1384" w:type="dxa"/>
            <w:shd w:val="clear" w:color="auto" w:fill="auto"/>
            <w:noWrap/>
            <w:vAlign w:val="bottom"/>
          </w:tcPr>
          <w:p w14:paraId="23F08B39" w14:textId="068CAA8F" w:rsidR="00B55661" w:rsidRPr="001A5986" w:rsidRDefault="00383FB0" w:rsidP="008B760B">
            <w:pPr>
              <w:tabs>
                <w:tab w:val="decimal" w:pos="1168"/>
              </w:tabs>
              <w:rPr>
                <w:rFonts w:ascii="Tahoma" w:hAnsi="Tahoma" w:cs="Tahoma"/>
                <w:u w:val="single"/>
              </w:rPr>
            </w:pPr>
            <w:r>
              <w:rPr>
                <w:rFonts w:ascii="Tahoma" w:hAnsi="Tahoma" w:cs="Tahoma"/>
                <w:u w:val="single"/>
              </w:rPr>
              <w:t>61</w:t>
            </w:r>
            <w:r w:rsidR="009A662F" w:rsidRPr="001A5986">
              <w:rPr>
                <w:rFonts w:ascii="Tahoma" w:hAnsi="Tahoma" w:cs="Tahoma"/>
                <w:u w:val="single"/>
              </w:rPr>
              <w:t>5</w:t>
            </w:r>
          </w:p>
        </w:tc>
      </w:tr>
      <w:tr w:rsidR="00B55661" w:rsidRPr="001A5986" w14:paraId="38C60ADE" w14:textId="77777777" w:rsidTr="00B55661">
        <w:trPr>
          <w:trHeight w:val="255"/>
        </w:trPr>
        <w:tc>
          <w:tcPr>
            <w:tcW w:w="2312" w:type="dxa"/>
            <w:shd w:val="clear" w:color="auto" w:fill="auto"/>
            <w:noWrap/>
            <w:vAlign w:val="bottom"/>
          </w:tcPr>
          <w:p w14:paraId="1CDD415A" w14:textId="77777777" w:rsidR="00B55661" w:rsidRPr="001A5986" w:rsidRDefault="00B55661" w:rsidP="005B53F9">
            <w:pPr>
              <w:rPr>
                <w:rFonts w:ascii="Tahoma" w:hAnsi="Tahoma" w:cs="Tahoma"/>
              </w:rPr>
            </w:pPr>
          </w:p>
        </w:tc>
        <w:tc>
          <w:tcPr>
            <w:tcW w:w="1657" w:type="dxa"/>
            <w:shd w:val="clear" w:color="auto" w:fill="auto"/>
            <w:noWrap/>
            <w:vAlign w:val="bottom"/>
          </w:tcPr>
          <w:p w14:paraId="6F20DA0E" w14:textId="53D86808" w:rsidR="00B55661" w:rsidRPr="001A5986" w:rsidRDefault="009A662F" w:rsidP="005B53F9">
            <w:pPr>
              <w:tabs>
                <w:tab w:val="decimal" w:pos="982"/>
              </w:tabs>
              <w:rPr>
                <w:rFonts w:ascii="Tahoma" w:hAnsi="Tahoma" w:cs="Tahoma"/>
                <w:u w:val="single"/>
              </w:rPr>
            </w:pPr>
            <w:r w:rsidRPr="001A5986">
              <w:rPr>
                <w:rFonts w:ascii="Tahoma" w:hAnsi="Tahoma" w:cs="Tahoma"/>
                <w:u w:val="single"/>
              </w:rPr>
              <w:t>1</w:t>
            </w:r>
            <w:r w:rsidR="00383FB0">
              <w:rPr>
                <w:rFonts w:ascii="Tahoma" w:hAnsi="Tahoma" w:cs="Tahoma"/>
                <w:u w:val="single"/>
              </w:rPr>
              <w:t>4</w:t>
            </w:r>
            <w:r w:rsidRPr="001A5986">
              <w:rPr>
                <w:rFonts w:ascii="Tahoma" w:hAnsi="Tahoma" w:cs="Tahoma"/>
                <w:u w:val="single"/>
              </w:rPr>
              <w:t>,</w:t>
            </w:r>
            <w:r w:rsidR="00383FB0">
              <w:rPr>
                <w:rFonts w:ascii="Tahoma" w:hAnsi="Tahoma" w:cs="Tahoma"/>
                <w:u w:val="single"/>
              </w:rPr>
              <w:t>404</w:t>
            </w:r>
          </w:p>
        </w:tc>
        <w:tc>
          <w:tcPr>
            <w:tcW w:w="1097" w:type="dxa"/>
            <w:shd w:val="clear" w:color="auto" w:fill="auto"/>
            <w:noWrap/>
            <w:vAlign w:val="bottom"/>
          </w:tcPr>
          <w:p w14:paraId="5A5A4C69" w14:textId="242312D0" w:rsidR="00B55661" w:rsidRPr="001A5986" w:rsidRDefault="00B43169" w:rsidP="005B53F9">
            <w:pPr>
              <w:jc w:val="right"/>
              <w:rPr>
                <w:rFonts w:ascii="Tahoma" w:hAnsi="Tahoma" w:cs="Tahoma"/>
                <w:u w:val="single"/>
              </w:rPr>
            </w:pPr>
            <w:r w:rsidRPr="001A5986">
              <w:rPr>
                <w:rFonts w:ascii="Tahoma" w:hAnsi="Tahoma" w:cs="Tahoma"/>
                <w:u w:val="single"/>
              </w:rPr>
              <w:t xml:space="preserve">    </w:t>
            </w:r>
            <w:r w:rsidR="00EE065C" w:rsidRPr="001A5986">
              <w:rPr>
                <w:rFonts w:ascii="Tahoma" w:hAnsi="Tahoma" w:cs="Tahoma"/>
                <w:u w:val="single"/>
              </w:rPr>
              <w:t>-</w:t>
            </w:r>
          </w:p>
        </w:tc>
        <w:tc>
          <w:tcPr>
            <w:tcW w:w="1275" w:type="dxa"/>
            <w:tcBorders>
              <w:left w:val="nil"/>
            </w:tcBorders>
            <w:shd w:val="clear" w:color="auto" w:fill="auto"/>
            <w:noWrap/>
            <w:vAlign w:val="bottom"/>
          </w:tcPr>
          <w:p w14:paraId="553245C3" w14:textId="168418E8" w:rsidR="00B55661" w:rsidRPr="001A5986" w:rsidRDefault="009A662F" w:rsidP="005B53F9">
            <w:pPr>
              <w:jc w:val="right"/>
              <w:rPr>
                <w:rFonts w:ascii="Tahoma" w:hAnsi="Tahoma" w:cs="Tahoma"/>
                <w:u w:val="single"/>
              </w:rPr>
            </w:pPr>
            <w:r w:rsidRPr="001A5986">
              <w:rPr>
                <w:rFonts w:ascii="Tahoma" w:hAnsi="Tahoma" w:cs="Tahoma"/>
                <w:u w:val="single"/>
              </w:rPr>
              <w:t>1,</w:t>
            </w:r>
            <w:r w:rsidR="00383FB0">
              <w:rPr>
                <w:rFonts w:ascii="Tahoma" w:hAnsi="Tahoma" w:cs="Tahoma"/>
                <w:u w:val="single"/>
              </w:rPr>
              <w:t>607</w:t>
            </w:r>
          </w:p>
        </w:tc>
        <w:tc>
          <w:tcPr>
            <w:tcW w:w="1384" w:type="dxa"/>
            <w:shd w:val="clear" w:color="auto" w:fill="auto"/>
            <w:noWrap/>
            <w:vAlign w:val="bottom"/>
          </w:tcPr>
          <w:p w14:paraId="04AB4015" w14:textId="4EF775E4" w:rsidR="00B55661" w:rsidRPr="001A5986" w:rsidRDefault="009A662F" w:rsidP="008B760B">
            <w:pPr>
              <w:tabs>
                <w:tab w:val="decimal" w:pos="1168"/>
              </w:tabs>
              <w:ind w:left="1440" w:hanging="1440"/>
              <w:rPr>
                <w:rFonts w:ascii="Tahoma" w:hAnsi="Tahoma" w:cs="Tahoma"/>
                <w:u w:val="single"/>
              </w:rPr>
            </w:pPr>
            <w:r w:rsidRPr="001A5986">
              <w:rPr>
                <w:rFonts w:ascii="Tahoma" w:hAnsi="Tahoma" w:cs="Tahoma"/>
                <w:u w:val="single"/>
              </w:rPr>
              <w:t>1</w:t>
            </w:r>
            <w:r w:rsidR="00383FB0">
              <w:rPr>
                <w:rFonts w:ascii="Tahoma" w:hAnsi="Tahoma" w:cs="Tahoma"/>
                <w:u w:val="single"/>
              </w:rPr>
              <w:t>6</w:t>
            </w:r>
            <w:r w:rsidRPr="001A5986">
              <w:rPr>
                <w:rFonts w:ascii="Tahoma" w:hAnsi="Tahoma" w:cs="Tahoma"/>
                <w:u w:val="single"/>
              </w:rPr>
              <w:t>,</w:t>
            </w:r>
            <w:r w:rsidR="00383FB0">
              <w:rPr>
                <w:rFonts w:ascii="Tahoma" w:hAnsi="Tahoma" w:cs="Tahoma"/>
                <w:u w:val="single"/>
              </w:rPr>
              <w:t>011</w:t>
            </w:r>
          </w:p>
        </w:tc>
      </w:tr>
    </w:tbl>
    <w:p w14:paraId="7CD3DAD0" w14:textId="77777777" w:rsidR="00ED2623" w:rsidRDefault="00ED2623" w:rsidP="00FB4050">
      <w:pPr>
        <w:jc w:val="both"/>
        <w:rPr>
          <w:rFonts w:ascii="Tahoma" w:hAnsi="Tahoma" w:cs="Tahoma"/>
          <w:b/>
        </w:rPr>
      </w:pPr>
    </w:p>
    <w:p w14:paraId="7FC6CDDC" w14:textId="77777777" w:rsidR="00AA207C" w:rsidRDefault="00AA207C" w:rsidP="00FB4050">
      <w:pPr>
        <w:jc w:val="both"/>
        <w:rPr>
          <w:rFonts w:ascii="Tahoma" w:hAnsi="Tahoma" w:cs="Tahoma"/>
          <w:b/>
        </w:rPr>
      </w:pPr>
    </w:p>
    <w:p w14:paraId="576C7CBC" w14:textId="77777777" w:rsidR="00AA207C" w:rsidRDefault="00AA207C" w:rsidP="00FB4050">
      <w:pPr>
        <w:jc w:val="both"/>
        <w:rPr>
          <w:rFonts w:ascii="Tahoma" w:hAnsi="Tahoma" w:cs="Tahoma"/>
          <w:b/>
        </w:rPr>
      </w:pPr>
    </w:p>
    <w:p w14:paraId="639C04E1" w14:textId="08D4667D" w:rsidR="00FB4050" w:rsidRPr="001A5986" w:rsidRDefault="00FB4050" w:rsidP="00FB4050">
      <w:pPr>
        <w:jc w:val="both"/>
        <w:rPr>
          <w:rFonts w:ascii="Tahoma" w:hAnsi="Tahoma" w:cs="Tahoma"/>
          <w:b/>
        </w:rPr>
      </w:pPr>
      <w:r w:rsidRPr="001A5986">
        <w:rPr>
          <w:rFonts w:ascii="Tahoma" w:hAnsi="Tahoma" w:cs="Tahoma"/>
          <w:b/>
        </w:rPr>
        <w:lastRenderedPageBreak/>
        <w:t>NOTES TO THE FINANCIAL STATEMENTS FOR THE YEAR ENDED 31 MARCH 202</w:t>
      </w:r>
      <w:r w:rsidR="001A4D4C">
        <w:rPr>
          <w:rFonts w:ascii="Tahoma" w:hAnsi="Tahoma" w:cs="Tahoma"/>
          <w:b/>
        </w:rPr>
        <w:t>4</w:t>
      </w:r>
      <w:r w:rsidRPr="001A5986">
        <w:rPr>
          <w:rFonts w:ascii="Tahoma" w:hAnsi="Tahoma" w:cs="Tahoma"/>
          <w:b/>
        </w:rPr>
        <w:t xml:space="preserve"> (continued)</w:t>
      </w:r>
    </w:p>
    <w:p w14:paraId="7BC58569" w14:textId="77777777" w:rsidR="00FB4050" w:rsidRDefault="00FB4050" w:rsidP="00587B3A">
      <w:pPr>
        <w:outlineLvl w:val="0"/>
        <w:rPr>
          <w:rFonts w:ascii="Tahoma" w:hAnsi="Tahoma" w:cs="Tahoma"/>
          <w:b/>
        </w:rPr>
      </w:pPr>
    </w:p>
    <w:p w14:paraId="38464A9A" w14:textId="656556F3" w:rsidR="00255977" w:rsidRDefault="00A1616E" w:rsidP="00587B3A">
      <w:pPr>
        <w:outlineLvl w:val="0"/>
        <w:rPr>
          <w:rFonts w:ascii="Tahoma" w:hAnsi="Tahoma" w:cs="Tahoma"/>
          <w:b/>
        </w:rPr>
      </w:pPr>
      <w:r w:rsidRPr="001A5986">
        <w:rPr>
          <w:rFonts w:ascii="Tahoma" w:hAnsi="Tahoma" w:cs="Tahoma"/>
          <w:b/>
        </w:rPr>
        <w:t>5.</w:t>
      </w:r>
      <w:r w:rsidR="00DC07AC" w:rsidRPr="001A5986">
        <w:rPr>
          <w:rFonts w:ascii="Tahoma" w:hAnsi="Tahoma" w:cs="Tahoma"/>
          <w:b/>
        </w:rPr>
        <w:tab/>
      </w:r>
      <w:r w:rsidR="00DC07AC" w:rsidRPr="001A4D4C">
        <w:rPr>
          <w:rFonts w:ascii="Tahoma" w:hAnsi="Tahoma" w:cs="Tahoma"/>
          <w:b/>
        </w:rPr>
        <w:t>SUPPORT COST ALLOCATION</w:t>
      </w:r>
    </w:p>
    <w:p w14:paraId="7BA8D2A1" w14:textId="0004C4E6" w:rsidR="00DC07AC" w:rsidRPr="001A5986" w:rsidRDefault="00C30F1B" w:rsidP="00A90711">
      <w:pPr>
        <w:ind w:firstLine="720"/>
        <w:rPr>
          <w:rFonts w:ascii="Tahoma" w:hAnsi="Tahoma" w:cs="Tahoma"/>
          <w:b/>
        </w:rPr>
      </w:pPr>
      <w:r w:rsidRPr="001A5986">
        <w:rPr>
          <w:rFonts w:ascii="Tahoma" w:hAnsi="Tahoma" w:cs="Tahoma"/>
          <w:b/>
        </w:rPr>
        <w:t>202</w:t>
      </w:r>
      <w:r w:rsidR="00F4058C">
        <w:rPr>
          <w:rFonts w:ascii="Tahoma" w:hAnsi="Tahoma" w:cs="Tahoma"/>
          <w:b/>
        </w:rPr>
        <w:t>4</w:t>
      </w:r>
    </w:p>
    <w:tbl>
      <w:tblPr>
        <w:tblW w:w="7861" w:type="dxa"/>
        <w:tblInd w:w="675" w:type="dxa"/>
        <w:tblLook w:val="0000" w:firstRow="0" w:lastRow="0" w:firstColumn="0" w:lastColumn="0" w:noHBand="0" w:noVBand="0"/>
      </w:tblPr>
      <w:tblGrid>
        <w:gridCol w:w="2057"/>
        <w:gridCol w:w="778"/>
        <w:gridCol w:w="851"/>
        <w:gridCol w:w="850"/>
        <w:gridCol w:w="750"/>
        <w:gridCol w:w="851"/>
        <w:gridCol w:w="881"/>
        <w:gridCol w:w="881"/>
      </w:tblGrid>
      <w:tr w:rsidR="004F7F98" w:rsidRPr="001A5986" w14:paraId="22EE7BE3" w14:textId="77777777" w:rsidTr="00C26D07">
        <w:trPr>
          <w:trHeight w:val="255"/>
        </w:trPr>
        <w:tc>
          <w:tcPr>
            <w:tcW w:w="2057" w:type="dxa"/>
            <w:shd w:val="clear" w:color="auto" w:fill="auto"/>
            <w:noWrap/>
            <w:vAlign w:val="bottom"/>
          </w:tcPr>
          <w:p w14:paraId="16A55EC8" w14:textId="77777777" w:rsidR="004F7F98" w:rsidRPr="001A5986" w:rsidRDefault="004F7F98" w:rsidP="002B0D14">
            <w:pPr>
              <w:rPr>
                <w:rFonts w:ascii="Tahoma" w:hAnsi="Tahoma" w:cs="Tahoma"/>
                <w:b/>
                <w:iCs/>
              </w:rPr>
            </w:pPr>
          </w:p>
        </w:tc>
        <w:tc>
          <w:tcPr>
            <w:tcW w:w="778" w:type="dxa"/>
            <w:shd w:val="clear" w:color="auto" w:fill="auto"/>
            <w:noWrap/>
            <w:vAlign w:val="bottom"/>
          </w:tcPr>
          <w:p w14:paraId="6131CE89" w14:textId="77777777" w:rsidR="004F7F98" w:rsidRPr="001A5986" w:rsidRDefault="004F7F98" w:rsidP="00FB0443">
            <w:pPr>
              <w:jc w:val="center"/>
              <w:rPr>
                <w:rFonts w:ascii="Tahoma" w:hAnsi="Tahoma" w:cs="Tahoma"/>
                <w:b/>
                <w:bCs/>
              </w:rPr>
            </w:pPr>
            <w:r w:rsidRPr="001A5986">
              <w:rPr>
                <w:rFonts w:ascii="Tahoma" w:hAnsi="Tahoma" w:cs="Tahoma"/>
              </w:rPr>
              <w:t>Mgt</w:t>
            </w:r>
          </w:p>
        </w:tc>
        <w:tc>
          <w:tcPr>
            <w:tcW w:w="851" w:type="dxa"/>
            <w:shd w:val="clear" w:color="auto" w:fill="auto"/>
            <w:noWrap/>
            <w:vAlign w:val="bottom"/>
          </w:tcPr>
          <w:p w14:paraId="4ECD3A3B" w14:textId="77777777" w:rsidR="004F7F98" w:rsidRPr="001A5986" w:rsidRDefault="004F7F98" w:rsidP="004F7F98">
            <w:pPr>
              <w:jc w:val="center"/>
              <w:rPr>
                <w:rFonts w:ascii="Tahoma" w:hAnsi="Tahoma" w:cs="Tahoma"/>
                <w:b/>
                <w:bCs/>
              </w:rPr>
            </w:pPr>
            <w:r w:rsidRPr="001A5986">
              <w:rPr>
                <w:rFonts w:ascii="Tahoma" w:hAnsi="Tahoma" w:cs="Tahoma"/>
              </w:rPr>
              <w:t>Fin</w:t>
            </w:r>
          </w:p>
        </w:tc>
        <w:tc>
          <w:tcPr>
            <w:tcW w:w="850" w:type="dxa"/>
            <w:shd w:val="clear" w:color="auto" w:fill="auto"/>
            <w:noWrap/>
            <w:vAlign w:val="bottom"/>
          </w:tcPr>
          <w:p w14:paraId="323FC8D2" w14:textId="77777777" w:rsidR="004F7F98" w:rsidRPr="001A5986" w:rsidRDefault="004F7F98" w:rsidP="002B0D14">
            <w:pPr>
              <w:jc w:val="center"/>
              <w:rPr>
                <w:rFonts w:ascii="Tahoma" w:hAnsi="Tahoma" w:cs="Tahoma"/>
                <w:b/>
                <w:bCs/>
              </w:rPr>
            </w:pPr>
            <w:r w:rsidRPr="001A5986">
              <w:rPr>
                <w:rFonts w:ascii="Tahoma" w:hAnsi="Tahoma" w:cs="Tahoma"/>
              </w:rPr>
              <w:t>HR</w:t>
            </w:r>
          </w:p>
        </w:tc>
        <w:tc>
          <w:tcPr>
            <w:tcW w:w="750" w:type="dxa"/>
            <w:shd w:val="clear" w:color="auto" w:fill="auto"/>
            <w:noWrap/>
            <w:vAlign w:val="bottom"/>
          </w:tcPr>
          <w:p w14:paraId="5407DC88" w14:textId="77777777" w:rsidR="004F7F98" w:rsidRPr="001A5986" w:rsidRDefault="004F7F98" w:rsidP="002B0D14">
            <w:pPr>
              <w:jc w:val="center"/>
              <w:rPr>
                <w:rFonts w:ascii="Tahoma" w:hAnsi="Tahoma" w:cs="Tahoma"/>
                <w:b/>
                <w:bCs/>
              </w:rPr>
            </w:pPr>
            <w:r w:rsidRPr="001A5986">
              <w:rPr>
                <w:rFonts w:ascii="Tahoma" w:hAnsi="Tahoma" w:cs="Tahoma"/>
              </w:rPr>
              <w:t>IT</w:t>
            </w:r>
          </w:p>
        </w:tc>
        <w:tc>
          <w:tcPr>
            <w:tcW w:w="813" w:type="dxa"/>
            <w:shd w:val="clear" w:color="auto" w:fill="auto"/>
            <w:noWrap/>
            <w:vAlign w:val="bottom"/>
          </w:tcPr>
          <w:p w14:paraId="4CA428BE" w14:textId="77777777" w:rsidR="004F7F98" w:rsidRPr="001A5986" w:rsidRDefault="004F7F98" w:rsidP="004F7F98">
            <w:pPr>
              <w:jc w:val="center"/>
              <w:rPr>
                <w:rFonts w:ascii="Tahoma" w:hAnsi="Tahoma" w:cs="Tahoma"/>
                <w:b/>
                <w:bCs/>
              </w:rPr>
            </w:pPr>
            <w:r w:rsidRPr="001A5986">
              <w:rPr>
                <w:rFonts w:ascii="Tahoma" w:hAnsi="Tahoma" w:cs="Tahoma"/>
              </w:rPr>
              <w:t>Fac</w:t>
            </w:r>
          </w:p>
        </w:tc>
        <w:tc>
          <w:tcPr>
            <w:tcW w:w="881" w:type="dxa"/>
          </w:tcPr>
          <w:p w14:paraId="50BBEAF9" w14:textId="77777777" w:rsidR="004F7F98" w:rsidRPr="001A5986" w:rsidRDefault="004F7F98" w:rsidP="002B0D14">
            <w:pPr>
              <w:jc w:val="center"/>
              <w:rPr>
                <w:rFonts w:ascii="Tahoma" w:hAnsi="Tahoma" w:cs="Tahoma"/>
                <w:bCs/>
              </w:rPr>
            </w:pPr>
            <w:r w:rsidRPr="001A5986">
              <w:rPr>
                <w:rFonts w:ascii="Tahoma" w:hAnsi="Tahoma" w:cs="Tahoma"/>
                <w:bCs/>
              </w:rPr>
              <w:t>Gov</w:t>
            </w:r>
          </w:p>
        </w:tc>
        <w:tc>
          <w:tcPr>
            <w:tcW w:w="881" w:type="dxa"/>
            <w:vAlign w:val="bottom"/>
          </w:tcPr>
          <w:p w14:paraId="54322627" w14:textId="77777777" w:rsidR="004F7F98" w:rsidRPr="001A5986" w:rsidRDefault="004F7F98" w:rsidP="002B0D14">
            <w:pPr>
              <w:jc w:val="center"/>
              <w:rPr>
                <w:rFonts w:ascii="Tahoma" w:hAnsi="Tahoma" w:cs="Tahoma"/>
                <w:bCs/>
              </w:rPr>
            </w:pPr>
            <w:r w:rsidRPr="001A5986">
              <w:rPr>
                <w:rFonts w:ascii="Tahoma" w:hAnsi="Tahoma" w:cs="Tahoma"/>
                <w:bCs/>
              </w:rPr>
              <w:t>Total</w:t>
            </w:r>
          </w:p>
        </w:tc>
      </w:tr>
      <w:tr w:rsidR="004F7F98" w:rsidRPr="001A5986" w14:paraId="17F11782" w14:textId="77777777" w:rsidTr="00C26D07">
        <w:trPr>
          <w:trHeight w:val="255"/>
        </w:trPr>
        <w:tc>
          <w:tcPr>
            <w:tcW w:w="2057" w:type="dxa"/>
            <w:shd w:val="clear" w:color="auto" w:fill="auto"/>
            <w:noWrap/>
            <w:vAlign w:val="bottom"/>
          </w:tcPr>
          <w:p w14:paraId="32138583" w14:textId="77777777" w:rsidR="004F7F98" w:rsidRPr="001A5986" w:rsidRDefault="004F7F98" w:rsidP="002B0D14">
            <w:pPr>
              <w:rPr>
                <w:rFonts w:ascii="Tahoma" w:hAnsi="Tahoma" w:cs="Tahoma"/>
                <w:b/>
                <w:iCs/>
              </w:rPr>
            </w:pPr>
          </w:p>
        </w:tc>
        <w:tc>
          <w:tcPr>
            <w:tcW w:w="778" w:type="dxa"/>
            <w:shd w:val="clear" w:color="auto" w:fill="auto"/>
            <w:noWrap/>
            <w:vAlign w:val="bottom"/>
          </w:tcPr>
          <w:p w14:paraId="31F5C875" w14:textId="77777777" w:rsidR="004F7F98" w:rsidRPr="001A5986" w:rsidRDefault="004F7F98" w:rsidP="004F7F98">
            <w:pPr>
              <w:spacing w:after="120"/>
              <w:jc w:val="center"/>
              <w:rPr>
                <w:rFonts w:ascii="Tahoma" w:hAnsi="Tahoma" w:cs="Tahoma"/>
                <w:i/>
                <w:iCs/>
              </w:rPr>
            </w:pPr>
            <w:r w:rsidRPr="001A5986">
              <w:rPr>
                <w:rFonts w:ascii="Tahoma" w:hAnsi="Tahoma" w:cs="Tahoma"/>
                <w:bCs/>
              </w:rPr>
              <w:t>£000</w:t>
            </w:r>
          </w:p>
        </w:tc>
        <w:tc>
          <w:tcPr>
            <w:tcW w:w="851" w:type="dxa"/>
            <w:shd w:val="clear" w:color="auto" w:fill="auto"/>
            <w:noWrap/>
            <w:vAlign w:val="bottom"/>
          </w:tcPr>
          <w:p w14:paraId="3D18107D" w14:textId="77777777" w:rsidR="004F7F98" w:rsidRPr="001A5986" w:rsidRDefault="004F7F98" w:rsidP="004F7F98">
            <w:pPr>
              <w:spacing w:after="120"/>
              <w:jc w:val="center"/>
              <w:rPr>
                <w:rFonts w:ascii="Tahoma" w:hAnsi="Tahoma" w:cs="Tahoma"/>
                <w:bCs/>
              </w:rPr>
            </w:pPr>
            <w:r w:rsidRPr="001A5986">
              <w:rPr>
                <w:rFonts w:ascii="Tahoma" w:hAnsi="Tahoma" w:cs="Tahoma"/>
                <w:bCs/>
              </w:rPr>
              <w:t>£000</w:t>
            </w:r>
          </w:p>
        </w:tc>
        <w:tc>
          <w:tcPr>
            <w:tcW w:w="850" w:type="dxa"/>
            <w:shd w:val="clear" w:color="auto" w:fill="auto"/>
            <w:noWrap/>
            <w:vAlign w:val="bottom"/>
          </w:tcPr>
          <w:p w14:paraId="5F3D5909" w14:textId="77777777" w:rsidR="004F7F98" w:rsidRPr="001A5986" w:rsidRDefault="004F7F98" w:rsidP="004F7F98">
            <w:pPr>
              <w:spacing w:after="120"/>
              <w:jc w:val="center"/>
              <w:rPr>
                <w:rFonts w:ascii="Tahoma" w:hAnsi="Tahoma" w:cs="Tahoma"/>
                <w:bCs/>
              </w:rPr>
            </w:pPr>
            <w:r w:rsidRPr="001A5986">
              <w:rPr>
                <w:rFonts w:ascii="Tahoma" w:hAnsi="Tahoma" w:cs="Tahoma"/>
                <w:bCs/>
              </w:rPr>
              <w:t>£000</w:t>
            </w:r>
          </w:p>
        </w:tc>
        <w:tc>
          <w:tcPr>
            <w:tcW w:w="750" w:type="dxa"/>
            <w:shd w:val="clear" w:color="auto" w:fill="auto"/>
            <w:noWrap/>
            <w:vAlign w:val="bottom"/>
          </w:tcPr>
          <w:p w14:paraId="4F8D8F00" w14:textId="77777777" w:rsidR="004F7F98" w:rsidRPr="001A5986" w:rsidRDefault="004F7F98" w:rsidP="004F7F98">
            <w:pPr>
              <w:spacing w:after="120"/>
              <w:jc w:val="center"/>
              <w:rPr>
                <w:rFonts w:ascii="Tahoma" w:hAnsi="Tahoma" w:cs="Tahoma"/>
                <w:bCs/>
              </w:rPr>
            </w:pPr>
            <w:r w:rsidRPr="001A5986">
              <w:rPr>
                <w:rFonts w:ascii="Tahoma" w:hAnsi="Tahoma" w:cs="Tahoma"/>
                <w:bCs/>
              </w:rPr>
              <w:t>£000</w:t>
            </w:r>
          </w:p>
        </w:tc>
        <w:tc>
          <w:tcPr>
            <w:tcW w:w="813" w:type="dxa"/>
            <w:shd w:val="clear" w:color="auto" w:fill="auto"/>
            <w:noWrap/>
            <w:vAlign w:val="bottom"/>
          </w:tcPr>
          <w:p w14:paraId="04B3DFF3" w14:textId="77777777" w:rsidR="004F7F98" w:rsidRPr="001A5986" w:rsidRDefault="004F7F98" w:rsidP="004F7F98">
            <w:pPr>
              <w:spacing w:after="120"/>
              <w:jc w:val="center"/>
              <w:rPr>
                <w:rFonts w:ascii="Tahoma" w:hAnsi="Tahoma" w:cs="Tahoma"/>
                <w:bCs/>
              </w:rPr>
            </w:pPr>
            <w:r w:rsidRPr="001A5986">
              <w:rPr>
                <w:rFonts w:ascii="Tahoma" w:hAnsi="Tahoma" w:cs="Tahoma"/>
                <w:bCs/>
              </w:rPr>
              <w:t>£000</w:t>
            </w:r>
          </w:p>
        </w:tc>
        <w:tc>
          <w:tcPr>
            <w:tcW w:w="881" w:type="dxa"/>
          </w:tcPr>
          <w:p w14:paraId="03A324CE" w14:textId="77777777" w:rsidR="004F7F98" w:rsidRPr="001A5986" w:rsidRDefault="004F7F98" w:rsidP="004F7F98">
            <w:pPr>
              <w:spacing w:after="120"/>
              <w:jc w:val="center"/>
              <w:rPr>
                <w:rFonts w:ascii="Tahoma" w:hAnsi="Tahoma" w:cs="Tahoma"/>
                <w:bCs/>
              </w:rPr>
            </w:pPr>
            <w:r w:rsidRPr="001A5986">
              <w:rPr>
                <w:rFonts w:ascii="Tahoma" w:hAnsi="Tahoma" w:cs="Tahoma"/>
                <w:bCs/>
              </w:rPr>
              <w:t>£000</w:t>
            </w:r>
          </w:p>
        </w:tc>
        <w:tc>
          <w:tcPr>
            <w:tcW w:w="881" w:type="dxa"/>
          </w:tcPr>
          <w:p w14:paraId="24C796CE" w14:textId="77777777" w:rsidR="004F7F98" w:rsidRPr="001A5986" w:rsidRDefault="004F7F98" w:rsidP="004F7F98">
            <w:pPr>
              <w:spacing w:after="120"/>
              <w:jc w:val="center"/>
              <w:rPr>
                <w:rFonts w:ascii="Tahoma" w:hAnsi="Tahoma" w:cs="Tahoma"/>
                <w:bCs/>
              </w:rPr>
            </w:pPr>
            <w:r w:rsidRPr="001A5986">
              <w:rPr>
                <w:rFonts w:ascii="Tahoma" w:hAnsi="Tahoma" w:cs="Tahoma"/>
                <w:bCs/>
              </w:rPr>
              <w:t>£000</w:t>
            </w:r>
          </w:p>
        </w:tc>
      </w:tr>
      <w:tr w:rsidR="004F7F98" w:rsidRPr="001A5986" w14:paraId="325F7961" w14:textId="77777777" w:rsidTr="00C26D07">
        <w:trPr>
          <w:trHeight w:val="255"/>
        </w:trPr>
        <w:tc>
          <w:tcPr>
            <w:tcW w:w="2057" w:type="dxa"/>
            <w:shd w:val="clear" w:color="auto" w:fill="auto"/>
            <w:noWrap/>
            <w:vAlign w:val="bottom"/>
          </w:tcPr>
          <w:p w14:paraId="171F9252" w14:textId="77777777" w:rsidR="004F7F98" w:rsidRPr="001A5986" w:rsidRDefault="004F7F98" w:rsidP="002B0D14">
            <w:pPr>
              <w:rPr>
                <w:rFonts w:ascii="Tahoma" w:hAnsi="Tahoma" w:cs="Tahoma"/>
                <w:i/>
                <w:iCs/>
              </w:rPr>
            </w:pPr>
            <w:r w:rsidRPr="001A5986">
              <w:rPr>
                <w:rFonts w:ascii="Tahoma" w:hAnsi="Tahoma" w:cs="Tahoma"/>
                <w:bCs/>
              </w:rPr>
              <w:t>School</w:t>
            </w:r>
          </w:p>
        </w:tc>
        <w:tc>
          <w:tcPr>
            <w:tcW w:w="778" w:type="dxa"/>
            <w:shd w:val="clear" w:color="auto" w:fill="auto"/>
            <w:noWrap/>
            <w:vAlign w:val="bottom"/>
          </w:tcPr>
          <w:p w14:paraId="313D2131" w14:textId="6733810D" w:rsidR="004F7F98" w:rsidRPr="001A5986" w:rsidRDefault="00566DCA" w:rsidP="006379A2">
            <w:pPr>
              <w:tabs>
                <w:tab w:val="decimal" w:pos="529"/>
              </w:tabs>
              <w:rPr>
                <w:rFonts w:ascii="Tahoma" w:hAnsi="Tahoma" w:cs="Tahoma"/>
                <w:iCs/>
              </w:rPr>
            </w:pPr>
            <w:r>
              <w:rPr>
                <w:rFonts w:ascii="Tahoma" w:hAnsi="Tahoma" w:cs="Tahoma"/>
                <w:iCs/>
              </w:rPr>
              <w:t>128</w:t>
            </w:r>
          </w:p>
        </w:tc>
        <w:tc>
          <w:tcPr>
            <w:tcW w:w="851" w:type="dxa"/>
            <w:shd w:val="clear" w:color="auto" w:fill="auto"/>
            <w:noWrap/>
            <w:vAlign w:val="bottom"/>
          </w:tcPr>
          <w:p w14:paraId="112F20A2" w14:textId="465EEB59" w:rsidR="004F7F98" w:rsidRPr="001A5986" w:rsidRDefault="00566DCA" w:rsidP="00A61EB8">
            <w:pPr>
              <w:tabs>
                <w:tab w:val="decimal" w:pos="601"/>
              </w:tabs>
              <w:rPr>
                <w:rFonts w:ascii="Tahoma" w:hAnsi="Tahoma" w:cs="Tahoma"/>
                <w:bCs/>
              </w:rPr>
            </w:pPr>
            <w:r>
              <w:rPr>
                <w:rFonts w:ascii="Tahoma" w:hAnsi="Tahoma" w:cs="Tahoma"/>
                <w:bCs/>
              </w:rPr>
              <w:t>175</w:t>
            </w:r>
          </w:p>
        </w:tc>
        <w:tc>
          <w:tcPr>
            <w:tcW w:w="850" w:type="dxa"/>
            <w:shd w:val="clear" w:color="auto" w:fill="auto"/>
            <w:noWrap/>
            <w:vAlign w:val="bottom"/>
          </w:tcPr>
          <w:p w14:paraId="5803936F" w14:textId="050D0F45" w:rsidR="004F7F98" w:rsidRPr="001A5986" w:rsidRDefault="00566DCA" w:rsidP="00645D78">
            <w:pPr>
              <w:tabs>
                <w:tab w:val="decimal" w:pos="523"/>
              </w:tabs>
              <w:rPr>
                <w:rFonts w:ascii="Tahoma" w:hAnsi="Tahoma" w:cs="Tahoma"/>
                <w:bCs/>
              </w:rPr>
            </w:pPr>
            <w:r>
              <w:rPr>
                <w:rFonts w:ascii="Tahoma" w:hAnsi="Tahoma" w:cs="Tahoma"/>
                <w:bCs/>
              </w:rPr>
              <w:t>189</w:t>
            </w:r>
          </w:p>
        </w:tc>
        <w:tc>
          <w:tcPr>
            <w:tcW w:w="750" w:type="dxa"/>
            <w:shd w:val="clear" w:color="auto" w:fill="auto"/>
            <w:noWrap/>
            <w:vAlign w:val="bottom"/>
          </w:tcPr>
          <w:p w14:paraId="1C3BE617" w14:textId="72C2385C" w:rsidR="004F7F98" w:rsidRPr="001A5986" w:rsidRDefault="00566DCA" w:rsidP="00645D78">
            <w:pPr>
              <w:tabs>
                <w:tab w:val="decimal" w:pos="459"/>
              </w:tabs>
              <w:rPr>
                <w:rFonts w:ascii="Tahoma" w:hAnsi="Tahoma" w:cs="Tahoma"/>
                <w:bCs/>
              </w:rPr>
            </w:pPr>
            <w:r>
              <w:rPr>
                <w:rFonts w:ascii="Tahoma" w:hAnsi="Tahoma" w:cs="Tahoma"/>
                <w:bCs/>
              </w:rPr>
              <w:t>138</w:t>
            </w:r>
          </w:p>
        </w:tc>
        <w:tc>
          <w:tcPr>
            <w:tcW w:w="813" w:type="dxa"/>
            <w:shd w:val="clear" w:color="auto" w:fill="auto"/>
            <w:noWrap/>
            <w:vAlign w:val="bottom"/>
          </w:tcPr>
          <w:p w14:paraId="40F6AEE3" w14:textId="2FCD0DA3" w:rsidR="004F7F98" w:rsidRPr="001A5986" w:rsidRDefault="00566DCA" w:rsidP="00A61EB8">
            <w:pPr>
              <w:tabs>
                <w:tab w:val="decimal" w:pos="559"/>
              </w:tabs>
              <w:ind w:right="38"/>
              <w:rPr>
                <w:rFonts w:ascii="Tahoma" w:hAnsi="Tahoma" w:cs="Tahoma"/>
                <w:bCs/>
              </w:rPr>
            </w:pPr>
            <w:r>
              <w:rPr>
                <w:rFonts w:ascii="Tahoma" w:hAnsi="Tahoma" w:cs="Tahoma"/>
                <w:bCs/>
              </w:rPr>
              <w:t>482</w:t>
            </w:r>
          </w:p>
        </w:tc>
        <w:tc>
          <w:tcPr>
            <w:tcW w:w="881" w:type="dxa"/>
          </w:tcPr>
          <w:p w14:paraId="52A00C96" w14:textId="1182D33C" w:rsidR="004F7F98" w:rsidRPr="001A5986" w:rsidRDefault="00566DCA" w:rsidP="0009412C">
            <w:pPr>
              <w:tabs>
                <w:tab w:val="decimal" w:pos="665"/>
              </w:tabs>
              <w:rPr>
                <w:rFonts w:ascii="Tahoma" w:hAnsi="Tahoma" w:cs="Tahoma"/>
              </w:rPr>
            </w:pPr>
            <w:r>
              <w:rPr>
                <w:rFonts w:ascii="Tahoma" w:hAnsi="Tahoma" w:cs="Tahoma"/>
              </w:rPr>
              <w:t>9</w:t>
            </w:r>
          </w:p>
        </w:tc>
        <w:tc>
          <w:tcPr>
            <w:tcW w:w="881" w:type="dxa"/>
            <w:vAlign w:val="bottom"/>
          </w:tcPr>
          <w:p w14:paraId="610FB354" w14:textId="0ADE6985" w:rsidR="004F7F98" w:rsidRPr="001A5986" w:rsidRDefault="00566DCA" w:rsidP="00A61EB8">
            <w:pPr>
              <w:tabs>
                <w:tab w:val="decimal" w:pos="665"/>
              </w:tabs>
              <w:rPr>
                <w:rFonts w:ascii="Tahoma" w:hAnsi="Tahoma" w:cs="Tahoma"/>
                <w:bCs/>
              </w:rPr>
            </w:pPr>
            <w:r>
              <w:rPr>
                <w:rFonts w:ascii="Tahoma" w:hAnsi="Tahoma" w:cs="Tahoma"/>
                <w:bCs/>
              </w:rPr>
              <w:t>1,121</w:t>
            </w:r>
          </w:p>
        </w:tc>
      </w:tr>
      <w:tr w:rsidR="004F7F98" w:rsidRPr="001A5986" w14:paraId="1783EF0B" w14:textId="77777777" w:rsidTr="00C26D07">
        <w:trPr>
          <w:trHeight w:val="255"/>
        </w:trPr>
        <w:tc>
          <w:tcPr>
            <w:tcW w:w="2057" w:type="dxa"/>
            <w:shd w:val="clear" w:color="auto" w:fill="auto"/>
            <w:noWrap/>
            <w:vAlign w:val="bottom"/>
          </w:tcPr>
          <w:p w14:paraId="13C04C3E" w14:textId="77777777" w:rsidR="004F7F98" w:rsidRPr="001A5986" w:rsidRDefault="004F7F98" w:rsidP="002B0D14">
            <w:pPr>
              <w:rPr>
                <w:rFonts w:ascii="Tahoma" w:hAnsi="Tahoma" w:cs="Tahoma"/>
              </w:rPr>
            </w:pPr>
            <w:r w:rsidRPr="001A5986">
              <w:rPr>
                <w:rFonts w:ascii="Tahoma" w:hAnsi="Tahoma" w:cs="Tahoma"/>
              </w:rPr>
              <w:t>Kidscene</w:t>
            </w:r>
          </w:p>
        </w:tc>
        <w:tc>
          <w:tcPr>
            <w:tcW w:w="778" w:type="dxa"/>
            <w:shd w:val="clear" w:color="auto" w:fill="auto"/>
            <w:noWrap/>
            <w:vAlign w:val="bottom"/>
          </w:tcPr>
          <w:p w14:paraId="53399D5F" w14:textId="3DEAB5DA" w:rsidR="004F7F98" w:rsidRPr="001A5986" w:rsidRDefault="00566DCA" w:rsidP="004F7F98">
            <w:pPr>
              <w:tabs>
                <w:tab w:val="decimal" w:pos="529"/>
              </w:tabs>
              <w:rPr>
                <w:rFonts w:ascii="Tahoma" w:hAnsi="Tahoma" w:cs="Tahoma"/>
              </w:rPr>
            </w:pPr>
            <w:r>
              <w:rPr>
                <w:rFonts w:ascii="Tahoma" w:hAnsi="Tahoma" w:cs="Tahoma"/>
              </w:rPr>
              <w:t>8</w:t>
            </w:r>
          </w:p>
        </w:tc>
        <w:tc>
          <w:tcPr>
            <w:tcW w:w="851" w:type="dxa"/>
            <w:shd w:val="clear" w:color="auto" w:fill="auto"/>
            <w:noWrap/>
            <w:vAlign w:val="bottom"/>
          </w:tcPr>
          <w:p w14:paraId="64571DDA" w14:textId="7D1BBAEA" w:rsidR="004F7F98" w:rsidRPr="001A5986" w:rsidRDefault="00566DCA" w:rsidP="004F7F98">
            <w:pPr>
              <w:tabs>
                <w:tab w:val="decimal" w:pos="601"/>
              </w:tabs>
              <w:rPr>
                <w:rFonts w:ascii="Tahoma" w:hAnsi="Tahoma" w:cs="Tahoma"/>
              </w:rPr>
            </w:pPr>
            <w:r>
              <w:rPr>
                <w:rFonts w:ascii="Tahoma" w:hAnsi="Tahoma" w:cs="Tahoma"/>
              </w:rPr>
              <w:t>11</w:t>
            </w:r>
          </w:p>
        </w:tc>
        <w:tc>
          <w:tcPr>
            <w:tcW w:w="850" w:type="dxa"/>
            <w:shd w:val="clear" w:color="auto" w:fill="auto"/>
            <w:noWrap/>
            <w:vAlign w:val="bottom"/>
          </w:tcPr>
          <w:p w14:paraId="7D2113F3" w14:textId="3123148B" w:rsidR="004F7F98" w:rsidRPr="001A5986" w:rsidRDefault="00566DCA" w:rsidP="004F7F98">
            <w:pPr>
              <w:tabs>
                <w:tab w:val="decimal" w:pos="523"/>
              </w:tabs>
              <w:rPr>
                <w:rFonts w:ascii="Tahoma" w:hAnsi="Tahoma" w:cs="Tahoma"/>
              </w:rPr>
            </w:pPr>
            <w:r>
              <w:rPr>
                <w:rFonts w:ascii="Tahoma" w:hAnsi="Tahoma" w:cs="Tahoma"/>
              </w:rPr>
              <w:t>11</w:t>
            </w:r>
          </w:p>
        </w:tc>
        <w:tc>
          <w:tcPr>
            <w:tcW w:w="750" w:type="dxa"/>
            <w:shd w:val="clear" w:color="auto" w:fill="auto"/>
            <w:noWrap/>
            <w:vAlign w:val="bottom"/>
          </w:tcPr>
          <w:p w14:paraId="790756B9" w14:textId="1FF91869" w:rsidR="004F7F98" w:rsidRPr="001A5986" w:rsidRDefault="00566DCA" w:rsidP="00FD200C">
            <w:pPr>
              <w:tabs>
                <w:tab w:val="decimal" w:pos="459"/>
              </w:tabs>
              <w:rPr>
                <w:rFonts w:ascii="Tahoma" w:hAnsi="Tahoma" w:cs="Tahoma"/>
              </w:rPr>
            </w:pPr>
            <w:r>
              <w:rPr>
                <w:rFonts w:ascii="Tahoma" w:hAnsi="Tahoma" w:cs="Tahoma"/>
              </w:rPr>
              <w:t>8</w:t>
            </w:r>
          </w:p>
        </w:tc>
        <w:tc>
          <w:tcPr>
            <w:tcW w:w="813" w:type="dxa"/>
            <w:shd w:val="clear" w:color="auto" w:fill="auto"/>
            <w:noWrap/>
            <w:vAlign w:val="bottom"/>
          </w:tcPr>
          <w:p w14:paraId="2996E461" w14:textId="77CAA4CC" w:rsidR="004F7F98" w:rsidRPr="001A5986" w:rsidRDefault="00566DCA" w:rsidP="004F7F98">
            <w:pPr>
              <w:tabs>
                <w:tab w:val="decimal" w:pos="559"/>
              </w:tabs>
              <w:ind w:right="38"/>
              <w:rPr>
                <w:rFonts w:ascii="Tahoma" w:hAnsi="Tahoma" w:cs="Tahoma"/>
              </w:rPr>
            </w:pPr>
            <w:r>
              <w:rPr>
                <w:rFonts w:ascii="Tahoma" w:hAnsi="Tahoma" w:cs="Tahoma"/>
              </w:rPr>
              <w:t>42</w:t>
            </w:r>
          </w:p>
        </w:tc>
        <w:tc>
          <w:tcPr>
            <w:tcW w:w="881" w:type="dxa"/>
          </w:tcPr>
          <w:p w14:paraId="1CC429BE" w14:textId="62EE55F3" w:rsidR="004F7F98" w:rsidRPr="001A5986" w:rsidRDefault="00566DCA" w:rsidP="00BD246F">
            <w:pPr>
              <w:tabs>
                <w:tab w:val="decimal" w:pos="665"/>
              </w:tabs>
              <w:rPr>
                <w:rFonts w:ascii="Tahoma" w:hAnsi="Tahoma" w:cs="Tahoma"/>
              </w:rPr>
            </w:pPr>
            <w:r>
              <w:rPr>
                <w:rFonts w:ascii="Tahoma" w:hAnsi="Tahoma" w:cs="Tahoma"/>
              </w:rPr>
              <w:t>1</w:t>
            </w:r>
          </w:p>
        </w:tc>
        <w:tc>
          <w:tcPr>
            <w:tcW w:w="881" w:type="dxa"/>
            <w:vAlign w:val="bottom"/>
          </w:tcPr>
          <w:p w14:paraId="2C8222F5" w14:textId="0C30EB8B" w:rsidR="004F7F98" w:rsidRPr="001A5986" w:rsidRDefault="00566DCA" w:rsidP="009853B1">
            <w:pPr>
              <w:tabs>
                <w:tab w:val="decimal" w:pos="665"/>
              </w:tabs>
              <w:rPr>
                <w:rFonts w:ascii="Tahoma" w:hAnsi="Tahoma" w:cs="Tahoma"/>
              </w:rPr>
            </w:pPr>
            <w:r>
              <w:rPr>
                <w:rFonts w:ascii="Tahoma" w:hAnsi="Tahoma" w:cs="Tahoma"/>
              </w:rPr>
              <w:t>81</w:t>
            </w:r>
          </w:p>
        </w:tc>
      </w:tr>
      <w:tr w:rsidR="004F7F98" w:rsidRPr="001A5986" w14:paraId="2654FAD8" w14:textId="77777777" w:rsidTr="00C26D07">
        <w:trPr>
          <w:trHeight w:val="255"/>
        </w:trPr>
        <w:tc>
          <w:tcPr>
            <w:tcW w:w="2057" w:type="dxa"/>
            <w:shd w:val="clear" w:color="auto" w:fill="auto"/>
            <w:noWrap/>
            <w:vAlign w:val="bottom"/>
          </w:tcPr>
          <w:p w14:paraId="3B762AE6" w14:textId="77777777" w:rsidR="004F7F98" w:rsidRPr="001A5986" w:rsidRDefault="0093324F" w:rsidP="002B0D14">
            <w:pPr>
              <w:rPr>
                <w:rFonts w:ascii="Tahoma" w:hAnsi="Tahoma" w:cs="Tahoma"/>
              </w:rPr>
            </w:pPr>
            <w:r w:rsidRPr="001A5986">
              <w:rPr>
                <w:rFonts w:ascii="Tahoma" w:hAnsi="Tahoma" w:cs="Tahoma"/>
              </w:rPr>
              <w:t>Adult Services</w:t>
            </w:r>
          </w:p>
        </w:tc>
        <w:tc>
          <w:tcPr>
            <w:tcW w:w="778" w:type="dxa"/>
            <w:shd w:val="clear" w:color="auto" w:fill="auto"/>
            <w:noWrap/>
            <w:vAlign w:val="bottom"/>
          </w:tcPr>
          <w:p w14:paraId="3F589258" w14:textId="7ECE6CBD" w:rsidR="004F7F98" w:rsidRPr="001A5986" w:rsidRDefault="00566DCA" w:rsidP="00DE58C6">
            <w:pPr>
              <w:tabs>
                <w:tab w:val="decimal" w:pos="529"/>
              </w:tabs>
              <w:rPr>
                <w:rFonts w:ascii="Tahoma" w:hAnsi="Tahoma" w:cs="Tahoma"/>
              </w:rPr>
            </w:pPr>
            <w:r>
              <w:rPr>
                <w:rFonts w:ascii="Tahoma" w:hAnsi="Tahoma" w:cs="Tahoma"/>
              </w:rPr>
              <w:t>168</w:t>
            </w:r>
          </w:p>
        </w:tc>
        <w:tc>
          <w:tcPr>
            <w:tcW w:w="851" w:type="dxa"/>
            <w:shd w:val="clear" w:color="auto" w:fill="auto"/>
            <w:noWrap/>
            <w:vAlign w:val="bottom"/>
          </w:tcPr>
          <w:p w14:paraId="43F31D2D" w14:textId="0B08E926" w:rsidR="004F7F98" w:rsidRPr="001A5986" w:rsidRDefault="00566DCA" w:rsidP="009853B1">
            <w:pPr>
              <w:tabs>
                <w:tab w:val="decimal" w:pos="601"/>
              </w:tabs>
              <w:rPr>
                <w:rFonts w:ascii="Tahoma" w:hAnsi="Tahoma" w:cs="Tahoma"/>
              </w:rPr>
            </w:pPr>
            <w:r>
              <w:rPr>
                <w:rFonts w:ascii="Tahoma" w:hAnsi="Tahoma" w:cs="Tahoma"/>
              </w:rPr>
              <w:t>229</w:t>
            </w:r>
          </w:p>
        </w:tc>
        <w:tc>
          <w:tcPr>
            <w:tcW w:w="850" w:type="dxa"/>
            <w:shd w:val="clear" w:color="auto" w:fill="auto"/>
            <w:noWrap/>
            <w:vAlign w:val="bottom"/>
          </w:tcPr>
          <w:p w14:paraId="60B30DB4" w14:textId="10F1439A" w:rsidR="004F7F98" w:rsidRPr="001A5986" w:rsidRDefault="00566DCA" w:rsidP="00DE58C6">
            <w:pPr>
              <w:tabs>
                <w:tab w:val="decimal" w:pos="523"/>
              </w:tabs>
              <w:rPr>
                <w:rFonts w:ascii="Tahoma" w:hAnsi="Tahoma" w:cs="Tahoma"/>
              </w:rPr>
            </w:pPr>
            <w:r>
              <w:rPr>
                <w:rFonts w:ascii="Tahoma" w:hAnsi="Tahoma" w:cs="Tahoma"/>
              </w:rPr>
              <w:t>248</w:t>
            </w:r>
          </w:p>
        </w:tc>
        <w:tc>
          <w:tcPr>
            <w:tcW w:w="750" w:type="dxa"/>
            <w:shd w:val="clear" w:color="auto" w:fill="auto"/>
            <w:noWrap/>
            <w:vAlign w:val="bottom"/>
          </w:tcPr>
          <w:p w14:paraId="5021A1BC" w14:textId="39855AC9" w:rsidR="004F7F98" w:rsidRPr="001A5986" w:rsidRDefault="00566DCA" w:rsidP="009853B1">
            <w:pPr>
              <w:tabs>
                <w:tab w:val="decimal" w:pos="459"/>
              </w:tabs>
              <w:rPr>
                <w:rFonts w:ascii="Tahoma" w:hAnsi="Tahoma" w:cs="Tahoma"/>
              </w:rPr>
            </w:pPr>
            <w:r>
              <w:rPr>
                <w:rFonts w:ascii="Tahoma" w:hAnsi="Tahoma" w:cs="Tahoma"/>
              </w:rPr>
              <w:t>182</w:t>
            </w:r>
          </w:p>
        </w:tc>
        <w:tc>
          <w:tcPr>
            <w:tcW w:w="813" w:type="dxa"/>
            <w:shd w:val="clear" w:color="auto" w:fill="auto"/>
            <w:noWrap/>
            <w:vAlign w:val="bottom"/>
          </w:tcPr>
          <w:p w14:paraId="35467FFD" w14:textId="2D552894" w:rsidR="004F7F98" w:rsidRPr="001A5986" w:rsidRDefault="00566DCA" w:rsidP="009853B1">
            <w:pPr>
              <w:tabs>
                <w:tab w:val="decimal" w:pos="559"/>
              </w:tabs>
              <w:ind w:right="38"/>
              <w:rPr>
                <w:rFonts w:ascii="Tahoma" w:hAnsi="Tahoma" w:cs="Tahoma"/>
              </w:rPr>
            </w:pPr>
            <w:r>
              <w:rPr>
                <w:rFonts w:ascii="Tahoma" w:hAnsi="Tahoma" w:cs="Tahoma"/>
              </w:rPr>
              <w:t>321</w:t>
            </w:r>
          </w:p>
        </w:tc>
        <w:tc>
          <w:tcPr>
            <w:tcW w:w="881" w:type="dxa"/>
          </w:tcPr>
          <w:p w14:paraId="6CA8ECD1" w14:textId="59D6B739" w:rsidR="004F7F98" w:rsidRPr="001A5986" w:rsidRDefault="00566DCA" w:rsidP="00FD200C">
            <w:pPr>
              <w:tabs>
                <w:tab w:val="decimal" w:pos="665"/>
              </w:tabs>
              <w:rPr>
                <w:rFonts w:ascii="Tahoma" w:hAnsi="Tahoma" w:cs="Tahoma"/>
              </w:rPr>
            </w:pPr>
            <w:r>
              <w:rPr>
                <w:rFonts w:ascii="Tahoma" w:hAnsi="Tahoma" w:cs="Tahoma"/>
              </w:rPr>
              <w:t>12</w:t>
            </w:r>
          </w:p>
        </w:tc>
        <w:tc>
          <w:tcPr>
            <w:tcW w:w="881" w:type="dxa"/>
            <w:vAlign w:val="bottom"/>
          </w:tcPr>
          <w:p w14:paraId="2791FAF3" w14:textId="1E30B6BE" w:rsidR="004F7F98" w:rsidRPr="001A5986" w:rsidRDefault="00566DCA">
            <w:pPr>
              <w:tabs>
                <w:tab w:val="decimal" w:pos="665"/>
              </w:tabs>
              <w:rPr>
                <w:rFonts w:ascii="Tahoma" w:hAnsi="Tahoma" w:cs="Tahoma"/>
              </w:rPr>
            </w:pPr>
            <w:r>
              <w:rPr>
                <w:rFonts w:ascii="Tahoma" w:hAnsi="Tahoma" w:cs="Tahoma"/>
              </w:rPr>
              <w:t>1,160</w:t>
            </w:r>
          </w:p>
        </w:tc>
      </w:tr>
      <w:tr w:rsidR="004F7F98" w:rsidRPr="001A5986" w14:paraId="1EAE032C" w14:textId="77777777" w:rsidTr="00C26D07">
        <w:trPr>
          <w:trHeight w:val="255"/>
        </w:trPr>
        <w:tc>
          <w:tcPr>
            <w:tcW w:w="2057" w:type="dxa"/>
            <w:shd w:val="clear" w:color="auto" w:fill="auto"/>
            <w:noWrap/>
            <w:vAlign w:val="bottom"/>
          </w:tcPr>
          <w:p w14:paraId="2527FDA6" w14:textId="6EEFC46D" w:rsidR="004F7F98" w:rsidRPr="001A5986" w:rsidRDefault="00F52D79" w:rsidP="002B0D14">
            <w:pPr>
              <w:rPr>
                <w:rFonts w:ascii="Tahoma" w:hAnsi="Tahoma" w:cs="Tahoma"/>
              </w:rPr>
            </w:pPr>
            <w:r w:rsidRPr="001A5986">
              <w:rPr>
                <w:rFonts w:ascii="Tahoma" w:hAnsi="Tahoma" w:cs="Tahoma"/>
                <w:bCs/>
              </w:rPr>
              <w:t>Comm.Services</w:t>
            </w:r>
          </w:p>
        </w:tc>
        <w:tc>
          <w:tcPr>
            <w:tcW w:w="778" w:type="dxa"/>
            <w:shd w:val="clear" w:color="auto" w:fill="auto"/>
            <w:noWrap/>
            <w:vAlign w:val="bottom"/>
          </w:tcPr>
          <w:p w14:paraId="0A3A803B" w14:textId="23C9F5DE" w:rsidR="004F7F98" w:rsidRPr="001A5986" w:rsidRDefault="00566DCA" w:rsidP="00A045D1">
            <w:pPr>
              <w:tabs>
                <w:tab w:val="decimal" w:pos="529"/>
              </w:tabs>
              <w:rPr>
                <w:rFonts w:ascii="Tahoma" w:hAnsi="Tahoma" w:cs="Tahoma"/>
              </w:rPr>
            </w:pPr>
            <w:r>
              <w:rPr>
                <w:rFonts w:ascii="Tahoma" w:hAnsi="Tahoma" w:cs="Tahoma"/>
              </w:rPr>
              <w:t>26</w:t>
            </w:r>
          </w:p>
        </w:tc>
        <w:tc>
          <w:tcPr>
            <w:tcW w:w="851" w:type="dxa"/>
            <w:shd w:val="clear" w:color="auto" w:fill="auto"/>
            <w:noWrap/>
            <w:vAlign w:val="bottom"/>
          </w:tcPr>
          <w:p w14:paraId="01561062" w14:textId="42046F9A" w:rsidR="004F7F98" w:rsidRPr="001A5986" w:rsidRDefault="00566DCA" w:rsidP="00574746">
            <w:pPr>
              <w:tabs>
                <w:tab w:val="decimal" w:pos="601"/>
              </w:tabs>
              <w:rPr>
                <w:rFonts w:ascii="Tahoma" w:hAnsi="Tahoma" w:cs="Tahoma"/>
              </w:rPr>
            </w:pPr>
            <w:r>
              <w:rPr>
                <w:rFonts w:ascii="Tahoma" w:hAnsi="Tahoma" w:cs="Tahoma"/>
              </w:rPr>
              <w:t>36</w:t>
            </w:r>
          </w:p>
        </w:tc>
        <w:tc>
          <w:tcPr>
            <w:tcW w:w="850" w:type="dxa"/>
            <w:shd w:val="clear" w:color="auto" w:fill="auto"/>
            <w:noWrap/>
            <w:vAlign w:val="bottom"/>
          </w:tcPr>
          <w:p w14:paraId="5DBF34E0" w14:textId="22DE2083" w:rsidR="004F7F98" w:rsidRPr="001A5986" w:rsidRDefault="001443C9" w:rsidP="004F7F98">
            <w:pPr>
              <w:tabs>
                <w:tab w:val="decimal" w:pos="523"/>
              </w:tabs>
              <w:rPr>
                <w:rFonts w:ascii="Tahoma" w:hAnsi="Tahoma" w:cs="Tahoma"/>
              </w:rPr>
            </w:pPr>
            <w:r>
              <w:rPr>
                <w:rFonts w:ascii="Tahoma" w:hAnsi="Tahoma" w:cs="Tahoma"/>
              </w:rPr>
              <w:t>40</w:t>
            </w:r>
          </w:p>
        </w:tc>
        <w:tc>
          <w:tcPr>
            <w:tcW w:w="750" w:type="dxa"/>
            <w:shd w:val="clear" w:color="auto" w:fill="auto"/>
            <w:noWrap/>
            <w:vAlign w:val="bottom"/>
          </w:tcPr>
          <w:p w14:paraId="0B5C54D7" w14:textId="1D4F70A4" w:rsidR="004F7F98" w:rsidRPr="001A5986" w:rsidRDefault="00566DCA" w:rsidP="007C2181">
            <w:pPr>
              <w:tabs>
                <w:tab w:val="decimal" w:pos="459"/>
              </w:tabs>
              <w:rPr>
                <w:rFonts w:ascii="Tahoma" w:hAnsi="Tahoma" w:cs="Tahoma"/>
              </w:rPr>
            </w:pPr>
            <w:r>
              <w:rPr>
                <w:rFonts w:ascii="Tahoma" w:hAnsi="Tahoma" w:cs="Tahoma"/>
              </w:rPr>
              <w:t>29</w:t>
            </w:r>
          </w:p>
        </w:tc>
        <w:tc>
          <w:tcPr>
            <w:tcW w:w="813" w:type="dxa"/>
            <w:shd w:val="clear" w:color="auto" w:fill="auto"/>
            <w:noWrap/>
            <w:vAlign w:val="bottom"/>
          </w:tcPr>
          <w:p w14:paraId="702F646A" w14:textId="78A78433" w:rsidR="004F7F98" w:rsidRPr="001A5986" w:rsidRDefault="00566DCA" w:rsidP="00574746">
            <w:pPr>
              <w:tabs>
                <w:tab w:val="decimal" w:pos="559"/>
              </w:tabs>
              <w:ind w:right="38"/>
              <w:rPr>
                <w:rFonts w:ascii="Tahoma" w:hAnsi="Tahoma" w:cs="Tahoma"/>
              </w:rPr>
            </w:pPr>
            <w:r>
              <w:rPr>
                <w:rFonts w:ascii="Tahoma" w:hAnsi="Tahoma" w:cs="Tahoma"/>
              </w:rPr>
              <w:t>8</w:t>
            </w:r>
          </w:p>
        </w:tc>
        <w:tc>
          <w:tcPr>
            <w:tcW w:w="881" w:type="dxa"/>
          </w:tcPr>
          <w:p w14:paraId="652C2C12" w14:textId="1D3FEED5" w:rsidR="004F7F98" w:rsidRPr="001A5986" w:rsidRDefault="00566DCA">
            <w:pPr>
              <w:tabs>
                <w:tab w:val="decimal" w:pos="665"/>
              </w:tabs>
              <w:rPr>
                <w:rFonts w:ascii="Tahoma" w:hAnsi="Tahoma" w:cs="Tahoma"/>
              </w:rPr>
            </w:pPr>
            <w:r>
              <w:rPr>
                <w:rFonts w:ascii="Tahoma" w:hAnsi="Tahoma" w:cs="Tahoma"/>
              </w:rPr>
              <w:t>2</w:t>
            </w:r>
          </w:p>
        </w:tc>
        <w:tc>
          <w:tcPr>
            <w:tcW w:w="881" w:type="dxa"/>
            <w:vAlign w:val="bottom"/>
          </w:tcPr>
          <w:p w14:paraId="6AA3883A" w14:textId="04A94E5B" w:rsidR="004F7F98" w:rsidRPr="001A5986" w:rsidRDefault="00566DCA">
            <w:pPr>
              <w:tabs>
                <w:tab w:val="decimal" w:pos="665"/>
              </w:tabs>
              <w:rPr>
                <w:rFonts w:ascii="Tahoma" w:hAnsi="Tahoma" w:cs="Tahoma"/>
              </w:rPr>
            </w:pPr>
            <w:r>
              <w:rPr>
                <w:rFonts w:ascii="Tahoma" w:hAnsi="Tahoma" w:cs="Tahoma"/>
              </w:rPr>
              <w:t>14</w:t>
            </w:r>
            <w:r w:rsidR="001443C9">
              <w:rPr>
                <w:rFonts w:ascii="Tahoma" w:hAnsi="Tahoma" w:cs="Tahoma"/>
              </w:rPr>
              <w:t>1</w:t>
            </w:r>
          </w:p>
        </w:tc>
      </w:tr>
      <w:tr w:rsidR="004F7F98" w:rsidRPr="001A5986" w14:paraId="59A7EBE3" w14:textId="77777777" w:rsidTr="00C26D07">
        <w:trPr>
          <w:trHeight w:val="255"/>
        </w:trPr>
        <w:tc>
          <w:tcPr>
            <w:tcW w:w="2057" w:type="dxa"/>
            <w:shd w:val="clear" w:color="auto" w:fill="auto"/>
            <w:noWrap/>
            <w:vAlign w:val="bottom"/>
          </w:tcPr>
          <w:p w14:paraId="14BC6A41" w14:textId="77777777" w:rsidR="004F7F98" w:rsidRPr="001A5986" w:rsidRDefault="004F7F98" w:rsidP="002B0D14">
            <w:pPr>
              <w:rPr>
                <w:rFonts w:ascii="Tahoma" w:hAnsi="Tahoma" w:cs="Tahoma"/>
              </w:rPr>
            </w:pPr>
            <w:r w:rsidRPr="001A5986">
              <w:rPr>
                <w:rFonts w:ascii="Tahoma" w:hAnsi="Tahoma" w:cs="Tahoma"/>
                <w:bCs/>
              </w:rPr>
              <w:t>Sc. Braille Press</w:t>
            </w:r>
          </w:p>
        </w:tc>
        <w:tc>
          <w:tcPr>
            <w:tcW w:w="778" w:type="dxa"/>
            <w:shd w:val="clear" w:color="auto" w:fill="auto"/>
            <w:noWrap/>
            <w:vAlign w:val="bottom"/>
          </w:tcPr>
          <w:p w14:paraId="1B450D17" w14:textId="24AA61BD" w:rsidR="004F7F98" w:rsidRPr="001A5986" w:rsidRDefault="00566DCA" w:rsidP="004F7F98">
            <w:pPr>
              <w:tabs>
                <w:tab w:val="decimal" w:pos="529"/>
              </w:tabs>
              <w:rPr>
                <w:rFonts w:ascii="Tahoma" w:hAnsi="Tahoma" w:cs="Tahoma"/>
              </w:rPr>
            </w:pPr>
            <w:r>
              <w:rPr>
                <w:rFonts w:ascii="Tahoma" w:hAnsi="Tahoma" w:cs="Tahoma"/>
              </w:rPr>
              <w:t>115</w:t>
            </w:r>
          </w:p>
        </w:tc>
        <w:tc>
          <w:tcPr>
            <w:tcW w:w="851" w:type="dxa"/>
            <w:shd w:val="clear" w:color="auto" w:fill="auto"/>
            <w:noWrap/>
            <w:vAlign w:val="bottom"/>
          </w:tcPr>
          <w:p w14:paraId="4313FE27" w14:textId="27913612" w:rsidR="004F7F98" w:rsidRPr="001A5986" w:rsidRDefault="00566DCA" w:rsidP="00CF4141">
            <w:pPr>
              <w:tabs>
                <w:tab w:val="decimal" w:pos="601"/>
              </w:tabs>
              <w:rPr>
                <w:rFonts w:ascii="Tahoma" w:hAnsi="Tahoma" w:cs="Tahoma"/>
              </w:rPr>
            </w:pPr>
            <w:r>
              <w:rPr>
                <w:rFonts w:ascii="Tahoma" w:hAnsi="Tahoma" w:cs="Tahoma"/>
              </w:rPr>
              <w:t>156</w:t>
            </w:r>
          </w:p>
        </w:tc>
        <w:tc>
          <w:tcPr>
            <w:tcW w:w="850" w:type="dxa"/>
            <w:shd w:val="clear" w:color="auto" w:fill="auto"/>
            <w:noWrap/>
            <w:vAlign w:val="bottom"/>
          </w:tcPr>
          <w:p w14:paraId="7109ECFD" w14:textId="36EF460D" w:rsidR="004F7F98" w:rsidRPr="001A5986" w:rsidRDefault="00566DCA" w:rsidP="00CF4141">
            <w:pPr>
              <w:tabs>
                <w:tab w:val="decimal" w:pos="523"/>
              </w:tabs>
              <w:rPr>
                <w:rFonts w:ascii="Tahoma" w:hAnsi="Tahoma" w:cs="Tahoma"/>
              </w:rPr>
            </w:pPr>
            <w:r>
              <w:rPr>
                <w:rFonts w:ascii="Tahoma" w:hAnsi="Tahoma" w:cs="Tahoma"/>
              </w:rPr>
              <w:t>169</w:t>
            </w:r>
          </w:p>
        </w:tc>
        <w:tc>
          <w:tcPr>
            <w:tcW w:w="750" w:type="dxa"/>
            <w:shd w:val="clear" w:color="auto" w:fill="auto"/>
            <w:noWrap/>
            <w:vAlign w:val="bottom"/>
          </w:tcPr>
          <w:p w14:paraId="24D5A969" w14:textId="1A1580EB" w:rsidR="004F7F98" w:rsidRPr="001A5986" w:rsidRDefault="00566DCA" w:rsidP="00CF4141">
            <w:pPr>
              <w:tabs>
                <w:tab w:val="decimal" w:pos="459"/>
              </w:tabs>
              <w:rPr>
                <w:rFonts w:ascii="Tahoma" w:hAnsi="Tahoma" w:cs="Tahoma"/>
              </w:rPr>
            </w:pPr>
            <w:r>
              <w:rPr>
                <w:rFonts w:ascii="Tahoma" w:hAnsi="Tahoma" w:cs="Tahoma"/>
              </w:rPr>
              <w:t>124</w:t>
            </w:r>
          </w:p>
        </w:tc>
        <w:tc>
          <w:tcPr>
            <w:tcW w:w="813" w:type="dxa"/>
            <w:shd w:val="clear" w:color="auto" w:fill="auto"/>
            <w:noWrap/>
            <w:vAlign w:val="bottom"/>
          </w:tcPr>
          <w:p w14:paraId="33D0F298" w14:textId="34F6BC6D" w:rsidR="004F7F98" w:rsidRPr="001A5986" w:rsidRDefault="00566DCA" w:rsidP="00CF4141">
            <w:pPr>
              <w:tabs>
                <w:tab w:val="decimal" w:pos="559"/>
              </w:tabs>
              <w:ind w:right="38"/>
              <w:rPr>
                <w:rFonts w:ascii="Tahoma" w:hAnsi="Tahoma" w:cs="Tahoma"/>
              </w:rPr>
            </w:pPr>
            <w:r>
              <w:rPr>
                <w:rFonts w:ascii="Tahoma" w:hAnsi="Tahoma" w:cs="Tahoma"/>
              </w:rPr>
              <w:t>170</w:t>
            </w:r>
          </w:p>
        </w:tc>
        <w:tc>
          <w:tcPr>
            <w:tcW w:w="881" w:type="dxa"/>
          </w:tcPr>
          <w:p w14:paraId="71F775B3" w14:textId="38BA3526" w:rsidR="004F7F98" w:rsidRPr="001A5986" w:rsidRDefault="00566DCA" w:rsidP="00BD246F">
            <w:pPr>
              <w:tabs>
                <w:tab w:val="decimal" w:pos="665"/>
              </w:tabs>
              <w:rPr>
                <w:rFonts w:ascii="Tahoma" w:hAnsi="Tahoma" w:cs="Tahoma"/>
              </w:rPr>
            </w:pPr>
            <w:r>
              <w:rPr>
                <w:rFonts w:ascii="Tahoma" w:hAnsi="Tahoma" w:cs="Tahoma"/>
              </w:rPr>
              <w:t>8</w:t>
            </w:r>
          </w:p>
        </w:tc>
        <w:tc>
          <w:tcPr>
            <w:tcW w:w="881" w:type="dxa"/>
            <w:vAlign w:val="bottom"/>
          </w:tcPr>
          <w:p w14:paraId="3D6B54FB" w14:textId="259673D0" w:rsidR="004F7F98" w:rsidRPr="001A5986" w:rsidRDefault="00566DCA" w:rsidP="00CF4141">
            <w:pPr>
              <w:tabs>
                <w:tab w:val="decimal" w:pos="665"/>
              </w:tabs>
              <w:rPr>
                <w:rFonts w:ascii="Tahoma" w:hAnsi="Tahoma" w:cs="Tahoma"/>
              </w:rPr>
            </w:pPr>
            <w:r>
              <w:rPr>
                <w:rFonts w:ascii="Tahoma" w:hAnsi="Tahoma" w:cs="Tahoma"/>
              </w:rPr>
              <w:t>742</w:t>
            </w:r>
          </w:p>
        </w:tc>
      </w:tr>
      <w:tr w:rsidR="004F7F98" w:rsidRPr="001A5986" w14:paraId="4A87DE50" w14:textId="77777777" w:rsidTr="0004310C">
        <w:trPr>
          <w:trHeight w:val="255"/>
        </w:trPr>
        <w:tc>
          <w:tcPr>
            <w:tcW w:w="2057" w:type="dxa"/>
            <w:shd w:val="clear" w:color="auto" w:fill="auto"/>
            <w:noWrap/>
            <w:vAlign w:val="bottom"/>
          </w:tcPr>
          <w:p w14:paraId="1A1140FA" w14:textId="77777777" w:rsidR="004F7F98" w:rsidRPr="001A5986" w:rsidRDefault="004F7F98" w:rsidP="002B0D14">
            <w:pPr>
              <w:rPr>
                <w:rFonts w:ascii="Tahoma" w:hAnsi="Tahoma" w:cs="Tahoma"/>
              </w:rPr>
            </w:pPr>
            <w:r w:rsidRPr="001A5986">
              <w:rPr>
                <w:rFonts w:ascii="Tahoma" w:hAnsi="Tahoma" w:cs="Tahoma"/>
                <w:bCs/>
              </w:rPr>
              <w:t>Mktg/Fundraising</w:t>
            </w:r>
          </w:p>
        </w:tc>
        <w:tc>
          <w:tcPr>
            <w:tcW w:w="778" w:type="dxa"/>
            <w:shd w:val="clear" w:color="auto" w:fill="auto"/>
            <w:noWrap/>
            <w:vAlign w:val="bottom"/>
          </w:tcPr>
          <w:p w14:paraId="22F684AC" w14:textId="064B38D5" w:rsidR="004F7F98" w:rsidRPr="001A5986" w:rsidRDefault="00566DCA" w:rsidP="00CF4141">
            <w:pPr>
              <w:tabs>
                <w:tab w:val="decimal" w:pos="529"/>
              </w:tabs>
              <w:rPr>
                <w:rFonts w:ascii="Tahoma" w:hAnsi="Tahoma" w:cs="Tahoma"/>
                <w:u w:val="single"/>
              </w:rPr>
            </w:pPr>
            <w:r>
              <w:rPr>
                <w:rFonts w:ascii="Tahoma" w:hAnsi="Tahoma" w:cs="Tahoma"/>
                <w:u w:val="single"/>
              </w:rPr>
              <w:t>27</w:t>
            </w:r>
          </w:p>
        </w:tc>
        <w:tc>
          <w:tcPr>
            <w:tcW w:w="851" w:type="dxa"/>
            <w:shd w:val="clear" w:color="auto" w:fill="auto"/>
            <w:noWrap/>
            <w:vAlign w:val="bottom"/>
          </w:tcPr>
          <w:p w14:paraId="664C89C2" w14:textId="4BDE1A44" w:rsidR="004F7F98" w:rsidRPr="001A5986" w:rsidRDefault="00566DCA" w:rsidP="00CF4141">
            <w:pPr>
              <w:tabs>
                <w:tab w:val="decimal" w:pos="601"/>
              </w:tabs>
              <w:rPr>
                <w:rFonts w:ascii="Tahoma" w:hAnsi="Tahoma" w:cs="Tahoma"/>
                <w:u w:val="single"/>
              </w:rPr>
            </w:pPr>
            <w:r>
              <w:rPr>
                <w:rFonts w:ascii="Tahoma" w:hAnsi="Tahoma" w:cs="Tahoma"/>
                <w:u w:val="single"/>
              </w:rPr>
              <w:t>36</w:t>
            </w:r>
          </w:p>
        </w:tc>
        <w:tc>
          <w:tcPr>
            <w:tcW w:w="850" w:type="dxa"/>
            <w:shd w:val="clear" w:color="auto" w:fill="auto"/>
            <w:noWrap/>
            <w:vAlign w:val="bottom"/>
          </w:tcPr>
          <w:p w14:paraId="214DB810" w14:textId="59ECD6BE" w:rsidR="004F7F98" w:rsidRPr="001A5986" w:rsidRDefault="00566DCA" w:rsidP="00CF4141">
            <w:pPr>
              <w:tabs>
                <w:tab w:val="decimal" w:pos="523"/>
              </w:tabs>
              <w:rPr>
                <w:rFonts w:ascii="Tahoma" w:hAnsi="Tahoma" w:cs="Tahoma"/>
                <w:u w:val="single"/>
              </w:rPr>
            </w:pPr>
            <w:r>
              <w:rPr>
                <w:rFonts w:ascii="Tahoma" w:hAnsi="Tahoma" w:cs="Tahoma"/>
                <w:u w:val="single"/>
              </w:rPr>
              <w:t>39</w:t>
            </w:r>
          </w:p>
        </w:tc>
        <w:tc>
          <w:tcPr>
            <w:tcW w:w="750" w:type="dxa"/>
            <w:shd w:val="clear" w:color="auto" w:fill="auto"/>
            <w:noWrap/>
            <w:vAlign w:val="bottom"/>
          </w:tcPr>
          <w:p w14:paraId="3D9AF675" w14:textId="761131B4" w:rsidR="004F7F98" w:rsidRPr="001A5986" w:rsidRDefault="00566DCA" w:rsidP="00CF4141">
            <w:pPr>
              <w:tabs>
                <w:tab w:val="decimal" w:pos="459"/>
              </w:tabs>
              <w:rPr>
                <w:rFonts w:ascii="Tahoma" w:hAnsi="Tahoma" w:cs="Tahoma"/>
                <w:u w:val="single"/>
              </w:rPr>
            </w:pPr>
            <w:r>
              <w:rPr>
                <w:rFonts w:ascii="Tahoma" w:hAnsi="Tahoma" w:cs="Tahoma"/>
                <w:u w:val="single"/>
              </w:rPr>
              <w:t>29</w:t>
            </w:r>
          </w:p>
        </w:tc>
        <w:tc>
          <w:tcPr>
            <w:tcW w:w="813" w:type="dxa"/>
            <w:shd w:val="clear" w:color="auto" w:fill="auto"/>
            <w:noWrap/>
            <w:vAlign w:val="bottom"/>
          </w:tcPr>
          <w:p w14:paraId="7CEDCCA1" w14:textId="4045E2B3" w:rsidR="004F7F98" w:rsidRPr="001A5986" w:rsidRDefault="00566DCA" w:rsidP="00DE58C6">
            <w:pPr>
              <w:tabs>
                <w:tab w:val="decimal" w:pos="559"/>
              </w:tabs>
              <w:ind w:right="38"/>
              <w:rPr>
                <w:rFonts w:ascii="Tahoma" w:hAnsi="Tahoma" w:cs="Tahoma"/>
                <w:u w:val="single"/>
              </w:rPr>
            </w:pPr>
            <w:r>
              <w:rPr>
                <w:rFonts w:ascii="Tahoma" w:hAnsi="Tahoma" w:cs="Tahoma"/>
                <w:u w:val="single"/>
              </w:rPr>
              <w:t>-</w:t>
            </w:r>
          </w:p>
        </w:tc>
        <w:tc>
          <w:tcPr>
            <w:tcW w:w="881" w:type="dxa"/>
          </w:tcPr>
          <w:p w14:paraId="49D02C6E" w14:textId="5A95CF7D" w:rsidR="004F7F98" w:rsidRPr="001A5986" w:rsidRDefault="00566DCA" w:rsidP="0009412C">
            <w:pPr>
              <w:tabs>
                <w:tab w:val="decimal" w:pos="665"/>
              </w:tabs>
              <w:rPr>
                <w:rFonts w:ascii="Tahoma" w:hAnsi="Tahoma" w:cs="Tahoma"/>
                <w:u w:val="single"/>
              </w:rPr>
            </w:pPr>
            <w:r>
              <w:rPr>
                <w:rFonts w:ascii="Tahoma" w:hAnsi="Tahoma" w:cs="Tahoma"/>
                <w:u w:val="single"/>
              </w:rPr>
              <w:t>2</w:t>
            </w:r>
          </w:p>
        </w:tc>
        <w:tc>
          <w:tcPr>
            <w:tcW w:w="881" w:type="dxa"/>
            <w:vAlign w:val="bottom"/>
          </w:tcPr>
          <w:p w14:paraId="5245602F" w14:textId="3DE4D74F" w:rsidR="004F7F98" w:rsidRPr="001A5986" w:rsidRDefault="00566DCA" w:rsidP="00CF4141">
            <w:pPr>
              <w:tabs>
                <w:tab w:val="decimal" w:pos="665"/>
              </w:tabs>
              <w:rPr>
                <w:rFonts w:ascii="Tahoma" w:hAnsi="Tahoma" w:cs="Tahoma"/>
                <w:u w:val="single"/>
              </w:rPr>
            </w:pPr>
            <w:r>
              <w:rPr>
                <w:rFonts w:ascii="Tahoma" w:hAnsi="Tahoma" w:cs="Tahoma"/>
                <w:u w:val="single"/>
              </w:rPr>
              <w:t>133</w:t>
            </w:r>
          </w:p>
        </w:tc>
      </w:tr>
      <w:tr w:rsidR="004F7F98" w:rsidRPr="001A5986" w14:paraId="7833DED5" w14:textId="77777777" w:rsidTr="0004310C">
        <w:trPr>
          <w:trHeight w:val="255"/>
        </w:trPr>
        <w:tc>
          <w:tcPr>
            <w:tcW w:w="2057" w:type="dxa"/>
            <w:shd w:val="clear" w:color="auto" w:fill="auto"/>
            <w:noWrap/>
            <w:vAlign w:val="bottom"/>
          </w:tcPr>
          <w:p w14:paraId="59688AD6" w14:textId="77777777" w:rsidR="004F7F98" w:rsidRPr="001A5986" w:rsidRDefault="004F7F98" w:rsidP="002B0D14">
            <w:pPr>
              <w:rPr>
                <w:rFonts w:ascii="Tahoma" w:hAnsi="Tahoma" w:cs="Tahoma"/>
              </w:rPr>
            </w:pPr>
            <w:r w:rsidRPr="001A5986">
              <w:rPr>
                <w:rFonts w:ascii="Tahoma" w:hAnsi="Tahoma" w:cs="Tahoma"/>
                <w:bCs/>
              </w:rPr>
              <w:t>Total</w:t>
            </w:r>
          </w:p>
        </w:tc>
        <w:tc>
          <w:tcPr>
            <w:tcW w:w="778" w:type="dxa"/>
            <w:shd w:val="clear" w:color="auto" w:fill="auto"/>
            <w:noWrap/>
            <w:vAlign w:val="bottom"/>
          </w:tcPr>
          <w:p w14:paraId="1AA3238A" w14:textId="727C3AF4" w:rsidR="004F7F98" w:rsidRPr="001A5986" w:rsidRDefault="00566DCA">
            <w:pPr>
              <w:tabs>
                <w:tab w:val="decimal" w:pos="529"/>
              </w:tabs>
              <w:rPr>
                <w:rFonts w:ascii="Tahoma" w:hAnsi="Tahoma" w:cs="Tahoma"/>
                <w:u w:val="double"/>
              </w:rPr>
            </w:pPr>
            <w:r>
              <w:rPr>
                <w:rFonts w:ascii="Tahoma" w:hAnsi="Tahoma" w:cs="Tahoma"/>
                <w:u w:val="double"/>
              </w:rPr>
              <w:t>47</w:t>
            </w:r>
            <w:r w:rsidR="001443C9">
              <w:rPr>
                <w:rFonts w:ascii="Tahoma" w:hAnsi="Tahoma" w:cs="Tahoma"/>
                <w:u w:val="double"/>
              </w:rPr>
              <w:t>2</w:t>
            </w:r>
          </w:p>
        </w:tc>
        <w:tc>
          <w:tcPr>
            <w:tcW w:w="851" w:type="dxa"/>
            <w:shd w:val="clear" w:color="auto" w:fill="auto"/>
            <w:noWrap/>
            <w:vAlign w:val="bottom"/>
          </w:tcPr>
          <w:p w14:paraId="7F9718E8" w14:textId="01BCA899" w:rsidR="004F7F98" w:rsidRPr="001A5986" w:rsidRDefault="00566DCA" w:rsidP="00FD200C">
            <w:pPr>
              <w:tabs>
                <w:tab w:val="decimal" w:pos="601"/>
              </w:tabs>
              <w:rPr>
                <w:rFonts w:ascii="Tahoma" w:hAnsi="Tahoma" w:cs="Tahoma"/>
                <w:u w:val="double"/>
              </w:rPr>
            </w:pPr>
            <w:r>
              <w:rPr>
                <w:rFonts w:ascii="Tahoma" w:hAnsi="Tahoma" w:cs="Tahoma"/>
                <w:u w:val="double"/>
              </w:rPr>
              <w:t>643</w:t>
            </w:r>
          </w:p>
        </w:tc>
        <w:tc>
          <w:tcPr>
            <w:tcW w:w="850" w:type="dxa"/>
            <w:shd w:val="clear" w:color="auto" w:fill="auto"/>
            <w:noWrap/>
            <w:vAlign w:val="bottom"/>
          </w:tcPr>
          <w:p w14:paraId="62A369D3" w14:textId="354C486D" w:rsidR="004F7F98" w:rsidRPr="001A5986" w:rsidRDefault="00566DCA" w:rsidP="00645D78">
            <w:pPr>
              <w:tabs>
                <w:tab w:val="decimal" w:pos="523"/>
              </w:tabs>
              <w:rPr>
                <w:rFonts w:ascii="Tahoma" w:hAnsi="Tahoma" w:cs="Tahoma"/>
                <w:u w:val="double"/>
              </w:rPr>
            </w:pPr>
            <w:r>
              <w:rPr>
                <w:rFonts w:ascii="Tahoma" w:hAnsi="Tahoma" w:cs="Tahoma"/>
                <w:u w:val="double"/>
              </w:rPr>
              <w:t>69</w:t>
            </w:r>
            <w:r w:rsidR="001443C9">
              <w:rPr>
                <w:rFonts w:ascii="Tahoma" w:hAnsi="Tahoma" w:cs="Tahoma"/>
                <w:u w:val="double"/>
              </w:rPr>
              <w:t>6</w:t>
            </w:r>
          </w:p>
        </w:tc>
        <w:tc>
          <w:tcPr>
            <w:tcW w:w="750" w:type="dxa"/>
            <w:shd w:val="clear" w:color="auto" w:fill="auto"/>
            <w:noWrap/>
            <w:vAlign w:val="bottom"/>
          </w:tcPr>
          <w:p w14:paraId="321FB312" w14:textId="32711586" w:rsidR="004F7F98" w:rsidRPr="001A5986" w:rsidRDefault="00566DCA" w:rsidP="00CF4141">
            <w:pPr>
              <w:tabs>
                <w:tab w:val="decimal" w:pos="459"/>
              </w:tabs>
              <w:rPr>
                <w:rFonts w:ascii="Tahoma" w:hAnsi="Tahoma" w:cs="Tahoma"/>
                <w:u w:val="double"/>
              </w:rPr>
            </w:pPr>
            <w:r>
              <w:rPr>
                <w:rFonts w:ascii="Tahoma" w:hAnsi="Tahoma" w:cs="Tahoma"/>
                <w:u w:val="double"/>
              </w:rPr>
              <w:t>510</w:t>
            </w:r>
          </w:p>
        </w:tc>
        <w:tc>
          <w:tcPr>
            <w:tcW w:w="813" w:type="dxa"/>
            <w:shd w:val="clear" w:color="auto" w:fill="auto"/>
            <w:noWrap/>
            <w:vAlign w:val="bottom"/>
          </w:tcPr>
          <w:p w14:paraId="05259734" w14:textId="72653960" w:rsidR="004F7F98" w:rsidRPr="001A5986" w:rsidRDefault="00566DCA" w:rsidP="00C03DFF">
            <w:pPr>
              <w:tabs>
                <w:tab w:val="decimal" w:pos="559"/>
              </w:tabs>
              <w:ind w:right="38"/>
              <w:rPr>
                <w:rFonts w:ascii="Tahoma" w:hAnsi="Tahoma" w:cs="Tahoma"/>
                <w:u w:val="double"/>
              </w:rPr>
            </w:pPr>
            <w:r>
              <w:rPr>
                <w:rFonts w:ascii="Tahoma" w:hAnsi="Tahoma" w:cs="Tahoma"/>
                <w:u w:val="double"/>
              </w:rPr>
              <w:t>1,02</w:t>
            </w:r>
            <w:r w:rsidR="007C5BE8">
              <w:rPr>
                <w:rFonts w:ascii="Tahoma" w:hAnsi="Tahoma" w:cs="Tahoma"/>
                <w:u w:val="double"/>
              </w:rPr>
              <w:t>3</w:t>
            </w:r>
          </w:p>
        </w:tc>
        <w:tc>
          <w:tcPr>
            <w:tcW w:w="881" w:type="dxa"/>
          </w:tcPr>
          <w:p w14:paraId="0E265B51" w14:textId="0F7CD313" w:rsidR="004F7F98" w:rsidRPr="001A5986" w:rsidRDefault="00566DCA" w:rsidP="00CB14B7">
            <w:pPr>
              <w:tabs>
                <w:tab w:val="decimal" w:pos="665"/>
              </w:tabs>
              <w:rPr>
                <w:rFonts w:ascii="Tahoma" w:hAnsi="Tahoma" w:cs="Tahoma"/>
                <w:u w:val="double"/>
              </w:rPr>
            </w:pPr>
            <w:r>
              <w:rPr>
                <w:rFonts w:ascii="Tahoma" w:hAnsi="Tahoma" w:cs="Tahoma"/>
                <w:u w:val="double"/>
              </w:rPr>
              <w:t>34</w:t>
            </w:r>
          </w:p>
        </w:tc>
        <w:tc>
          <w:tcPr>
            <w:tcW w:w="881" w:type="dxa"/>
            <w:vAlign w:val="bottom"/>
          </w:tcPr>
          <w:p w14:paraId="7089F975" w14:textId="2763DA51" w:rsidR="004F7F98" w:rsidRPr="001A5986" w:rsidRDefault="00566DCA" w:rsidP="000F566B">
            <w:pPr>
              <w:tabs>
                <w:tab w:val="decimal" w:pos="665"/>
              </w:tabs>
              <w:rPr>
                <w:rFonts w:ascii="Tahoma" w:hAnsi="Tahoma" w:cs="Tahoma"/>
                <w:u w:val="double"/>
              </w:rPr>
            </w:pPr>
            <w:r>
              <w:rPr>
                <w:rFonts w:ascii="Tahoma" w:hAnsi="Tahoma" w:cs="Tahoma"/>
                <w:u w:val="double"/>
              </w:rPr>
              <w:t>3,378</w:t>
            </w:r>
          </w:p>
        </w:tc>
      </w:tr>
    </w:tbl>
    <w:p w14:paraId="7DB5407A" w14:textId="77777777" w:rsidR="00BB5B64" w:rsidRPr="001A5986" w:rsidRDefault="00BB5B64" w:rsidP="00E615D8">
      <w:pPr>
        <w:ind w:left="709"/>
        <w:jc w:val="both"/>
        <w:rPr>
          <w:rFonts w:ascii="Tahoma" w:hAnsi="Tahoma" w:cs="Tahoma"/>
        </w:rPr>
      </w:pPr>
    </w:p>
    <w:p w14:paraId="2D778574" w14:textId="77777777" w:rsidR="0080415F" w:rsidRPr="001A5986" w:rsidRDefault="00E00011" w:rsidP="0083086D">
      <w:pPr>
        <w:ind w:left="709"/>
        <w:rPr>
          <w:rFonts w:ascii="Tahoma" w:hAnsi="Tahoma" w:cs="Tahoma"/>
        </w:rPr>
      </w:pPr>
      <w:r w:rsidRPr="001A5986">
        <w:rPr>
          <w:rFonts w:ascii="Tahoma" w:hAnsi="Tahoma" w:cs="Tahoma"/>
        </w:rPr>
        <w:t>Management</w:t>
      </w:r>
      <w:r w:rsidR="004F7F98" w:rsidRPr="001A5986">
        <w:rPr>
          <w:rFonts w:ascii="Tahoma" w:hAnsi="Tahoma" w:cs="Tahoma"/>
        </w:rPr>
        <w:t xml:space="preserve"> (Mgt)</w:t>
      </w:r>
      <w:r w:rsidRPr="001A5986">
        <w:rPr>
          <w:rFonts w:ascii="Tahoma" w:hAnsi="Tahoma" w:cs="Tahoma"/>
        </w:rPr>
        <w:t>, Finance</w:t>
      </w:r>
      <w:r w:rsidR="004F7F98" w:rsidRPr="001A5986">
        <w:rPr>
          <w:rFonts w:ascii="Tahoma" w:hAnsi="Tahoma" w:cs="Tahoma"/>
        </w:rPr>
        <w:t xml:space="preserve"> (Fin),</w:t>
      </w:r>
      <w:r w:rsidRPr="001A5986">
        <w:rPr>
          <w:rFonts w:ascii="Tahoma" w:hAnsi="Tahoma" w:cs="Tahoma"/>
        </w:rPr>
        <w:t xml:space="preserve"> Human Resources</w:t>
      </w:r>
      <w:r w:rsidR="004F7F98" w:rsidRPr="001A5986">
        <w:rPr>
          <w:rFonts w:ascii="Tahoma" w:hAnsi="Tahoma" w:cs="Tahoma"/>
        </w:rPr>
        <w:t xml:space="preserve"> (HR)</w:t>
      </w:r>
      <w:r w:rsidRPr="001A5986">
        <w:rPr>
          <w:rFonts w:ascii="Tahoma" w:hAnsi="Tahoma" w:cs="Tahoma"/>
        </w:rPr>
        <w:t xml:space="preserve"> </w:t>
      </w:r>
      <w:r w:rsidR="004F7F98" w:rsidRPr="001A5986">
        <w:rPr>
          <w:rFonts w:ascii="Tahoma" w:hAnsi="Tahoma" w:cs="Tahoma"/>
        </w:rPr>
        <w:t>I</w:t>
      </w:r>
      <w:r w:rsidR="00312D70" w:rsidRPr="001A5986">
        <w:rPr>
          <w:rFonts w:ascii="Tahoma" w:hAnsi="Tahoma" w:cs="Tahoma"/>
        </w:rPr>
        <w:t xml:space="preserve">T </w:t>
      </w:r>
      <w:r w:rsidR="004F7F98" w:rsidRPr="001A5986">
        <w:rPr>
          <w:rFonts w:ascii="Tahoma" w:hAnsi="Tahoma" w:cs="Tahoma"/>
        </w:rPr>
        <w:t xml:space="preserve">and Governance (Gov) </w:t>
      </w:r>
      <w:r w:rsidRPr="001A5986">
        <w:rPr>
          <w:rFonts w:ascii="Tahoma" w:hAnsi="Tahoma" w:cs="Tahoma"/>
        </w:rPr>
        <w:t xml:space="preserve">are allocated based on an average number of staff. </w:t>
      </w:r>
      <w:r w:rsidR="004F7F98" w:rsidRPr="001A5986">
        <w:rPr>
          <w:rFonts w:ascii="Tahoma" w:hAnsi="Tahoma" w:cs="Tahoma"/>
        </w:rPr>
        <w:t>Facilities Management (Fac)</w:t>
      </w:r>
      <w:r w:rsidRPr="001A5986">
        <w:rPr>
          <w:rFonts w:ascii="Tahoma" w:hAnsi="Tahoma" w:cs="Tahoma"/>
        </w:rPr>
        <w:t xml:space="preserve"> is allocated based on an estimation of floor are</w:t>
      </w:r>
      <w:r w:rsidR="00A520B7" w:rsidRPr="001A5986">
        <w:rPr>
          <w:rFonts w:ascii="Tahoma" w:hAnsi="Tahoma" w:cs="Tahoma"/>
        </w:rPr>
        <w:t>a.</w:t>
      </w:r>
    </w:p>
    <w:p w14:paraId="1508C670" w14:textId="77777777" w:rsidR="0083086D" w:rsidRDefault="0083086D" w:rsidP="0083086D">
      <w:pPr>
        <w:ind w:left="709"/>
        <w:rPr>
          <w:rFonts w:ascii="Tahoma" w:hAnsi="Tahoma" w:cs="Tahoma"/>
        </w:rPr>
      </w:pPr>
    </w:p>
    <w:p w14:paraId="0F4247EA" w14:textId="081F0450" w:rsidR="0083086D" w:rsidRPr="001A5986" w:rsidRDefault="00833599" w:rsidP="002617F8">
      <w:pPr>
        <w:ind w:left="709"/>
        <w:rPr>
          <w:rFonts w:ascii="Tahoma" w:hAnsi="Tahoma" w:cs="Tahoma"/>
        </w:rPr>
      </w:pPr>
      <w:r w:rsidRPr="001A5986">
        <w:rPr>
          <w:rFonts w:ascii="Tahoma" w:hAnsi="Tahoma" w:cs="Tahoma"/>
        </w:rPr>
        <w:t>Governance costs of £</w:t>
      </w:r>
      <w:r w:rsidR="002617F8">
        <w:rPr>
          <w:rFonts w:ascii="Tahoma" w:hAnsi="Tahoma" w:cs="Tahoma"/>
        </w:rPr>
        <w:t>3</w:t>
      </w:r>
      <w:r w:rsidR="009D05C8" w:rsidRPr="001A5986">
        <w:rPr>
          <w:rFonts w:ascii="Tahoma" w:hAnsi="Tahoma" w:cs="Tahoma"/>
        </w:rPr>
        <w:t>4</w:t>
      </w:r>
      <w:r w:rsidR="007B0BCF" w:rsidRPr="001A5986">
        <w:rPr>
          <w:rFonts w:ascii="Tahoma" w:hAnsi="Tahoma" w:cs="Tahoma"/>
        </w:rPr>
        <w:t>,000</w:t>
      </w:r>
      <w:r w:rsidRPr="001A5986">
        <w:rPr>
          <w:rFonts w:ascii="Tahoma" w:hAnsi="Tahoma" w:cs="Tahoma"/>
        </w:rPr>
        <w:t xml:space="preserve"> (</w:t>
      </w:r>
      <w:r w:rsidR="00C30F1B" w:rsidRPr="001A5986">
        <w:rPr>
          <w:rFonts w:ascii="Tahoma" w:hAnsi="Tahoma" w:cs="Tahoma"/>
        </w:rPr>
        <w:t>202</w:t>
      </w:r>
      <w:r w:rsidR="00AF7DBB">
        <w:rPr>
          <w:rFonts w:ascii="Tahoma" w:hAnsi="Tahoma" w:cs="Tahoma"/>
        </w:rPr>
        <w:t>3</w:t>
      </w:r>
      <w:r w:rsidRPr="001A5986">
        <w:rPr>
          <w:rFonts w:ascii="Tahoma" w:hAnsi="Tahoma" w:cs="Tahoma"/>
        </w:rPr>
        <w:t>, £</w:t>
      </w:r>
      <w:r w:rsidR="00FF5808" w:rsidRPr="001A5986">
        <w:rPr>
          <w:rFonts w:ascii="Tahoma" w:hAnsi="Tahoma" w:cs="Tahoma"/>
        </w:rPr>
        <w:t>2</w:t>
      </w:r>
      <w:r w:rsidR="002617F8">
        <w:rPr>
          <w:rFonts w:ascii="Tahoma" w:hAnsi="Tahoma" w:cs="Tahoma"/>
        </w:rPr>
        <w:t>4</w:t>
      </w:r>
      <w:r w:rsidR="00C33490" w:rsidRPr="001A5986">
        <w:rPr>
          <w:rFonts w:ascii="Tahoma" w:hAnsi="Tahoma" w:cs="Tahoma"/>
        </w:rPr>
        <w:t>,000</w:t>
      </w:r>
      <w:r w:rsidRPr="001A5986">
        <w:rPr>
          <w:rFonts w:ascii="Tahoma" w:hAnsi="Tahoma" w:cs="Tahoma"/>
        </w:rPr>
        <w:t xml:space="preserve">) include external audit fees of </w:t>
      </w:r>
      <w:r w:rsidRPr="00AF7DBB">
        <w:rPr>
          <w:rFonts w:ascii="Tahoma" w:hAnsi="Tahoma" w:cs="Tahoma"/>
        </w:rPr>
        <w:t>£</w:t>
      </w:r>
      <w:r w:rsidR="00EE5EE3" w:rsidRPr="00AF7DBB">
        <w:rPr>
          <w:rFonts w:ascii="Tahoma" w:hAnsi="Tahoma" w:cs="Tahoma"/>
        </w:rPr>
        <w:t>1</w:t>
      </w:r>
      <w:r w:rsidR="00AF7DBB" w:rsidRPr="00AF7DBB">
        <w:rPr>
          <w:rFonts w:ascii="Tahoma" w:hAnsi="Tahoma" w:cs="Tahoma"/>
        </w:rPr>
        <w:t>9,950</w:t>
      </w:r>
      <w:r w:rsidRPr="00AF7DBB">
        <w:rPr>
          <w:rFonts w:ascii="Tahoma" w:hAnsi="Tahoma" w:cs="Tahoma"/>
        </w:rPr>
        <w:t xml:space="preserve"> </w:t>
      </w:r>
      <w:r w:rsidRPr="001A5986">
        <w:rPr>
          <w:rFonts w:ascii="Tahoma" w:hAnsi="Tahoma" w:cs="Tahoma"/>
        </w:rPr>
        <w:t>(</w:t>
      </w:r>
      <w:r w:rsidR="00C30F1B" w:rsidRPr="001A5986">
        <w:rPr>
          <w:rFonts w:ascii="Tahoma" w:hAnsi="Tahoma" w:cs="Tahoma"/>
        </w:rPr>
        <w:t>202</w:t>
      </w:r>
      <w:r w:rsidR="00AF7DBB">
        <w:rPr>
          <w:rFonts w:ascii="Tahoma" w:hAnsi="Tahoma" w:cs="Tahoma"/>
        </w:rPr>
        <w:t>3</w:t>
      </w:r>
      <w:r w:rsidRPr="001A5986">
        <w:rPr>
          <w:rFonts w:ascii="Tahoma" w:hAnsi="Tahoma" w:cs="Tahoma"/>
        </w:rPr>
        <w:t>, £</w:t>
      </w:r>
      <w:r w:rsidR="00C33490" w:rsidRPr="001A5986">
        <w:rPr>
          <w:rFonts w:ascii="Tahoma" w:hAnsi="Tahoma" w:cs="Tahoma"/>
        </w:rPr>
        <w:t>1</w:t>
      </w:r>
      <w:r w:rsidR="002617F8">
        <w:rPr>
          <w:rFonts w:ascii="Tahoma" w:hAnsi="Tahoma" w:cs="Tahoma"/>
        </w:rPr>
        <w:t>4</w:t>
      </w:r>
      <w:r w:rsidR="00C33490" w:rsidRPr="001A5986">
        <w:rPr>
          <w:rFonts w:ascii="Tahoma" w:hAnsi="Tahoma" w:cs="Tahoma"/>
        </w:rPr>
        <w:t>,000</w:t>
      </w:r>
      <w:r w:rsidRPr="001A5986">
        <w:rPr>
          <w:rFonts w:ascii="Tahoma" w:hAnsi="Tahoma" w:cs="Tahoma"/>
        </w:rPr>
        <w:t>)</w:t>
      </w:r>
      <w:r w:rsidR="00A045D1" w:rsidRPr="001A5986">
        <w:rPr>
          <w:rFonts w:ascii="Tahoma" w:hAnsi="Tahoma" w:cs="Tahoma"/>
        </w:rPr>
        <w:t xml:space="preserve">. </w:t>
      </w:r>
      <w:r w:rsidR="00994FAC" w:rsidRPr="001A5986">
        <w:rPr>
          <w:rFonts w:ascii="Tahoma" w:hAnsi="Tahoma" w:cs="Tahoma"/>
        </w:rPr>
        <w:t xml:space="preserve">No fee </w:t>
      </w:r>
      <w:r w:rsidR="00A045D1" w:rsidRPr="001A5986">
        <w:rPr>
          <w:rFonts w:ascii="Tahoma" w:hAnsi="Tahoma" w:cs="Tahoma"/>
        </w:rPr>
        <w:t>was payable to the auditor for non-audit services</w:t>
      </w:r>
      <w:r w:rsidR="00994FAC" w:rsidRPr="001A5986">
        <w:rPr>
          <w:rFonts w:ascii="Tahoma" w:hAnsi="Tahoma" w:cs="Tahoma"/>
        </w:rPr>
        <w:t xml:space="preserve"> (</w:t>
      </w:r>
      <w:r w:rsidR="00C30F1B" w:rsidRPr="001A5986">
        <w:rPr>
          <w:rFonts w:ascii="Tahoma" w:hAnsi="Tahoma" w:cs="Tahoma"/>
        </w:rPr>
        <w:t>202</w:t>
      </w:r>
      <w:r w:rsidR="00AF7DBB">
        <w:rPr>
          <w:rFonts w:ascii="Tahoma" w:hAnsi="Tahoma" w:cs="Tahoma"/>
        </w:rPr>
        <w:t>3</w:t>
      </w:r>
      <w:r w:rsidR="00994FAC" w:rsidRPr="001A5986">
        <w:rPr>
          <w:rFonts w:ascii="Tahoma" w:hAnsi="Tahoma" w:cs="Tahoma"/>
        </w:rPr>
        <w:t xml:space="preserve">, </w:t>
      </w:r>
      <w:r w:rsidR="00DF4965" w:rsidRPr="001A5986">
        <w:rPr>
          <w:rFonts w:ascii="Tahoma" w:hAnsi="Tahoma" w:cs="Tahoma"/>
        </w:rPr>
        <w:t>nil</w:t>
      </w:r>
      <w:r w:rsidR="00994FAC" w:rsidRPr="001A5986">
        <w:rPr>
          <w:rFonts w:ascii="Tahoma" w:hAnsi="Tahoma" w:cs="Tahoma"/>
        </w:rPr>
        <w:t>)</w:t>
      </w:r>
      <w:r w:rsidR="00087A7D" w:rsidRPr="001A5986">
        <w:rPr>
          <w:rFonts w:ascii="Tahoma" w:hAnsi="Tahoma" w:cs="Tahoma"/>
        </w:rPr>
        <w:t>.</w:t>
      </w:r>
    </w:p>
    <w:p w14:paraId="316ED060" w14:textId="4049847A" w:rsidR="00AD242B" w:rsidRPr="001A5986" w:rsidRDefault="00C30F1B" w:rsidP="005877AF">
      <w:pPr>
        <w:ind w:firstLine="709"/>
        <w:rPr>
          <w:rFonts w:ascii="Tahoma" w:hAnsi="Tahoma" w:cs="Tahoma"/>
        </w:rPr>
      </w:pPr>
      <w:r w:rsidRPr="001A5986">
        <w:rPr>
          <w:rFonts w:ascii="Tahoma" w:hAnsi="Tahoma" w:cs="Tahoma"/>
          <w:b/>
        </w:rPr>
        <w:t>202</w:t>
      </w:r>
      <w:r w:rsidR="00F4058C">
        <w:rPr>
          <w:rFonts w:ascii="Tahoma" w:hAnsi="Tahoma" w:cs="Tahoma"/>
          <w:b/>
        </w:rPr>
        <w:t>3</w:t>
      </w:r>
    </w:p>
    <w:tbl>
      <w:tblPr>
        <w:tblW w:w="7861" w:type="dxa"/>
        <w:tblInd w:w="675" w:type="dxa"/>
        <w:tblLook w:val="0000" w:firstRow="0" w:lastRow="0" w:firstColumn="0" w:lastColumn="0" w:noHBand="0" w:noVBand="0"/>
      </w:tblPr>
      <w:tblGrid>
        <w:gridCol w:w="2057"/>
        <w:gridCol w:w="778"/>
        <w:gridCol w:w="851"/>
        <w:gridCol w:w="850"/>
        <w:gridCol w:w="750"/>
        <w:gridCol w:w="813"/>
        <w:gridCol w:w="881"/>
        <w:gridCol w:w="881"/>
      </w:tblGrid>
      <w:tr w:rsidR="00A90711" w:rsidRPr="001A5986" w14:paraId="0040520B" w14:textId="77777777" w:rsidTr="005B53F9">
        <w:trPr>
          <w:trHeight w:val="255"/>
        </w:trPr>
        <w:tc>
          <w:tcPr>
            <w:tcW w:w="2057" w:type="dxa"/>
            <w:shd w:val="clear" w:color="auto" w:fill="auto"/>
            <w:noWrap/>
            <w:vAlign w:val="bottom"/>
          </w:tcPr>
          <w:p w14:paraId="4B83FCD0" w14:textId="77777777" w:rsidR="00A90711" w:rsidRPr="001A5986" w:rsidRDefault="00A90711" w:rsidP="005B53F9">
            <w:pPr>
              <w:rPr>
                <w:rFonts w:ascii="Tahoma" w:hAnsi="Tahoma" w:cs="Tahoma"/>
                <w:b/>
                <w:iCs/>
              </w:rPr>
            </w:pPr>
          </w:p>
        </w:tc>
        <w:tc>
          <w:tcPr>
            <w:tcW w:w="778" w:type="dxa"/>
            <w:shd w:val="clear" w:color="auto" w:fill="auto"/>
            <w:noWrap/>
            <w:vAlign w:val="bottom"/>
          </w:tcPr>
          <w:p w14:paraId="218688DD" w14:textId="77777777" w:rsidR="00A90711" w:rsidRPr="001A5986" w:rsidRDefault="00A90711" w:rsidP="005B53F9">
            <w:pPr>
              <w:jc w:val="center"/>
              <w:rPr>
                <w:rFonts w:ascii="Tahoma" w:hAnsi="Tahoma" w:cs="Tahoma"/>
                <w:b/>
                <w:bCs/>
              </w:rPr>
            </w:pPr>
            <w:r w:rsidRPr="001A5986">
              <w:rPr>
                <w:rFonts w:ascii="Tahoma" w:hAnsi="Tahoma" w:cs="Tahoma"/>
              </w:rPr>
              <w:t>Mgt</w:t>
            </w:r>
          </w:p>
        </w:tc>
        <w:tc>
          <w:tcPr>
            <w:tcW w:w="851" w:type="dxa"/>
            <w:shd w:val="clear" w:color="auto" w:fill="auto"/>
            <w:noWrap/>
            <w:vAlign w:val="bottom"/>
          </w:tcPr>
          <w:p w14:paraId="413D53D6" w14:textId="77777777" w:rsidR="00A90711" w:rsidRPr="001A5986" w:rsidRDefault="00A90711" w:rsidP="005B53F9">
            <w:pPr>
              <w:jc w:val="center"/>
              <w:rPr>
                <w:rFonts w:ascii="Tahoma" w:hAnsi="Tahoma" w:cs="Tahoma"/>
                <w:b/>
                <w:bCs/>
              </w:rPr>
            </w:pPr>
            <w:r w:rsidRPr="001A5986">
              <w:rPr>
                <w:rFonts w:ascii="Tahoma" w:hAnsi="Tahoma" w:cs="Tahoma"/>
              </w:rPr>
              <w:t>Fin</w:t>
            </w:r>
          </w:p>
        </w:tc>
        <w:tc>
          <w:tcPr>
            <w:tcW w:w="850" w:type="dxa"/>
            <w:shd w:val="clear" w:color="auto" w:fill="auto"/>
            <w:noWrap/>
            <w:vAlign w:val="bottom"/>
          </w:tcPr>
          <w:p w14:paraId="68C61281" w14:textId="77777777" w:rsidR="00A90711" w:rsidRPr="001A5986" w:rsidRDefault="00A90711" w:rsidP="005B53F9">
            <w:pPr>
              <w:jc w:val="center"/>
              <w:rPr>
                <w:rFonts w:ascii="Tahoma" w:hAnsi="Tahoma" w:cs="Tahoma"/>
                <w:b/>
                <w:bCs/>
              </w:rPr>
            </w:pPr>
            <w:r w:rsidRPr="001A5986">
              <w:rPr>
                <w:rFonts w:ascii="Tahoma" w:hAnsi="Tahoma" w:cs="Tahoma"/>
              </w:rPr>
              <w:t>HR</w:t>
            </w:r>
          </w:p>
        </w:tc>
        <w:tc>
          <w:tcPr>
            <w:tcW w:w="750" w:type="dxa"/>
            <w:shd w:val="clear" w:color="auto" w:fill="auto"/>
            <w:noWrap/>
            <w:vAlign w:val="bottom"/>
          </w:tcPr>
          <w:p w14:paraId="11C0CFEF" w14:textId="77777777" w:rsidR="00A90711" w:rsidRPr="001A5986" w:rsidRDefault="00A90711" w:rsidP="005B53F9">
            <w:pPr>
              <w:jc w:val="center"/>
              <w:rPr>
                <w:rFonts w:ascii="Tahoma" w:hAnsi="Tahoma" w:cs="Tahoma"/>
                <w:b/>
                <w:bCs/>
              </w:rPr>
            </w:pPr>
            <w:r w:rsidRPr="001A5986">
              <w:rPr>
                <w:rFonts w:ascii="Tahoma" w:hAnsi="Tahoma" w:cs="Tahoma"/>
              </w:rPr>
              <w:t>IT</w:t>
            </w:r>
          </w:p>
        </w:tc>
        <w:tc>
          <w:tcPr>
            <w:tcW w:w="813" w:type="dxa"/>
            <w:shd w:val="clear" w:color="auto" w:fill="auto"/>
            <w:noWrap/>
            <w:vAlign w:val="bottom"/>
          </w:tcPr>
          <w:p w14:paraId="2CF5BAF9" w14:textId="77777777" w:rsidR="00A90711" w:rsidRPr="001A5986" w:rsidRDefault="00A90711" w:rsidP="005B53F9">
            <w:pPr>
              <w:jc w:val="center"/>
              <w:rPr>
                <w:rFonts w:ascii="Tahoma" w:hAnsi="Tahoma" w:cs="Tahoma"/>
                <w:b/>
                <w:bCs/>
              </w:rPr>
            </w:pPr>
            <w:r w:rsidRPr="001A5986">
              <w:rPr>
                <w:rFonts w:ascii="Tahoma" w:hAnsi="Tahoma" w:cs="Tahoma"/>
              </w:rPr>
              <w:t>Fac</w:t>
            </w:r>
          </w:p>
        </w:tc>
        <w:tc>
          <w:tcPr>
            <w:tcW w:w="881" w:type="dxa"/>
          </w:tcPr>
          <w:p w14:paraId="6A12B04E" w14:textId="77777777" w:rsidR="00A90711" w:rsidRPr="001A5986" w:rsidRDefault="00A90711" w:rsidP="005B53F9">
            <w:pPr>
              <w:jc w:val="center"/>
              <w:rPr>
                <w:rFonts w:ascii="Tahoma" w:hAnsi="Tahoma" w:cs="Tahoma"/>
                <w:bCs/>
              </w:rPr>
            </w:pPr>
            <w:r w:rsidRPr="001A5986">
              <w:rPr>
                <w:rFonts w:ascii="Tahoma" w:hAnsi="Tahoma" w:cs="Tahoma"/>
                <w:bCs/>
              </w:rPr>
              <w:t>Gov</w:t>
            </w:r>
          </w:p>
        </w:tc>
        <w:tc>
          <w:tcPr>
            <w:tcW w:w="881" w:type="dxa"/>
            <w:vAlign w:val="bottom"/>
          </w:tcPr>
          <w:p w14:paraId="6A0295F9" w14:textId="77777777" w:rsidR="00A90711" w:rsidRPr="001A5986" w:rsidRDefault="00A90711" w:rsidP="005B53F9">
            <w:pPr>
              <w:jc w:val="center"/>
              <w:rPr>
                <w:rFonts w:ascii="Tahoma" w:hAnsi="Tahoma" w:cs="Tahoma"/>
                <w:bCs/>
              </w:rPr>
            </w:pPr>
            <w:r w:rsidRPr="001A5986">
              <w:rPr>
                <w:rFonts w:ascii="Tahoma" w:hAnsi="Tahoma" w:cs="Tahoma"/>
                <w:bCs/>
              </w:rPr>
              <w:t>Total</w:t>
            </w:r>
          </w:p>
        </w:tc>
      </w:tr>
      <w:tr w:rsidR="00A90711" w:rsidRPr="001A5986" w14:paraId="056528EF" w14:textId="77777777" w:rsidTr="005B53F9">
        <w:trPr>
          <w:trHeight w:val="255"/>
        </w:trPr>
        <w:tc>
          <w:tcPr>
            <w:tcW w:w="2057" w:type="dxa"/>
            <w:shd w:val="clear" w:color="auto" w:fill="auto"/>
            <w:noWrap/>
            <w:vAlign w:val="bottom"/>
          </w:tcPr>
          <w:p w14:paraId="3E9828A4" w14:textId="77777777" w:rsidR="00A90711" w:rsidRPr="001A5986" w:rsidRDefault="00A90711" w:rsidP="005B53F9">
            <w:pPr>
              <w:rPr>
                <w:rFonts w:ascii="Tahoma" w:hAnsi="Tahoma" w:cs="Tahoma"/>
                <w:b/>
                <w:iCs/>
              </w:rPr>
            </w:pPr>
          </w:p>
        </w:tc>
        <w:tc>
          <w:tcPr>
            <w:tcW w:w="778" w:type="dxa"/>
            <w:shd w:val="clear" w:color="auto" w:fill="auto"/>
            <w:noWrap/>
            <w:vAlign w:val="bottom"/>
          </w:tcPr>
          <w:p w14:paraId="6E5C01B4" w14:textId="77777777" w:rsidR="00A90711" w:rsidRPr="001A5986" w:rsidRDefault="00A90711" w:rsidP="005B53F9">
            <w:pPr>
              <w:spacing w:after="120"/>
              <w:jc w:val="center"/>
              <w:rPr>
                <w:rFonts w:ascii="Tahoma" w:hAnsi="Tahoma" w:cs="Tahoma"/>
                <w:i/>
                <w:iCs/>
              </w:rPr>
            </w:pPr>
            <w:r w:rsidRPr="001A5986">
              <w:rPr>
                <w:rFonts w:ascii="Tahoma" w:hAnsi="Tahoma" w:cs="Tahoma"/>
                <w:bCs/>
              </w:rPr>
              <w:t>£000</w:t>
            </w:r>
          </w:p>
        </w:tc>
        <w:tc>
          <w:tcPr>
            <w:tcW w:w="851" w:type="dxa"/>
            <w:shd w:val="clear" w:color="auto" w:fill="auto"/>
            <w:noWrap/>
            <w:vAlign w:val="bottom"/>
          </w:tcPr>
          <w:p w14:paraId="5ABA54B8" w14:textId="77777777" w:rsidR="00A90711" w:rsidRPr="001A5986" w:rsidRDefault="00A90711" w:rsidP="005B53F9">
            <w:pPr>
              <w:spacing w:after="120"/>
              <w:jc w:val="center"/>
              <w:rPr>
                <w:rFonts w:ascii="Tahoma" w:hAnsi="Tahoma" w:cs="Tahoma"/>
                <w:bCs/>
              </w:rPr>
            </w:pPr>
            <w:r w:rsidRPr="001A5986">
              <w:rPr>
                <w:rFonts w:ascii="Tahoma" w:hAnsi="Tahoma" w:cs="Tahoma"/>
                <w:bCs/>
              </w:rPr>
              <w:t>£000</w:t>
            </w:r>
          </w:p>
        </w:tc>
        <w:tc>
          <w:tcPr>
            <w:tcW w:w="850" w:type="dxa"/>
            <w:shd w:val="clear" w:color="auto" w:fill="auto"/>
            <w:noWrap/>
            <w:vAlign w:val="bottom"/>
          </w:tcPr>
          <w:p w14:paraId="3950FA46" w14:textId="77777777" w:rsidR="00A90711" w:rsidRPr="001A5986" w:rsidRDefault="00A90711" w:rsidP="005B53F9">
            <w:pPr>
              <w:spacing w:after="120"/>
              <w:jc w:val="center"/>
              <w:rPr>
                <w:rFonts w:ascii="Tahoma" w:hAnsi="Tahoma" w:cs="Tahoma"/>
                <w:bCs/>
              </w:rPr>
            </w:pPr>
            <w:r w:rsidRPr="001A5986">
              <w:rPr>
                <w:rFonts w:ascii="Tahoma" w:hAnsi="Tahoma" w:cs="Tahoma"/>
                <w:bCs/>
              </w:rPr>
              <w:t>£000</w:t>
            </w:r>
          </w:p>
        </w:tc>
        <w:tc>
          <w:tcPr>
            <w:tcW w:w="750" w:type="dxa"/>
            <w:shd w:val="clear" w:color="auto" w:fill="auto"/>
            <w:noWrap/>
            <w:vAlign w:val="bottom"/>
          </w:tcPr>
          <w:p w14:paraId="729E2AB1" w14:textId="77777777" w:rsidR="00A90711" w:rsidRPr="001A5986" w:rsidRDefault="00A90711" w:rsidP="005B53F9">
            <w:pPr>
              <w:spacing w:after="120"/>
              <w:jc w:val="center"/>
              <w:rPr>
                <w:rFonts w:ascii="Tahoma" w:hAnsi="Tahoma" w:cs="Tahoma"/>
                <w:bCs/>
              </w:rPr>
            </w:pPr>
            <w:r w:rsidRPr="001A5986">
              <w:rPr>
                <w:rFonts w:ascii="Tahoma" w:hAnsi="Tahoma" w:cs="Tahoma"/>
                <w:bCs/>
              </w:rPr>
              <w:t>£000</w:t>
            </w:r>
          </w:p>
        </w:tc>
        <w:tc>
          <w:tcPr>
            <w:tcW w:w="813" w:type="dxa"/>
            <w:shd w:val="clear" w:color="auto" w:fill="auto"/>
            <w:noWrap/>
            <w:vAlign w:val="bottom"/>
          </w:tcPr>
          <w:p w14:paraId="38D8AB48" w14:textId="77777777" w:rsidR="00A90711" w:rsidRPr="001A5986" w:rsidRDefault="00A90711" w:rsidP="005B53F9">
            <w:pPr>
              <w:spacing w:after="120"/>
              <w:jc w:val="center"/>
              <w:rPr>
                <w:rFonts w:ascii="Tahoma" w:hAnsi="Tahoma" w:cs="Tahoma"/>
                <w:bCs/>
              </w:rPr>
            </w:pPr>
            <w:r w:rsidRPr="001A5986">
              <w:rPr>
                <w:rFonts w:ascii="Tahoma" w:hAnsi="Tahoma" w:cs="Tahoma"/>
                <w:bCs/>
              </w:rPr>
              <w:t>£000</w:t>
            </w:r>
          </w:p>
        </w:tc>
        <w:tc>
          <w:tcPr>
            <w:tcW w:w="881" w:type="dxa"/>
          </w:tcPr>
          <w:p w14:paraId="6B2FC10B" w14:textId="77777777" w:rsidR="00A90711" w:rsidRPr="001A5986" w:rsidRDefault="00A90711" w:rsidP="005B53F9">
            <w:pPr>
              <w:spacing w:after="120"/>
              <w:jc w:val="center"/>
              <w:rPr>
                <w:rFonts w:ascii="Tahoma" w:hAnsi="Tahoma" w:cs="Tahoma"/>
                <w:bCs/>
              </w:rPr>
            </w:pPr>
            <w:r w:rsidRPr="001A5986">
              <w:rPr>
                <w:rFonts w:ascii="Tahoma" w:hAnsi="Tahoma" w:cs="Tahoma"/>
                <w:bCs/>
              </w:rPr>
              <w:t>£000</w:t>
            </w:r>
          </w:p>
        </w:tc>
        <w:tc>
          <w:tcPr>
            <w:tcW w:w="881" w:type="dxa"/>
          </w:tcPr>
          <w:p w14:paraId="220DC5AC" w14:textId="77777777" w:rsidR="00A90711" w:rsidRPr="001A5986" w:rsidRDefault="00A90711" w:rsidP="005B53F9">
            <w:pPr>
              <w:spacing w:after="120"/>
              <w:jc w:val="center"/>
              <w:rPr>
                <w:rFonts w:ascii="Tahoma" w:hAnsi="Tahoma" w:cs="Tahoma"/>
                <w:bCs/>
              </w:rPr>
            </w:pPr>
            <w:r w:rsidRPr="001A5986">
              <w:rPr>
                <w:rFonts w:ascii="Tahoma" w:hAnsi="Tahoma" w:cs="Tahoma"/>
                <w:bCs/>
              </w:rPr>
              <w:t>£000</w:t>
            </w:r>
          </w:p>
        </w:tc>
      </w:tr>
      <w:tr w:rsidR="00E23AD5" w:rsidRPr="001A5986" w14:paraId="5410DD5D" w14:textId="77777777" w:rsidTr="005B53F9">
        <w:trPr>
          <w:trHeight w:val="255"/>
        </w:trPr>
        <w:tc>
          <w:tcPr>
            <w:tcW w:w="2057" w:type="dxa"/>
            <w:shd w:val="clear" w:color="auto" w:fill="auto"/>
            <w:noWrap/>
            <w:vAlign w:val="bottom"/>
          </w:tcPr>
          <w:p w14:paraId="14E01D50" w14:textId="77777777" w:rsidR="00E23AD5" w:rsidRPr="001A5986" w:rsidRDefault="00E23AD5" w:rsidP="00E23AD5">
            <w:pPr>
              <w:rPr>
                <w:rFonts w:ascii="Tahoma" w:hAnsi="Tahoma" w:cs="Tahoma"/>
                <w:i/>
                <w:iCs/>
              </w:rPr>
            </w:pPr>
            <w:r w:rsidRPr="001A5986">
              <w:rPr>
                <w:rFonts w:ascii="Tahoma" w:hAnsi="Tahoma" w:cs="Tahoma"/>
                <w:bCs/>
              </w:rPr>
              <w:t>School</w:t>
            </w:r>
          </w:p>
        </w:tc>
        <w:tc>
          <w:tcPr>
            <w:tcW w:w="778" w:type="dxa"/>
            <w:shd w:val="clear" w:color="auto" w:fill="auto"/>
            <w:noWrap/>
            <w:vAlign w:val="bottom"/>
          </w:tcPr>
          <w:p w14:paraId="74D13A49" w14:textId="52840AAD" w:rsidR="00E23AD5" w:rsidRPr="001A5986" w:rsidRDefault="00F4058C" w:rsidP="00E23AD5">
            <w:pPr>
              <w:tabs>
                <w:tab w:val="decimal" w:pos="529"/>
              </w:tabs>
              <w:rPr>
                <w:rFonts w:ascii="Tahoma" w:hAnsi="Tahoma" w:cs="Tahoma"/>
                <w:iCs/>
              </w:rPr>
            </w:pPr>
            <w:r>
              <w:rPr>
                <w:rFonts w:ascii="Tahoma" w:hAnsi="Tahoma" w:cs="Tahoma"/>
                <w:iCs/>
              </w:rPr>
              <w:t>133</w:t>
            </w:r>
          </w:p>
        </w:tc>
        <w:tc>
          <w:tcPr>
            <w:tcW w:w="851" w:type="dxa"/>
            <w:shd w:val="clear" w:color="auto" w:fill="auto"/>
            <w:noWrap/>
            <w:vAlign w:val="bottom"/>
          </w:tcPr>
          <w:p w14:paraId="19B5F384" w14:textId="68FD35B5" w:rsidR="00E23AD5" w:rsidRPr="001A5986" w:rsidRDefault="00296959" w:rsidP="00E23AD5">
            <w:pPr>
              <w:tabs>
                <w:tab w:val="decimal" w:pos="601"/>
              </w:tabs>
              <w:rPr>
                <w:rFonts w:ascii="Tahoma" w:hAnsi="Tahoma" w:cs="Tahoma"/>
                <w:bCs/>
              </w:rPr>
            </w:pPr>
            <w:r>
              <w:rPr>
                <w:rFonts w:ascii="Tahoma" w:hAnsi="Tahoma" w:cs="Tahoma"/>
                <w:bCs/>
              </w:rPr>
              <w:t>85</w:t>
            </w:r>
          </w:p>
        </w:tc>
        <w:tc>
          <w:tcPr>
            <w:tcW w:w="850" w:type="dxa"/>
            <w:shd w:val="clear" w:color="auto" w:fill="auto"/>
            <w:noWrap/>
            <w:vAlign w:val="bottom"/>
          </w:tcPr>
          <w:p w14:paraId="744BBF21" w14:textId="154EFB0C" w:rsidR="00E23AD5" w:rsidRPr="001A5986" w:rsidRDefault="00296959" w:rsidP="00E23AD5">
            <w:pPr>
              <w:tabs>
                <w:tab w:val="decimal" w:pos="523"/>
              </w:tabs>
              <w:rPr>
                <w:rFonts w:ascii="Tahoma" w:hAnsi="Tahoma" w:cs="Tahoma"/>
                <w:bCs/>
              </w:rPr>
            </w:pPr>
            <w:r>
              <w:rPr>
                <w:rFonts w:ascii="Tahoma" w:hAnsi="Tahoma" w:cs="Tahoma"/>
                <w:bCs/>
              </w:rPr>
              <w:t>82</w:t>
            </w:r>
          </w:p>
        </w:tc>
        <w:tc>
          <w:tcPr>
            <w:tcW w:w="750" w:type="dxa"/>
            <w:shd w:val="clear" w:color="auto" w:fill="auto"/>
            <w:noWrap/>
            <w:vAlign w:val="bottom"/>
          </w:tcPr>
          <w:p w14:paraId="18F04D53" w14:textId="119E5F9A" w:rsidR="00E23AD5" w:rsidRPr="001A5986" w:rsidRDefault="00296959" w:rsidP="00E23AD5">
            <w:pPr>
              <w:tabs>
                <w:tab w:val="decimal" w:pos="459"/>
              </w:tabs>
              <w:rPr>
                <w:rFonts w:ascii="Tahoma" w:hAnsi="Tahoma" w:cs="Tahoma"/>
                <w:bCs/>
              </w:rPr>
            </w:pPr>
            <w:r>
              <w:rPr>
                <w:rFonts w:ascii="Tahoma" w:hAnsi="Tahoma" w:cs="Tahoma"/>
                <w:bCs/>
              </w:rPr>
              <w:t>71</w:t>
            </w:r>
          </w:p>
        </w:tc>
        <w:tc>
          <w:tcPr>
            <w:tcW w:w="813" w:type="dxa"/>
            <w:shd w:val="clear" w:color="auto" w:fill="auto"/>
            <w:noWrap/>
            <w:vAlign w:val="bottom"/>
          </w:tcPr>
          <w:p w14:paraId="55D33833" w14:textId="4EEA0C4C" w:rsidR="00E23AD5" w:rsidRPr="001A5986" w:rsidRDefault="00E23AD5" w:rsidP="00E23AD5">
            <w:pPr>
              <w:tabs>
                <w:tab w:val="decimal" w:pos="559"/>
              </w:tabs>
              <w:ind w:right="38"/>
              <w:rPr>
                <w:rFonts w:ascii="Tahoma" w:hAnsi="Tahoma" w:cs="Tahoma"/>
                <w:bCs/>
              </w:rPr>
            </w:pPr>
            <w:r w:rsidRPr="001A5986">
              <w:rPr>
                <w:rFonts w:ascii="Tahoma" w:hAnsi="Tahoma" w:cs="Tahoma"/>
                <w:bCs/>
              </w:rPr>
              <w:t>2</w:t>
            </w:r>
            <w:r w:rsidR="00296959">
              <w:rPr>
                <w:rFonts w:ascii="Tahoma" w:hAnsi="Tahoma" w:cs="Tahoma"/>
                <w:bCs/>
              </w:rPr>
              <w:t>9</w:t>
            </w:r>
            <w:r w:rsidRPr="001A5986">
              <w:rPr>
                <w:rFonts w:ascii="Tahoma" w:hAnsi="Tahoma" w:cs="Tahoma"/>
                <w:bCs/>
              </w:rPr>
              <w:t>0</w:t>
            </w:r>
          </w:p>
        </w:tc>
        <w:tc>
          <w:tcPr>
            <w:tcW w:w="881" w:type="dxa"/>
          </w:tcPr>
          <w:p w14:paraId="231FEE92" w14:textId="6441598D" w:rsidR="00E23AD5" w:rsidRPr="001A5986" w:rsidRDefault="00E23AD5" w:rsidP="00E23AD5">
            <w:pPr>
              <w:tabs>
                <w:tab w:val="decimal" w:pos="665"/>
              </w:tabs>
              <w:rPr>
                <w:rFonts w:ascii="Tahoma" w:hAnsi="Tahoma" w:cs="Tahoma"/>
              </w:rPr>
            </w:pPr>
            <w:r w:rsidRPr="001A5986">
              <w:rPr>
                <w:rFonts w:ascii="Tahoma" w:hAnsi="Tahoma" w:cs="Tahoma"/>
              </w:rPr>
              <w:t>7</w:t>
            </w:r>
          </w:p>
        </w:tc>
        <w:tc>
          <w:tcPr>
            <w:tcW w:w="881" w:type="dxa"/>
            <w:vAlign w:val="bottom"/>
          </w:tcPr>
          <w:p w14:paraId="1B101C0D" w14:textId="236BE056" w:rsidR="00E23AD5" w:rsidRPr="001A5986" w:rsidRDefault="001A4D4C" w:rsidP="00E23AD5">
            <w:pPr>
              <w:tabs>
                <w:tab w:val="decimal" w:pos="665"/>
              </w:tabs>
              <w:rPr>
                <w:rFonts w:ascii="Tahoma" w:hAnsi="Tahoma" w:cs="Tahoma"/>
                <w:bCs/>
              </w:rPr>
            </w:pPr>
            <w:r>
              <w:rPr>
                <w:rFonts w:ascii="Tahoma" w:hAnsi="Tahoma" w:cs="Tahoma"/>
                <w:bCs/>
              </w:rPr>
              <w:t>668</w:t>
            </w:r>
          </w:p>
        </w:tc>
      </w:tr>
      <w:tr w:rsidR="00E23AD5" w:rsidRPr="001A5986" w14:paraId="213B7E87" w14:textId="77777777" w:rsidTr="005B53F9">
        <w:trPr>
          <w:trHeight w:val="255"/>
        </w:trPr>
        <w:tc>
          <w:tcPr>
            <w:tcW w:w="2057" w:type="dxa"/>
            <w:shd w:val="clear" w:color="auto" w:fill="auto"/>
            <w:noWrap/>
            <w:vAlign w:val="bottom"/>
          </w:tcPr>
          <w:p w14:paraId="26090CEE" w14:textId="77777777" w:rsidR="00E23AD5" w:rsidRPr="001A5986" w:rsidRDefault="00E23AD5" w:rsidP="00E23AD5">
            <w:pPr>
              <w:rPr>
                <w:rFonts w:ascii="Tahoma" w:hAnsi="Tahoma" w:cs="Tahoma"/>
              </w:rPr>
            </w:pPr>
            <w:r w:rsidRPr="001A5986">
              <w:rPr>
                <w:rFonts w:ascii="Tahoma" w:hAnsi="Tahoma" w:cs="Tahoma"/>
              </w:rPr>
              <w:t>Kidscene</w:t>
            </w:r>
          </w:p>
        </w:tc>
        <w:tc>
          <w:tcPr>
            <w:tcW w:w="778" w:type="dxa"/>
            <w:shd w:val="clear" w:color="auto" w:fill="auto"/>
            <w:noWrap/>
            <w:vAlign w:val="bottom"/>
          </w:tcPr>
          <w:p w14:paraId="4441DFA0" w14:textId="2C7A1A12" w:rsidR="00E23AD5" w:rsidRPr="001A5986" w:rsidRDefault="00F4058C" w:rsidP="00E23AD5">
            <w:pPr>
              <w:tabs>
                <w:tab w:val="decimal" w:pos="529"/>
              </w:tabs>
              <w:rPr>
                <w:rFonts w:ascii="Tahoma" w:hAnsi="Tahoma" w:cs="Tahoma"/>
              </w:rPr>
            </w:pPr>
            <w:r>
              <w:rPr>
                <w:rFonts w:ascii="Tahoma" w:hAnsi="Tahoma" w:cs="Tahoma"/>
              </w:rPr>
              <w:t>11</w:t>
            </w:r>
          </w:p>
        </w:tc>
        <w:tc>
          <w:tcPr>
            <w:tcW w:w="851" w:type="dxa"/>
            <w:shd w:val="clear" w:color="auto" w:fill="auto"/>
            <w:noWrap/>
            <w:vAlign w:val="bottom"/>
          </w:tcPr>
          <w:p w14:paraId="2E2CDCCF" w14:textId="7023B88C" w:rsidR="00E23AD5" w:rsidRPr="001A5986" w:rsidRDefault="00E23AD5" w:rsidP="00E23AD5">
            <w:pPr>
              <w:tabs>
                <w:tab w:val="decimal" w:pos="601"/>
              </w:tabs>
              <w:rPr>
                <w:rFonts w:ascii="Tahoma" w:hAnsi="Tahoma" w:cs="Tahoma"/>
              </w:rPr>
            </w:pPr>
            <w:r w:rsidRPr="001A5986">
              <w:rPr>
                <w:rFonts w:ascii="Tahoma" w:hAnsi="Tahoma" w:cs="Tahoma"/>
              </w:rPr>
              <w:t>7</w:t>
            </w:r>
          </w:p>
        </w:tc>
        <w:tc>
          <w:tcPr>
            <w:tcW w:w="850" w:type="dxa"/>
            <w:shd w:val="clear" w:color="auto" w:fill="auto"/>
            <w:noWrap/>
            <w:vAlign w:val="bottom"/>
          </w:tcPr>
          <w:p w14:paraId="0A1FC952" w14:textId="697FACAA" w:rsidR="00E23AD5" w:rsidRPr="001A5986" w:rsidRDefault="00296959" w:rsidP="00E23AD5">
            <w:pPr>
              <w:tabs>
                <w:tab w:val="decimal" w:pos="523"/>
              </w:tabs>
              <w:rPr>
                <w:rFonts w:ascii="Tahoma" w:hAnsi="Tahoma" w:cs="Tahoma"/>
              </w:rPr>
            </w:pPr>
            <w:r>
              <w:rPr>
                <w:rFonts w:ascii="Tahoma" w:hAnsi="Tahoma" w:cs="Tahoma"/>
              </w:rPr>
              <w:t>6</w:t>
            </w:r>
          </w:p>
        </w:tc>
        <w:tc>
          <w:tcPr>
            <w:tcW w:w="750" w:type="dxa"/>
            <w:shd w:val="clear" w:color="auto" w:fill="auto"/>
            <w:noWrap/>
            <w:vAlign w:val="bottom"/>
          </w:tcPr>
          <w:p w14:paraId="007AF349" w14:textId="65766EB6" w:rsidR="00E23AD5" w:rsidRPr="001A5986" w:rsidRDefault="00E23AD5" w:rsidP="00E23AD5">
            <w:pPr>
              <w:tabs>
                <w:tab w:val="decimal" w:pos="459"/>
              </w:tabs>
              <w:rPr>
                <w:rFonts w:ascii="Tahoma" w:hAnsi="Tahoma" w:cs="Tahoma"/>
              </w:rPr>
            </w:pPr>
            <w:r w:rsidRPr="001A5986">
              <w:rPr>
                <w:rFonts w:ascii="Tahoma" w:hAnsi="Tahoma" w:cs="Tahoma"/>
              </w:rPr>
              <w:t>6</w:t>
            </w:r>
          </w:p>
        </w:tc>
        <w:tc>
          <w:tcPr>
            <w:tcW w:w="813" w:type="dxa"/>
            <w:shd w:val="clear" w:color="auto" w:fill="auto"/>
            <w:noWrap/>
            <w:vAlign w:val="bottom"/>
          </w:tcPr>
          <w:p w14:paraId="07D3D63E" w14:textId="3F32529E" w:rsidR="00E23AD5" w:rsidRPr="001A5986" w:rsidRDefault="00296959" w:rsidP="00E23AD5">
            <w:pPr>
              <w:tabs>
                <w:tab w:val="decimal" w:pos="559"/>
              </w:tabs>
              <w:ind w:right="38"/>
              <w:rPr>
                <w:rFonts w:ascii="Tahoma" w:hAnsi="Tahoma" w:cs="Tahoma"/>
              </w:rPr>
            </w:pPr>
            <w:r>
              <w:rPr>
                <w:rFonts w:ascii="Tahoma" w:hAnsi="Tahoma" w:cs="Tahoma"/>
              </w:rPr>
              <w:t>6</w:t>
            </w:r>
          </w:p>
        </w:tc>
        <w:tc>
          <w:tcPr>
            <w:tcW w:w="881" w:type="dxa"/>
          </w:tcPr>
          <w:p w14:paraId="64CECE22" w14:textId="69EA4AF3" w:rsidR="00E23AD5" w:rsidRPr="001A5986" w:rsidRDefault="00E23AD5" w:rsidP="00E23AD5">
            <w:pPr>
              <w:tabs>
                <w:tab w:val="decimal" w:pos="665"/>
              </w:tabs>
              <w:rPr>
                <w:rFonts w:ascii="Tahoma" w:hAnsi="Tahoma" w:cs="Tahoma"/>
              </w:rPr>
            </w:pPr>
            <w:r w:rsidRPr="001A5986">
              <w:rPr>
                <w:rFonts w:ascii="Tahoma" w:hAnsi="Tahoma" w:cs="Tahoma"/>
              </w:rPr>
              <w:t>1</w:t>
            </w:r>
          </w:p>
        </w:tc>
        <w:tc>
          <w:tcPr>
            <w:tcW w:w="881" w:type="dxa"/>
            <w:vAlign w:val="bottom"/>
          </w:tcPr>
          <w:p w14:paraId="6CC6C9E0" w14:textId="511BE136" w:rsidR="00E23AD5" w:rsidRPr="001A5986" w:rsidRDefault="001A4D4C" w:rsidP="00E23AD5">
            <w:pPr>
              <w:tabs>
                <w:tab w:val="decimal" w:pos="665"/>
              </w:tabs>
              <w:rPr>
                <w:rFonts w:ascii="Tahoma" w:hAnsi="Tahoma" w:cs="Tahoma"/>
              </w:rPr>
            </w:pPr>
            <w:r>
              <w:rPr>
                <w:rFonts w:ascii="Tahoma" w:hAnsi="Tahoma" w:cs="Tahoma"/>
              </w:rPr>
              <w:t>37</w:t>
            </w:r>
          </w:p>
        </w:tc>
      </w:tr>
      <w:tr w:rsidR="00E23AD5" w:rsidRPr="001A5986" w14:paraId="3859BE5B" w14:textId="77777777" w:rsidTr="005B53F9">
        <w:trPr>
          <w:trHeight w:val="255"/>
        </w:trPr>
        <w:tc>
          <w:tcPr>
            <w:tcW w:w="2057" w:type="dxa"/>
            <w:shd w:val="clear" w:color="auto" w:fill="auto"/>
            <w:noWrap/>
            <w:vAlign w:val="bottom"/>
          </w:tcPr>
          <w:p w14:paraId="0271C71B" w14:textId="77777777" w:rsidR="00E23AD5" w:rsidRPr="001A5986" w:rsidRDefault="00E23AD5" w:rsidP="00E23AD5">
            <w:pPr>
              <w:rPr>
                <w:rFonts w:ascii="Tahoma" w:hAnsi="Tahoma" w:cs="Tahoma"/>
              </w:rPr>
            </w:pPr>
            <w:r w:rsidRPr="001A5986">
              <w:rPr>
                <w:rFonts w:ascii="Tahoma" w:hAnsi="Tahoma" w:cs="Tahoma"/>
              </w:rPr>
              <w:t>Adult Services</w:t>
            </w:r>
          </w:p>
        </w:tc>
        <w:tc>
          <w:tcPr>
            <w:tcW w:w="778" w:type="dxa"/>
            <w:shd w:val="clear" w:color="auto" w:fill="auto"/>
            <w:noWrap/>
            <w:vAlign w:val="bottom"/>
          </w:tcPr>
          <w:p w14:paraId="61F003EA" w14:textId="2442AF4B" w:rsidR="00E23AD5" w:rsidRPr="001A5986" w:rsidRDefault="00F4058C" w:rsidP="00E23AD5">
            <w:pPr>
              <w:tabs>
                <w:tab w:val="decimal" w:pos="529"/>
              </w:tabs>
              <w:rPr>
                <w:rFonts w:ascii="Tahoma" w:hAnsi="Tahoma" w:cs="Tahoma"/>
              </w:rPr>
            </w:pPr>
            <w:r>
              <w:rPr>
                <w:rFonts w:ascii="Tahoma" w:hAnsi="Tahoma" w:cs="Tahoma"/>
              </w:rPr>
              <w:t>140</w:t>
            </w:r>
          </w:p>
        </w:tc>
        <w:tc>
          <w:tcPr>
            <w:tcW w:w="851" w:type="dxa"/>
            <w:shd w:val="clear" w:color="auto" w:fill="auto"/>
            <w:noWrap/>
            <w:vAlign w:val="bottom"/>
          </w:tcPr>
          <w:p w14:paraId="4FD30F30" w14:textId="147C3FA1" w:rsidR="00E23AD5" w:rsidRPr="001A5986" w:rsidRDefault="00296959" w:rsidP="00E23AD5">
            <w:pPr>
              <w:tabs>
                <w:tab w:val="decimal" w:pos="601"/>
              </w:tabs>
              <w:rPr>
                <w:rFonts w:ascii="Tahoma" w:hAnsi="Tahoma" w:cs="Tahoma"/>
              </w:rPr>
            </w:pPr>
            <w:r>
              <w:rPr>
                <w:rFonts w:ascii="Tahoma" w:hAnsi="Tahoma" w:cs="Tahoma"/>
              </w:rPr>
              <w:t>90</w:t>
            </w:r>
          </w:p>
        </w:tc>
        <w:tc>
          <w:tcPr>
            <w:tcW w:w="850" w:type="dxa"/>
            <w:shd w:val="clear" w:color="auto" w:fill="auto"/>
            <w:noWrap/>
            <w:vAlign w:val="bottom"/>
          </w:tcPr>
          <w:p w14:paraId="6EFA737C" w14:textId="4AFA66C0" w:rsidR="00E23AD5" w:rsidRPr="001A5986" w:rsidRDefault="00296959" w:rsidP="00E23AD5">
            <w:pPr>
              <w:tabs>
                <w:tab w:val="decimal" w:pos="523"/>
              </w:tabs>
              <w:rPr>
                <w:rFonts w:ascii="Tahoma" w:hAnsi="Tahoma" w:cs="Tahoma"/>
              </w:rPr>
            </w:pPr>
            <w:r>
              <w:rPr>
                <w:rFonts w:ascii="Tahoma" w:hAnsi="Tahoma" w:cs="Tahoma"/>
              </w:rPr>
              <w:t>86</w:t>
            </w:r>
          </w:p>
        </w:tc>
        <w:tc>
          <w:tcPr>
            <w:tcW w:w="750" w:type="dxa"/>
            <w:shd w:val="clear" w:color="auto" w:fill="auto"/>
            <w:noWrap/>
            <w:vAlign w:val="bottom"/>
          </w:tcPr>
          <w:p w14:paraId="192D4E17" w14:textId="11AAA432" w:rsidR="00E23AD5" w:rsidRPr="001A5986" w:rsidRDefault="00296959" w:rsidP="00E23AD5">
            <w:pPr>
              <w:tabs>
                <w:tab w:val="decimal" w:pos="459"/>
              </w:tabs>
              <w:rPr>
                <w:rFonts w:ascii="Tahoma" w:hAnsi="Tahoma" w:cs="Tahoma"/>
              </w:rPr>
            </w:pPr>
            <w:r>
              <w:rPr>
                <w:rFonts w:ascii="Tahoma" w:hAnsi="Tahoma" w:cs="Tahoma"/>
              </w:rPr>
              <w:t>75</w:t>
            </w:r>
          </w:p>
        </w:tc>
        <w:tc>
          <w:tcPr>
            <w:tcW w:w="813" w:type="dxa"/>
            <w:shd w:val="clear" w:color="auto" w:fill="auto"/>
            <w:noWrap/>
            <w:vAlign w:val="bottom"/>
          </w:tcPr>
          <w:p w14:paraId="7A198D83" w14:textId="77C3CD29" w:rsidR="00E23AD5" w:rsidRPr="001A5986" w:rsidRDefault="00296959" w:rsidP="00E23AD5">
            <w:pPr>
              <w:tabs>
                <w:tab w:val="decimal" w:pos="559"/>
              </w:tabs>
              <w:ind w:right="38"/>
              <w:rPr>
                <w:rFonts w:ascii="Tahoma" w:hAnsi="Tahoma" w:cs="Tahoma"/>
              </w:rPr>
            </w:pPr>
            <w:r>
              <w:rPr>
                <w:rFonts w:ascii="Tahoma" w:hAnsi="Tahoma" w:cs="Tahoma"/>
              </w:rPr>
              <w:t>39</w:t>
            </w:r>
          </w:p>
        </w:tc>
        <w:tc>
          <w:tcPr>
            <w:tcW w:w="881" w:type="dxa"/>
          </w:tcPr>
          <w:p w14:paraId="4156CD88" w14:textId="4FF5ECB6" w:rsidR="00E23AD5" w:rsidRPr="001A5986" w:rsidRDefault="00296959" w:rsidP="00E23AD5">
            <w:pPr>
              <w:tabs>
                <w:tab w:val="decimal" w:pos="665"/>
              </w:tabs>
              <w:rPr>
                <w:rFonts w:ascii="Tahoma" w:hAnsi="Tahoma" w:cs="Tahoma"/>
              </w:rPr>
            </w:pPr>
            <w:r>
              <w:rPr>
                <w:rFonts w:ascii="Tahoma" w:hAnsi="Tahoma" w:cs="Tahoma"/>
              </w:rPr>
              <w:t>8</w:t>
            </w:r>
          </w:p>
        </w:tc>
        <w:tc>
          <w:tcPr>
            <w:tcW w:w="881" w:type="dxa"/>
            <w:vAlign w:val="bottom"/>
          </w:tcPr>
          <w:p w14:paraId="3A17A676" w14:textId="1BDC45E9" w:rsidR="00E23AD5" w:rsidRPr="001A5986" w:rsidRDefault="001A4D4C" w:rsidP="00E23AD5">
            <w:pPr>
              <w:tabs>
                <w:tab w:val="decimal" w:pos="665"/>
              </w:tabs>
              <w:rPr>
                <w:rFonts w:ascii="Tahoma" w:hAnsi="Tahoma" w:cs="Tahoma"/>
              </w:rPr>
            </w:pPr>
            <w:r>
              <w:rPr>
                <w:rFonts w:ascii="Tahoma" w:hAnsi="Tahoma" w:cs="Tahoma"/>
              </w:rPr>
              <w:t>438</w:t>
            </w:r>
          </w:p>
        </w:tc>
      </w:tr>
      <w:tr w:rsidR="00E23AD5" w:rsidRPr="001A5986" w14:paraId="11F40C8D" w14:textId="77777777" w:rsidTr="005B53F9">
        <w:trPr>
          <w:trHeight w:val="255"/>
        </w:trPr>
        <w:tc>
          <w:tcPr>
            <w:tcW w:w="2057" w:type="dxa"/>
            <w:shd w:val="clear" w:color="auto" w:fill="auto"/>
            <w:noWrap/>
            <w:vAlign w:val="bottom"/>
          </w:tcPr>
          <w:p w14:paraId="65E87974" w14:textId="635A4841" w:rsidR="00E23AD5" w:rsidRPr="001A5986" w:rsidRDefault="00F4058C" w:rsidP="00E23AD5">
            <w:pPr>
              <w:rPr>
                <w:rFonts w:ascii="Tahoma" w:hAnsi="Tahoma" w:cs="Tahoma"/>
              </w:rPr>
            </w:pPr>
            <w:r w:rsidRPr="001A5986">
              <w:rPr>
                <w:rFonts w:ascii="Tahoma" w:hAnsi="Tahoma" w:cs="Tahoma"/>
                <w:bCs/>
              </w:rPr>
              <w:t>Comm.Services</w:t>
            </w:r>
          </w:p>
        </w:tc>
        <w:tc>
          <w:tcPr>
            <w:tcW w:w="778" w:type="dxa"/>
            <w:shd w:val="clear" w:color="auto" w:fill="auto"/>
            <w:noWrap/>
            <w:vAlign w:val="bottom"/>
          </w:tcPr>
          <w:p w14:paraId="22885386" w14:textId="0DB6E1D5" w:rsidR="00E23AD5" w:rsidRPr="001A5986" w:rsidRDefault="00F4058C" w:rsidP="00E23AD5">
            <w:pPr>
              <w:tabs>
                <w:tab w:val="decimal" w:pos="529"/>
              </w:tabs>
              <w:rPr>
                <w:rFonts w:ascii="Tahoma" w:hAnsi="Tahoma" w:cs="Tahoma"/>
              </w:rPr>
            </w:pPr>
            <w:r>
              <w:rPr>
                <w:rFonts w:ascii="Tahoma" w:hAnsi="Tahoma" w:cs="Tahoma"/>
              </w:rPr>
              <w:t>23</w:t>
            </w:r>
          </w:p>
        </w:tc>
        <w:tc>
          <w:tcPr>
            <w:tcW w:w="851" w:type="dxa"/>
            <w:shd w:val="clear" w:color="auto" w:fill="auto"/>
            <w:noWrap/>
            <w:vAlign w:val="bottom"/>
          </w:tcPr>
          <w:p w14:paraId="62F9033C" w14:textId="41A42001" w:rsidR="00E23AD5" w:rsidRPr="001A5986" w:rsidRDefault="00E23AD5" w:rsidP="00E23AD5">
            <w:pPr>
              <w:tabs>
                <w:tab w:val="decimal" w:pos="601"/>
              </w:tabs>
              <w:rPr>
                <w:rFonts w:ascii="Tahoma" w:hAnsi="Tahoma" w:cs="Tahoma"/>
              </w:rPr>
            </w:pPr>
            <w:r w:rsidRPr="001A5986">
              <w:rPr>
                <w:rFonts w:ascii="Tahoma" w:hAnsi="Tahoma" w:cs="Tahoma"/>
              </w:rPr>
              <w:t>1</w:t>
            </w:r>
            <w:r w:rsidR="00296959">
              <w:rPr>
                <w:rFonts w:ascii="Tahoma" w:hAnsi="Tahoma" w:cs="Tahoma"/>
              </w:rPr>
              <w:t>5</w:t>
            </w:r>
          </w:p>
        </w:tc>
        <w:tc>
          <w:tcPr>
            <w:tcW w:w="850" w:type="dxa"/>
            <w:shd w:val="clear" w:color="auto" w:fill="auto"/>
            <w:noWrap/>
            <w:vAlign w:val="bottom"/>
          </w:tcPr>
          <w:p w14:paraId="05FE008C" w14:textId="7D37465A" w:rsidR="00E23AD5" w:rsidRPr="001A5986" w:rsidRDefault="00E23AD5" w:rsidP="00E23AD5">
            <w:pPr>
              <w:tabs>
                <w:tab w:val="decimal" w:pos="523"/>
              </w:tabs>
              <w:rPr>
                <w:rFonts w:ascii="Tahoma" w:hAnsi="Tahoma" w:cs="Tahoma"/>
              </w:rPr>
            </w:pPr>
            <w:r w:rsidRPr="001A5986">
              <w:rPr>
                <w:rFonts w:ascii="Tahoma" w:hAnsi="Tahoma" w:cs="Tahoma"/>
              </w:rPr>
              <w:t>1</w:t>
            </w:r>
            <w:r w:rsidR="00296959">
              <w:rPr>
                <w:rFonts w:ascii="Tahoma" w:hAnsi="Tahoma" w:cs="Tahoma"/>
              </w:rPr>
              <w:t>4</w:t>
            </w:r>
          </w:p>
        </w:tc>
        <w:tc>
          <w:tcPr>
            <w:tcW w:w="750" w:type="dxa"/>
            <w:shd w:val="clear" w:color="auto" w:fill="auto"/>
            <w:noWrap/>
            <w:vAlign w:val="bottom"/>
          </w:tcPr>
          <w:p w14:paraId="7C67B5F9" w14:textId="272BF21D" w:rsidR="00E23AD5" w:rsidRPr="001A5986" w:rsidRDefault="00E23AD5" w:rsidP="00E23AD5">
            <w:pPr>
              <w:tabs>
                <w:tab w:val="decimal" w:pos="459"/>
              </w:tabs>
              <w:rPr>
                <w:rFonts w:ascii="Tahoma" w:hAnsi="Tahoma" w:cs="Tahoma"/>
              </w:rPr>
            </w:pPr>
            <w:r w:rsidRPr="001A5986">
              <w:rPr>
                <w:rFonts w:ascii="Tahoma" w:hAnsi="Tahoma" w:cs="Tahoma"/>
              </w:rPr>
              <w:t>1</w:t>
            </w:r>
            <w:r w:rsidR="00296959">
              <w:rPr>
                <w:rFonts w:ascii="Tahoma" w:hAnsi="Tahoma" w:cs="Tahoma"/>
              </w:rPr>
              <w:t>2</w:t>
            </w:r>
          </w:p>
        </w:tc>
        <w:tc>
          <w:tcPr>
            <w:tcW w:w="813" w:type="dxa"/>
            <w:shd w:val="clear" w:color="auto" w:fill="auto"/>
            <w:noWrap/>
            <w:vAlign w:val="bottom"/>
          </w:tcPr>
          <w:p w14:paraId="31BD1DB9" w14:textId="530DD173" w:rsidR="00E23AD5" w:rsidRPr="001A5986" w:rsidRDefault="00E23AD5" w:rsidP="00E23AD5">
            <w:pPr>
              <w:tabs>
                <w:tab w:val="decimal" w:pos="559"/>
              </w:tabs>
              <w:ind w:right="38"/>
              <w:rPr>
                <w:rFonts w:ascii="Tahoma" w:hAnsi="Tahoma" w:cs="Tahoma"/>
              </w:rPr>
            </w:pPr>
            <w:r w:rsidRPr="001A5986">
              <w:rPr>
                <w:rFonts w:ascii="Tahoma" w:hAnsi="Tahoma" w:cs="Tahoma"/>
              </w:rPr>
              <w:t>1</w:t>
            </w:r>
            <w:r w:rsidR="00296959">
              <w:rPr>
                <w:rFonts w:ascii="Tahoma" w:hAnsi="Tahoma" w:cs="Tahoma"/>
              </w:rPr>
              <w:t>6</w:t>
            </w:r>
          </w:p>
        </w:tc>
        <w:tc>
          <w:tcPr>
            <w:tcW w:w="881" w:type="dxa"/>
          </w:tcPr>
          <w:p w14:paraId="3F2A1D3F" w14:textId="18ACFAA2" w:rsidR="00E23AD5" w:rsidRPr="001A5986" w:rsidRDefault="00E23AD5" w:rsidP="00E23AD5">
            <w:pPr>
              <w:tabs>
                <w:tab w:val="decimal" w:pos="665"/>
              </w:tabs>
              <w:rPr>
                <w:rFonts w:ascii="Tahoma" w:hAnsi="Tahoma" w:cs="Tahoma"/>
              </w:rPr>
            </w:pPr>
            <w:r w:rsidRPr="001A5986">
              <w:rPr>
                <w:rFonts w:ascii="Tahoma" w:hAnsi="Tahoma" w:cs="Tahoma"/>
              </w:rPr>
              <w:t>1</w:t>
            </w:r>
          </w:p>
        </w:tc>
        <w:tc>
          <w:tcPr>
            <w:tcW w:w="881" w:type="dxa"/>
            <w:vAlign w:val="bottom"/>
          </w:tcPr>
          <w:p w14:paraId="4DB0C7F6" w14:textId="45442D8C" w:rsidR="00E23AD5" w:rsidRPr="001A5986" w:rsidRDefault="001A4D4C" w:rsidP="00E23AD5">
            <w:pPr>
              <w:tabs>
                <w:tab w:val="decimal" w:pos="665"/>
              </w:tabs>
              <w:rPr>
                <w:rFonts w:ascii="Tahoma" w:hAnsi="Tahoma" w:cs="Tahoma"/>
              </w:rPr>
            </w:pPr>
            <w:r>
              <w:rPr>
                <w:rFonts w:ascii="Tahoma" w:hAnsi="Tahoma" w:cs="Tahoma"/>
              </w:rPr>
              <w:t>81</w:t>
            </w:r>
          </w:p>
        </w:tc>
      </w:tr>
      <w:tr w:rsidR="00E23AD5" w:rsidRPr="001A5986" w14:paraId="35161A2A" w14:textId="77777777" w:rsidTr="005B53F9">
        <w:trPr>
          <w:trHeight w:val="255"/>
        </w:trPr>
        <w:tc>
          <w:tcPr>
            <w:tcW w:w="2057" w:type="dxa"/>
            <w:shd w:val="clear" w:color="auto" w:fill="auto"/>
            <w:noWrap/>
            <w:vAlign w:val="bottom"/>
          </w:tcPr>
          <w:p w14:paraId="5A922B14" w14:textId="77777777" w:rsidR="00E23AD5" w:rsidRPr="001A5986" w:rsidRDefault="00E23AD5" w:rsidP="00E23AD5">
            <w:pPr>
              <w:rPr>
                <w:rFonts w:ascii="Tahoma" w:hAnsi="Tahoma" w:cs="Tahoma"/>
              </w:rPr>
            </w:pPr>
            <w:r w:rsidRPr="001A5986">
              <w:rPr>
                <w:rFonts w:ascii="Tahoma" w:hAnsi="Tahoma" w:cs="Tahoma"/>
                <w:bCs/>
              </w:rPr>
              <w:t>Sc. Braille Press</w:t>
            </w:r>
          </w:p>
        </w:tc>
        <w:tc>
          <w:tcPr>
            <w:tcW w:w="778" w:type="dxa"/>
            <w:shd w:val="clear" w:color="auto" w:fill="auto"/>
            <w:noWrap/>
            <w:vAlign w:val="bottom"/>
          </w:tcPr>
          <w:p w14:paraId="348B7E66" w14:textId="6D3F6897" w:rsidR="00E23AD5" w:rsidRPr="001A5986" w:rsidRDefault="00F4058C" w:rsidP="00E23AD5">
            <w:pPr>
              <w:tabs>
                <w:tab w:val="decimal" w:pos="529"/>
              </w:tabs>
              <w:rPr>
                <w:rFonts w:ascii="Tahoma" w:hAnsi="Tahoma" w:cs="Tahoma"/>
              </w:rPr>
            </w:pPr>
            <w:r>
              <w:rPr>
                <w:rFonts w:ascii="Tahoma" w:hAnsi="Tahoma" w:cs="Tahoma"/>
              </w:rPr>
              <w:t>102</w:t>
            </w:r>
          </w:p>
        </w:tc>
        <w:tc>
          <w:tcPr>
            <w:tcW w:w="851" w:type="dxa"/>
            <w:shd w:val="clear" w:color="auto" w:fill="auto"/>
            <w:noWrap/>
            <w:vAlign w:val="bottom"/>
          </w:tcPr>
          <w:p w14:paraId="667CEA9D" w14:textId="7192C4D6" w:rsidR="00E23AD5" w:rsidRPr="001A5986" w:rsidRDefault="00E23AD5" w:rsidP="00E23AD5">
            <w:pPr>
              <w:tabs>
                <w:tab w:val="decimal" w:pos="601"/>
              </w:tabs>
              <w:rPr>
                <w:rFonts w:ascii="Tahoma" w:hAnsi="Tahoma" w:cs="Tahoma"/>
              </w:rPr>
            </w:pPr>
            <w:r w:rsidRPr="001A5986">
              <w:rPr>
                <w:rFonts w:ascii="Tahoma" w:hAnsi="Tahoma" w:cs="Tahoma"/>
              </w:rPr>
              <w:t>6</w:t>
            </w:r>
            <w:r w:rsidR="00296959">
              <w:rPr>
                <w:rFonts w:ascii="Tahoma" w:hAnsi="Tahoma" w:cs="Tahoma"/>
              </w:rPr>
              <w:t>6</w:t>
            </w:r>
          </w:p>
        </w:tc>
        <w:tc>
          <w:tcPr>
            <w:tcW w:w="850" w:type="dxa"/>
            <w:shd w:val="clear" w:color="auto" w:fill="auto"/>
            <w:noWrap/>
            <w:vAlign w:val="bottom"/>
          </w:tcPr>
          <w:p w14:paraId="614187E3" w14:textId="1CA35464" w:rsidR="00E23AD5" w:rsidRPr="001A5986" w:rsidRDefault="00E23AD5" w:rsidP="00E23AD5">
            <w:pPr>
              <w:tabs>
                <w:tab w:val="decimal" w:pos="523"/>
              </w:tabs>
              <w:rPr>
                <w:rFonts w:ascii="Tahoma" w:hAnsi="Tahoma" w:cs="Tahoma"/>
              </w:rPr>
            </w:pPr>
            <w:r w:rsidRPr="001A5986">
              <w:rPr>
                <w:rFonts w:ascii="Tahoma" w:hAnsi="Tahoma" w:cs="Tahoma"/>
              </w:rPr>
              <w:t>63</w:t>
            </w:r>
          </w:p>
        </w:tc>
        <w:tc>
          <w:tcPr>
            <w:tcW w:w="750" w:type="dxa"/>
            <w:shd w:val="clear" w:color="auto" w:fill="auto"/>
            <w:noWrap/>
            <w:vAlign w:val="bottom"/>
          </w:tcPr>
          <w:p w14:paraId="2A06FD29" w14:textId="3C5C3E4B" w:rsidR="00E23AD5" w:rsidRPr="001A5986" w:rsidRDefault="00E23AD5" w:rsidP="00E23AD5">
            <w:pPr>
              <w:tabs>
                <w:tab w:val="decimal" w:pos="459"/>
              </w:tabs>
              <w:rPr>
                <w:rFonts w:ascii="Tahoma" w:hAnsi="Tahoma" w:cs="Tahoma"/>
              </w:rPr>
            </w:pPr>
            <w:r w:rsidRPr="001A5986">
              <w:rPr>
                <w:rFonts w:ascii="Tahoma" w:hAnsi="Tahoma" w:cs="Tahoma"/>
              </w:rPr>
              <w:t>5</w:t>
            </w:r>
            <w:r w:rsidR="00296959">
              <w:rPr>
                <w:rFonts w:ascii="Tahoma" w:hAnsi="Tahoma" w:cs="Tahoma"/>
              </w:rPr>
              <w:t>5</w:t>
            </w:r>
          </w:p>
        </w:tc>
        <w:tc>
          <w:tcPr>
            <w:tcW w:w="813" w:type="dxa"/>
            <w:shd w:val="clear" w:color="auto" w:fill="auto"/>
            <w:noWrap/>
            <w:vAlign w:val="bottom"/>
          </w:tcPr>
          <w:p w14:paraId="692AE4BC" w14:textId="47B1B267" w:rsidR="00E23AD5" w:rsidRPr="001A5986" w:rsidRDefault="00E23AD5" w:rsidP="00E23AD5">
            <w:pPr>
              <w:tabs>
                <w:tab w:val="decimal" w:pos="559"/>
              </w:tabs>
              <w:ind w:right="38"/>
              <w:rPr>
                <w:rFonts w:ascii="Tahoma" w:hAnsi="Tahoma" w:cs="Tahoma"/>
              </w:rPr>
            </w:pPr>
            <w:r w:rsidRPr="001A5986">
              <w:rPr>
                <w:rFonts w:ascii="Tahoma" w:hAnsi="Tahoma" w:cs="Tahoma"/>
              </w:rPr>
              <w:t>3</w:t>
            </w:r>
            <w:r w:rsidR="00296959">
              <w:rPr>
                <w:rFonts w:ascii="Tahoma" w:hAnsi="Tahoma" w:cs="Tahoma"/>
              </w:rPr>
              <w:t>2</w:t>
            </w:r>
          </w:p>
        </w:tc>
        <w:tc>
          <w:tcPr>
            <w:tcW w:w="881" w:type="dxa"/>
          </w:tcPr>
          <w:p w14:paraId="2D95EE25" w14:textId="292ECB42" w:rsidR="00E23AD5" w:rsidRPr="001A5986" w:rsidRDefault="00296959" w:rsidP="00E23AD5">
            <w:pPr>
              <w:tabs>
                <w:tab w:val="decimal" w:pos="665"/>
              </w:tabs>
              <w:rPr>
                <w:rFonts w:ascii="Tahoma" w:hAnsi="Tahoma" w:cs="Tahoma"/>
              </w:rPr>
            </w:pPr>
            <w:r>
              <w:rPr>
                <w:rFonts w:ascii="Tahoma" w:hAnsi="Tahoma" w:cs="Tahoma"/>
              </w:rPr>
              <w:t>6</w:t>
            </w:r>
          </w:p>
        </w:tc>
        <w:tc>
          <w:tcPr>
            <w:tcW w:w="881" w:type="dxa"/>
            <w:vAlign w:val="bottom"/>
          </w:tcPr>
          <w:p w14:paraId="6BDDBFDB" w14:textId="5DB0E4A1" w:rsidR="00E23AD5" w:rsidRPr="001A5986" w:rsidRDefault="001A4D4C" w:rsidP="00E23AD5">
            <w:pPr>
              <w:tabs>
                <w:tab w:val="decimal" w:pos="665"/>
              </w:tabs>
              <w:rPr>
                <w:rFonts w:ascii="Tahoma" w:hAnsi="Tahoma" w:cs="Tahoma"/>
              </w:rPr>
            </w:pPr>
            <w:r>
              <w:rPr>
                <w:rFonts w:ascii="Tahoma" w:hAnsi="Tahoma" w:cs="Tahoma"/>
              </w:rPr>
              <w:t>3</w:t>
            </w:r>
            <w:r w:rsidR="00E23AD5" w:rsidRPr="001A5986">
              <w:rPr>
                <w:rFonts w:ascii="Tahoma" w:hAnsi="Tahoma" w:cs="Tahoma"/>
              </w:rPr>
              <w:t>2</w:t>
            </w:r>
            <w:r>
              <w:rPr>
                <w:rFonts w:ascii="Tahoma" w:hAnsi="Tahoma" w:cs="Tahoma"/>
              </w:rPr>
              <w:t>4</w:t>
            </w:r>
          </w:p>
        </w:tc>
      </w:tr>
      <w:tr w:rsidR="00E23AD5" w:rsidRPr="001A5986" w14:paraId="546AA352" w14:textId="77777777" w:rsidTr="005B53F9">
        <w:trPr>
          <w:trHeight w:val="255"/>
        </w:trPr>
        <w:tc>
          <w:tcPr>
            <w:tcW w:w="2057" w:type="dxa"/>
            <w:shd w:val="clear" w:color="auto" w:fill="auto"/>
            <w:noWrap/>
            <w:vAlign w:val="bottom"/>
          </w:tcPr>
          <w:p w14:paraId="2BF67C6D" w14:textId="77777777" w:rsidR="00E23AD5" w:rsidRPr="001A5986" w:rsidRDefault="00E23AD5" w:rsidP="00E23AD5">
            <w:pPr>
              <w:rPr>
                <w:rFonts w:ascii="Tahoma" w:hAnsi="Tahoma" w:cs="Tahoma"/>
              </w:rPr>
            </w:pPr>
            <w:r w:rsidRPr="001A5986">
              <w:rPr>
                <w:rFonts w:ascii="Tahoma" w:hAnsi="Tahoma" w:cs="Tahoma"/>
                <w:bCs/>
              </w:rPr>
              <w:t>Mktg/Fundraising</w:t>
            </w:r>
          </w:p>
        </w:tc>
        <w:tc>
          <w:tcPr>
            <w:tcW w:w="778" w:type="dxa"/>
            <w:shd w:val="clear" w:color="auto" w:fill="auto"/>
            <w:noWrap/>
            <w:vAlign w:val="bottom"/>
          </w:tcPr>
          <w:p w14:paraId="2A1019CC" w14:textId="349C550E" w:rsidR="00E23AD5" w:rsidRPr="001A5986" w:rsidRDefault="00E23AD5" w:rsidP="00E23AD5">
            <w:pPr>
              <w:tabs>
                <w:tab w:val="decimal" w:pos="529"/>
              </w:tabs>
              <w:rPr>
                <w:rFonts w:ascii="Tahoma" w:hAnsi="Tahoma" w:cs="Tahoma"/>
                <w:u w:val="single"/>
              </w:rPr>
            </w:pPr>
            <w:r w:rsidRPr="001A5986">
              <w:rPr>
                <w:rFonts w:ascii="Tahoma" w:hAnsi="Tahoma" w:cs="Tahoma"/>
                <w:u w:val="single"/>
              </w:rPr>
              <w:t xml:space="preserve">  </w:t>
            </w:r>
            <w:r w:rsidR="00F4058C">
              <w:rPr>
                <w:rFonts w:ascii="Tahoma" w:hAnsi="Tahoma" w:cs="Tahoma"/>
                <w:u w:val="single"/>
              </w:rPr>
              <w:t>2</w:t>
            </w:r>
            <w:r w:rsidRPr="001A5986">
              <w:rPr>
                <w:rFonts w:ascii="Tahoma" w:hAnsi="Tahoma" w:cs="Tahoma"/>
                <w:u w:val="single"/>
              </w:rPr>
              <w:t>1</w:t>
            </w:r>
          </w:p>
        </w:tc>
        <w:tc>
          <w:tcPr>
            <w:tcW w:w="851" w:type="dxa"/>
            <w:shd w:val="clear" w:color="auto" w:fill="auto"/>
            <w:noWrap/>
            <w:vAlign w:val="bottom"/>
          </w:tcPr>
          <w:p w14:paraId="46BA636D" w14:textId="6D3CEFB6" w:rsidR="00E23AD5" w:rsidRPr="001A5986" w:rsidRDefault="00E23AD5" w:rsidP="00E23AD5">
            <w:pPr>
              <w:tabs>
                <w:tab w:val="decimal" w:pos="601"/>
              </w:tabs>
              <w:rPr>
                <w:rFonts w:ascii="Tahoma" w:hAnsi="Tahoma" w:cs="Tahoma"/>
                <w:u w:val="single"/>
              </w:rPr>
            </w:pPr>
            <w:r w:rsidRPr="001A5986">
              <w:rPr>
                <w:rFonts w:ascii="Tahoma" w:hAnsi="Tahoma" w:cs="Tahoma"/>
                <w:u w:val="single"/>
              </w:rPr>
              <w:t xml:space="preserve"> 1</w:t>
            </w:r>
            <w:r w:rsidR="00296959">
              <w:rPr>
                <w:rFonts w:ascii="Tahoma" w:hAnsi="Tahoma" w:cs="Tahoma"/>
                <w:u w:val="single"/>
              </w:rPr>
              <w:t>3</w:t>
            </w:r>
          </w:p>
        </w:tc>
        <w:tc>
          <w:tcPr>
            <w:tcW w:w="850" w:type="dxa"/>
            <w:shd w:val="clear" w:color="auto" w:fill="auto"/>
            <w:noWrap/>
            <w:vAlign w:val="bottom"/>
          </w:tcPr>
          <w:p w14:paraId="77852EE7" w14:textId="398436AA" w:rsidR="00E23AD5" w:rsidRPr="001A5986" w:rsidRDefault="00E23AD5" w:rsidP="00E23AD5">
            <w:pPr>
              <w:tabs>
                <w:tab w:val="decimal" w:pos="523"/>
              </w:tabs>
              <w:rPr>
                <w:rFonts w:ascii="Tahoma" w:hAnsi="Tahoma" w:cs="Tahoma"/>
                <w:u w:val="single"/>
              </w:rPr>
            </w:pPr>
            <w:r w:rsidRPr="001A5986">
              <w:rPr>
                <w:rFonts w:ascii="Tahoma" w:hAnsi="Tahoma" w:cs="Tahoma"/>
                <w:u w:val="single"/>
              </w:rPr>
              <w:t xml:space="preserve"> 1</w:t>
            </w:r>
            <w:r w:rsidR="00296959">
              <w:rPr>
                <w:rFonts w:ascii="Tahoma" w:hAnsi="Tahoma" w:cs="Tahoma"/>
                <w:u w:val="single"/>
              </w:rPr>
              <w:t>3</w:t>
            </w:r>
          </w:p>
        </w:tc>
        <w:tc>
          <w:tcPr>
            <w:tcW w:w="750" w:type="dxa"/>
            <w:shd w:val="clear" w:color="auto" w:fill="auto"/>
            <w:noWrap/>
            <w:vAlign w:val="bottom"/>
          </w:tcPr>
          <w:p w14:paraId="4B6539BF" w14:textId="44ACBAD7" w:rsidR="00E23AD5" w:rsidRPr="001A5986" w:rsidRDefault="00E23AD5" w:rsidP="00E23AD5">
            <w:pPr>
              <w:tabs>
                <w:tab w:val="decimal" w:pos="459"/>
              </w:tabs>
              <w:rPr>
                <w:rFonts w:ascii="Tahoma" w:hAnsi="Tahoma" w:cs="Tahoma"/>
                <w:u w:val="single"/>
              </w:rPr>
            </w:pPr>
            <w:r w:rsidRPr="001A5986">
              <w:rPr>
                <w:rFonts w:ascii="Tahoma" w:hAnsi="Tahoma" w:cs="Tahoma"/>
                <w:u w:val="single"/>
              </w:rPr>
              <w:t xml:space="preserve"> 1</w:t>
            </w:r>
            <w:r w:rsidR="00296959">
              <w:rPr>
                <w:rFonts w:ascii="Tahoma" w:hAnsi="Tahoma" w:cs="Tahoma"/>
                <w:u w:val="single"/>
              </w:rPr>
              <w:t>1</w:t>
            </w:r>
          </w:p>
        </w:tc>
        <w:tc>
          <w:tcPr>
            <w:tcW w:w="813" w:type="dxa"/>
            <w:shd w:val="clear" w:color="auto" w:fill="auto"/>
            <w:noWrap/>
            <w:vAlign w:val="bottom"/>
          </w:tcPr>
          <w:p w14:paraId="05652889" w14:textId="1CA34F7F" w:rsidR="00E23AD5" w:rsidRPr="001A5986" w:rsidRDefault="00E23AD5" w:rsidP="00E23AD5">
            <w:pPr>
              <w:tabs>
                <w:tab w:val="decimal" w:pos="559"/>
              </w:tabs>
              <w:ind w:right="38"/>
              <w:rPr>
                <w:rFonts w:ascii="Tahoma" w:hAnsi="Tahoma" w:cs="Tahoma"/>
                <w:u w:val="single"/>
              </w:rPr>
            </w:pPr>
            <w:r w:rsidRPr="001A5986">
              <w:rPr>
                <w:rFonts w:ascii="Tahoma" w:hAnsi="Tahoma" w:cs="Tahoma"/>
                <w:u w:val="single"/>
              </w:rPr>
              <w:t xml:space="preserve">    -</w:t>
            </w:r>
          </w:p>
        </w:tc>
        <w:tc>
          <w:tcPr>
            <w:tcW w:w="881" w:type="dxa"/>
          </w:tcPr>
          <w:p w14:paraId="14D0C293" w14:textId="2B803D1F" w:rsidR="00E23AD5" w:rsidRPr="001A5986" w:rsidRDefault="00E23AD5" w:rsidP="00E23AD5">
            <w:pPr>
              <w:tabs>
                <w:tab w:val="decimal" w:pos="665"/>
              </w:tabs>
              <w:rPr>
                <w:rFonts w:ascii="Tahoma" w:hAnsi="Tahoma" w:cs="Tahoma"/>
                <w:u w:val="single"/>
              </w:rPr>
            </w:pPr>
            <w:r w:rsidRPr="001A5986">
              <w:rPr>
                <w:rFonts w:ascii="Tahoma" w:hAnsi="Tahoma" w:cs="Tahoma"/>
                <w:u w:val="single"/>
              </w:rPr>
              <w:t xml:space="preserve"> 1</w:t>
            </w:r>
          </w:p>
        </w:tc>
        <w:tc>
          <w:tcPr>
            <w:tcW w:w="881" w:type="dxa"/>
            <w:vAlign w:val="bottom"/>
          </w:tcPr>
          <w:p w14:paraId="27C53AB9" w14:textId="1DD15179" w:rsidR="00E23AD5" w:rsidRPr="001A5986" w:rsidRDefault="00E23AD5" w:rsidP="00E23AD5">
            <w:pPr>
              <w:tabs>
                <w:tab w:val="decimal" w:pos="665"/>
              </w:tabs>
              <w:rPr>
                <w:rFonts w:ascii="Tahoma" w:hAnsi="Tahoma" w:cs="Tahoma"/>
                <w:u w:val="single"/>
              </w:rPr>
            </w:pPr>
            <w:r w:rsidRPr="001A5986">
              <w:rPr>
                <w:rFonts w:ascii="Tahoma" w:hAnsi="Tahoma" w:cs="Tahoma"/>
                <w:u w:val="single"/>
              </w:rPr>
              <w:t xml:space="preserve">    </w:t>
            </w:r>
            <w:r w:rsidR="001A4D4C">
              <w:rPr>
                <w:rFonts w:ascii="Tahoma" w:hAnsi="Tahoma" w:cs="Tahoma"/>
                <w:u w:val="single"/>
              </w:rPr>
              <w:t>59</w:t>
            </w:r>
          </w:p>
        </w:tc>
      </w:tr>
      <w:tr w:rsidR="00E23AD5" w:rsidRPr="001A5986" w14:paraId="0BF4AC9B" w14:textId="77777777" w:rsidTr="005B53F9">
        <w:trPr>
          <w:trHeight w:val="255"/>
        </w:trPr>
        <w:tc>
          <w:tcPr>
            <w:tcW w:w="2057" w:type="dxa"/>
            <w:shd w:val="clear" w:color="auto" w:fill="auto"/>
            <w:noWrap/>
            <w:vAlign w:val="bottom"/>
          </w:tcPr>
          <w:p w14:paraId="1A087202" w14:textId="77777777" w:rsidR="00E23AD5" w:rsidRPr="001A5986" w:rsidRDefault="00E23AD5" w:rsidP="00E23AD5">
            <w:pPr>
              <w:rPr>
                <w:rFonts w:ascii="Tahoma" w:hAnsi="Tahoma" w:cs="Tahoma"/>
              </w:rPr>
            </w:pPr>
            <w:r w:rsidRPr="001A5986">
              <w:rPr>
                <w:rFonts w:ascii="Tahoma" w:hAnsi="Tahoma" w:cs="Tahoma"/>
                <w:bCs/>
              </w:rPr>
              <w:t>Total</w:t>
            </w:r>
          </w:p>
        </w:tc>
        <w:tc>
          <w:tcPr>
            <w:tcW w:w="778" w:type="dxa"/>
            <w:shd w:val="clear" w:color="auto" w:fill="auto"/>
            <w:noWrap/>
            <w:vAlign w:val="bottom"/>
          </w:tcPr>
          <w:p w14:paraId="510A7BCF" w14:textId="35A92301" w:rsidR="00E23AD5" w:rsidRPr="001A5986" w:rsidRDefault="00F4058C" w:rsidP="00E23AD5">
            <w:pPr>
              <w:tabs>
                <w:tab w:val="decimal" w:pos="529"/>
              </w:tabs>
              <w:rPr>
                <w:rFonts w:ascii="Tahoma" w:hAnsi="Tahoma" w:cs="Tahoma"/>
                <w:u w:val="double"/>
              </w:rPr>
            </w:pPr>
            <w:r>
              <w:rPr>
                <w:rFonts w:ascii="Tahoma" w:hAnsi="Tahoma" w:cs="Tahoma"/>
                <w:u w:val="double"/>
              </w:rPr>
              <w:t>4</w:t>
            </w:r>
            <w:r w:rsidR="00296959">
              <w:rPr>
                <w:rFonts w:ascii="Tahoma" w:hAnsi="Tahoma" w:cs="Tahoma"/>
                <w:u w:val="double"/>
              </w:rPr>
              <w:t>30</w:t>
            </w:r>
          </w:p>
        </w:tc>
        <w:tc>
          <w:tcPr>
            <w:tcW w:w="851" w:type="dxa"/>
            <w:shd w:val="clear" w:color="auto" w:fill="auto"/>
            <w:noWrap/>
            <w:vAlign w:val="bottom"/>
          </w:tcPr>
          <w:p w14:paraId="1A3CA02C" w14:textId="622F285B" w:rsidR="00E23AD5" w:rsidRPr="001A5986" w:rsidRDefault="00E23AD5" w:rsidP="00E23AD5">
            <w:pPr>
              <w:tabs>
                <w:tab w:val="decimal" w:pos="601"/>
              </w:tabs>
              <w:rPr>
                <w:rFonts w:ascii="Tahoma" w:hAnsi="Tahoma" w:cs="Tahoma"/>
                <w:u w:val="double"/>
              </w:rPr>
            </w:pPr>
            <w:r w:rsidRPr="001A5986">
              <w:rPr>
                <w:rFonts w:ascii="Tahoma" w:hAnsi="Tahoma" w:cs="Tahoma"/>
                <w:u w:val="double"/>
              </w:rPr>
              <w:t>2</w:t>
            </w:r>
            <w:r w:rsidR="00296959">
              <w:rPr>
                <w:rFonts w:ascii="Tahoma" w:hAnsi="Tahoma" w:cs="Tahoma"/>
                <w:u w:val="double"/>
              </w:rPr>
              <w:t>76</w:t>
            </w:r>
          </w:p>
        </w:tc>
        <w:tc>
          <w:tcPr>
            <w:tcW w:w="850" w:type="dxa"/>
            <w:shd w:val="clear" w:color="auto" w:fill="auto"/>
            <w:noWrap/>
            <w:vAlign w:val="bottom"/>
          </w:tcPr>
          <w:p w14:paraId="22D98803" w14:textId="3578FE7D" w:rsidR="00E23AD5" w:rsidRPr="001A5986" w:rsidRDefault="00E23AD5" w:rsidP="00E23AD5">
            <w:pPr>
              <w:tabs>
                <w:tab w:val="decimal" w:pos="523"/>
              </w:tabs>
              <w:rPr>
                <w:rFonts w:ascii="Tahoma" w:hAnsi="Tahoma" w:cs="Tahoma"/>
                <w:u w:val="double"/>
              </w:rPr>
            </w:pPr>
            <w:r w:rsidRPr="001A5986">
              <w:rPr>
                <w:rFonts w:ascii="Tahoma" w:hAnsi="Tahoma" w:cs="Tahoma"/>
                <w:u w:val="double"/>
              </w:rPr>
              <w:t>26</w:t>
            </w:r>
            <w:r w:rsidR="00296959">
              <w:rPr>
                <w:rFonts w:ascii="Tahoma" w:hAnsi="Tahoma" w:cs="Tahoma"/>
                <w:u w:val="double"/>
              </w:rPr>
              <w:t>4</w:t>
            </w:r>
          </w:p>
        </w:tc>
        <w:tc>
          <w:tcPr>
            <w:tcW w:w="750" w:type="dxa"/>
            <w:shd w:val="clear" w:color="auto" w:fill="auto"/>
            <w:noWrap/>
            <w:vAlign w:val="bottom"/>
          </w:tcPr>
          <w:p w14:paraId="0E438E45" w14:textId="60909D66" w:rsidR="00E23AD5" w:rsidRPr="001A5986" w:rsidRDefault="00E23AD5" w:rsidP="00E23AD5">
            <w:pPr>
              <w:tabs>
                <w:tab w:val="decimal" w:pos="459"/>
              </w:tabs>
              <w:rPr>
                <w:rFonts w:ascii="Tahoma" w:hAnsi="Tahoma" w:cs="Tahoma"/>
                <w:u w:val="double"/>
              </w:rPr>
            </w:pPr>
            <w:r w:rsidRPr="001A5986">
              <w:rPr>
                <w:rFonts w:ascii="Tahoma" w:hAnsi="Tahoma" w:cs="Tahoma"/>
                <w:u w:val="double"/>
              </w:rPr>
              <w:t>2</w:t>
            </w:r>
            <w:r w:rsidR="00296959">
              <w:rPr>
                <w:rFonts w:ascii="Tahoma" w:hAnsi="Tahoma" w:cs="Tahoma"/>
                <w:u w:val="double"/>
              </w:rPr>
              <w:t>3</w:t>
            </w:r>
            <w:r w:rsidRPr="001A5986">
              <w:rPr>
                <w:rFonts w:ascii="Tahoma" w:hAnsi="Tahoma" w:cs="Tahoma"/>
                <w:u w:val="double"/>
              </w:rPr>
              <w:t>0</w:t>
            </w:r>
          </w:p>
        </w:tc>
        <w:tc>
          <w:tcPr>
            <w:tcW w:w="813" w:type="dxa"/>
            <w:shd w:val="clear" w:color="auto" w:fill="auto"/>
            <w:noWrap/>
            <w:vAlign w:val="bottom"/>
          </w:tcPr>
          <w:p w14:paraId="50B5A2DD" w14:textId="0DF7F229" w:rsidR="00E23AD5" w:rsidRPr="001A5986" w:rsidRDefault="00296959" w:rsidP="00E23AD5">
            <w:pPr>
              <w:tabs>
                <w:tab w:val="decimal" w:pos="559"/>
              </w:tabs>
              <w:ind w:right="38"/>
              <w:rPr>
                <w:rFonts w:ascii="Tahoma" w:hAnsi="Tahoma" w:cs="Tahoma"/>
                <w:u w:val="double"/>
              </w:rPr>
            </w:pPr>
            <w:r>
              <w:rPr>
                <w:rFonts w:ascii="Tahoma" w:hAnsi="Tahoma" w:cs="Tahoma"/>
                <w:u w:val="double"/>
              </w:rPr>
              <w:t>383</w:t>
            </w:r>
          </w:p>
        </w:tc>
        <w:tc>
          <w:tcPr>
            <w:tcW w:w="881" w:type="dxa"/>
          </w:tcPr>
          <w:p w14:paraId="6335E228" w14:textId="24D4E0BE" w:rsidR="00E23AD5" w:rsidRPr="001A5986" w:rsidRDefault="00E23AD5" w:rsidP="00E23AD5">
            <w:pPr>
              <w:tabs>
                <w:tab w:val="decimal" w:pos="665"/>
              </w:tabs>
              <w:rPr>
                <w:rFonts w:ascii="Tahoma" w:hAnsi="Tahoma" w:cs="Tahoma"/>
                <w:u w:val="double"/>
              </w:rPr>
            </w:pPr>
            <w:r w:rsidRPr="001A5986">
              <w:rPr>
                <w:rFonts w:ascii="Tahoma" w:hAnsi="Tahoma" w:cs="Tahoma"/>
                <w:u w:val="double"/>
              </w:rPr>
              <w:t>2</w:t>
            </w:r>
            <w:r w:rsidR="00296959">
              <w:rPr>
                <w:rFonts w:ascii="Tahoma" w:hAnsi="Tahoma" w:cs="Tahoma"/>
                <w:u w:val="double"/>
              </w:rPr>
              <w:t>4</w:t>
            </w:r>
          </w:p>
        </w:tc>
        <w:tc>
          <w:tcPr>
            <w:tcW w:w="881" w:type="dxa"/>
            <w:vAlign w:val="bottom"/>
          </w:tcPr>
          <w:p w14:paraId="25320BA0" w14:textId="7C970C84" w:rsidR="00E23AD5" w:rsidRPr="001A5986" w:rsidRDefault="00E23AD5" w:rsidP="00E23AD5">
            <w:pPr>
              <w:tabs>
                <w:tab w:val="decimal" w:pos="665"/>
              </w:tabs>
              <w:rPr>
                <w:rFonts w:ascii="Tahoma" w:hAnsi="Tahoma" w:cs="Tahoma"/>
                <w:u w:val="double"/>
              </w:rPr>
            </w:pPr>
            <w:r w:rsidRPr="001A5986">
              <w:rPr>
                <w:rFonts w:ascii="Tahoma" w:hAnsi="Tahoma" w:cs="Tahoma"/>
                <w:u w:val="double"/>
              </w:rPr>
              <w:t>1,</w:t>
            </w:r>
            <w:r w:rsidR="001A4D4C">
              <w:rPr>
                <w:rFonts w:ascii="Tahoma" w:hAnsi="Tahoma" w:cs="Tahoma"/>
                <w:u w:val="double"/>
              </w:rPr>
              <w:t>607</w:t>
            </w:r>
          </w:p>
        </w:tc>
      </w:tr>
      <w:tr w:rsidR="002A711F" w:rsidRPr="001A5986" w14:paraId="38421FE1" w14:textId="77777777" w:rsidTr="005B53F9">
        <w:trPr>
          <w:trHeight w:val="255"/>
        </w:trPr>
        <w:tc>
          <w:tcPr>
            <w:tcW w:w="2057" w:type="dxa"/>
            <w:shd w:val="clear" w:color="auto" w:fill="auto"/>
            <w:noWrap/>
            <w:vAlign w:val="bottom"/>
          </w:tcPr>
          <w:p w14:paraId="5FFCD266" w14:textId="77777777" w:rsidR="002A711F" w:rsidRPr="001A5986" w:rsidRDefault="002A711F" w:rsidP="00E23AD5">
            <w:pPr>
              <w:rPr>
                <w:rFonts w:ascii="Tahoma" w:hAnsi="Tahoma" w:cs="Tahoma"/>
                <w:bCs/>
              </w:rPr>
            </w:pPr>
          </w:p>
        </w:tc>
        <w:tc>
          <w:tcPr>
            <w:tcW w:w="778" w:type="dxa"/>
            <w:shd w:val="clear" w:color="auto" w:fill="auto"/>
            <w:noWrap/>
            <w:vAlign w:val="bottom"/>
          </w:tcPr>
          <w:p w14:paraId="012069C0" w14:textId="77777777" w:rsidR="002A711F" w:rsidRPr="001A5986" w:rsidRDefault="002A711F" w:rsidP="00E23AD5">
            <w:pPr>
              <w:tabs>
                <w:tab w:val="decimal" w:pos="529"/>
              </w:tabs>
              <w:rPr>
                <w:rFonts w:ascii="Tahoma" w:hAnsi="Tahoma" w:cs="Tahoma"/>
                <w:u w:val="double"/>
              </w:rPr>
            </w:pPr>
          </w:p>
        </w:tc>
        <w:tc>
          <w:tcPr>
            <w:tcW w:w="851" w:type="dxa"/>
            <w:shd w:val="clear" w:color="auto" w:fill="auto"/>
            <w:noWrap/>
            <w:vAlign w:val="bottom"/>
          </w:tcPr>
          <w:p w14:paraId="5385A44B" w14:textId="77777777" w:rsidR="002A711F" w:rsidRPr="001A5986" w:rsidRDefault="002A711F" w:rsidP="00E23AD5">
            <w:pPr>
              <w:tabs>
                <w:tab w:val="decimal" w:pos="601"/>
              </w:tabs>
              <w:rPr>
                <w:rFonts w:ascii="Tahoma" w:hAnsi="Tahoma" w:cs="Tahoma"/>
                <w:u w:val="double"/>
              </w:rPr>
            </w:pPr>
          </w:p>
        </w:tc>
        <w:tc>
          <w:tcPr>
            <w:tcW w:w="850" w:type="dxa"/>
            <w:shd w:val="clear" w:color="auto" w:fill="auto"/>
            <w:noWrap/>
            <w:vAlign w:val="bottom"/>
          </w:tcPr>
          <w:p w14:paraId="48FCBE45" w14:textId="77777777" w:rsidR="002A711F" w:rsidRPr="001A5986" w:rsidRDefault="002A711F" w:rsidP="00E23AD5">
            <w:pPr>
              <w:tabs>
                <w:tab w:val="decimal" w:pos="523"/>
              </w:tabs>
              <w:rPr>
                <w:rFonts w:ascii="Tahoma" w:hAnsi="Tahoma" w:cs="Tahoma"/>
                <w:u w:val="double"/>
              </w:rPr>
            </w:pPr>
          </w:p>
        </w:tc>
        <w:tc>
          <w:tcPr>
            <w:tcW w:w="750" w:type="dxa"/>
            <w:shd w:val="clear" w:color="auto" w:fill="auto"/>
            <w:noWrap/>
            <w:vAlign w:val="bottom"/>
          </w:tcPr>
          <w:p w14:paraId="231C2706" w14:textId="77777777" w:rsidR="002A711F" w:rsidRPr="001A5986" w:rsidRDefault="002A711F" w:rsidP="00E23AD5">
            <w:pPr>
              <w:tabs>
                <w:tab w:val="decimal" w:pos="459"/>
              </w:tabs>
              <w:rPr>
                <w:rFonts w:ascii="Tahoma" w:hAnsi="Tahoma" w:cs="Tahoma"/>
                <w:u w:val="double"/>
              </w:rPr>
            </w:pPr>
          </w:p>
        </w:tc>
        <w:tc>
          <w:tcPr>
            <w:tcW w:w="813" w:type="dxa"/>
            <w:shd w:val="clear" w:color="auto" w:fill="auto"/>
            <w:noWrap/>
            <w:vAlign w:val="bottom"/>
          </w:tcPr>
          <w:p w14:paraId="0A11CF60" w14:textId="77777777" w:rsidR="002A711F" w:rsidRPr="001A5986" w:rsidRDefault="002A711F" w:rsidP="00E23AD5">
            <w:pPr>
              <w:tabs>
                <w:tab w:val="decimal" w:pos="559"/>
              </w:tabs>
              <w:ind w:right="38"/>
              <w:rPr>
                <w:rFonts w:ascii="Tahoma" w:hAnsi="Tahoma" w:cs="Tahoma"/>
                <w:u w:val="double"/>
              </w:rPr>
            </w:pPr>
          </w:p>
        </w:tc>
        <w:tc>
          <w:tcPr>
            <w:tcW w:w="881" w:type="dxa"/>
          </w:tcPr>
          <w:p w14:paraId="684D4035" w14:textId="77777777" w:rsidR="002A711F" w:rsidRPr="001A5986" w:rsidRDefault="002A711F" w:rsidP="00E23AD5">
            <w:pPr>
              <w:tabs>
                <w:tab w:val="decimal" w:pos="665"/>
              </w:tabs>
              <w:rPr>
                <w:rFonts w:ascii="Tahoma" w:hAnsi="Tahoma" w:cs="Tahoma"/>
                <w:u w:val="double"/>
              </w:rPr>
            </w:pPr>
          </w:p>
        </w:tc>
        <w:tc>
          <w:tcPr>
            <w:tcW w:w="881" w:type="dxa"/>
            <w:vAlign w:val="bottom"/>
          </w:tcPr>
          <w:p w14:paraId="76A52324" w14:textId="77777777" w:rsidR="002A711F" w:rsidRPr="001A5986" w:rsidRDefault="002A711F" w:rsidP="00E23AD5">
            <w:pPr>
              <w:tabs>
                <w:tab w:val="decimal" w:pos="665"/>
              </w:tabs>
              <w:rPr>
                <w:rFonts w:ascii="Tahoma" w:hAnsi="Tahoma" w:cs="Tahoma"/>
                <w:u w:val="double"/>
              </w:rPr>
            </w:pPr>
          </w:p>
        </w:tc>
      </w:tr>
    </w:tbl>
    <w:p w14:paraId="33BAEA9C" w14:textId="64E2CFF2" w:rsidR="00772823" w:rsidRPr="001A5986" w:rsidRDefault="00A1616E" w:rsidP="00A1616E">
      <w:pPr>
        <w:outlineLvl w:val="0"/>
        <w:rPr>
          <w:rFonts w:ascii="Tahoma" w:hAnsi="Tahoma" w:cs="Tahoma"/>
          <w:b/>
        </w:rPr>
      </w:pPr>
      <w:r w:rsidRPr="001A5986">
        <w:rPr>
          <w:rFonts w:ascii="Tahoma" w:hAnsi="Tahoma" w:cs="Tahoma"/>
          <w:b/>
        </w:rPr>
        <w:t>6.</w:t>
      </w:r>
      <w:r w:rsidRPr="001A5986">
        <w:rPr>
          <w:rFonts w:ascii="Tahoma" w:hAnsi="Tahoma" w:cs="Tahoma"/>
          <w:b/>
        </w:rPr>
        <w:tab/>
      </w:r>
      <w:r w:rsidR="008331B3" w:rsidRPr="001A5986">
        <w:rPr>
          <w:rFonts w:ascii="Tahoma" w:hAnsi="Tahoma" w:cs="Tahoma"/>
          <w:b/>
        </w:rPr>
        <w:t>STAFF NUMBERS AND COSTS</w:t>
      </w:r>
    </w:p>
    <w:tbl>
      <w:tblPr>
        <w:tblpPr w:leftFromText="180" w:rightFromText="180" w:vertAnchor="text" w:horzAnchor="margin" w:tblpXSpec="right" w:tblpY="83"/>
        <w:tblW w:w="8296" w:type="dxa"/>
        <w:tblLook w:val="0000" w:firstRow="0" w:lastRow="0" w:firstColumn="0" w:lastColumn="0" w:noHBand="0" w:noVBand="0"/>
      </w:tblPr>
      <w:tblGrid>
        <w:gridCol w:w="4536"/>
        <w:gridCol w:w="1880"/>
        <w:gridCol w:w="1880"/>
      </w:tblGrid>
      <w:tr w:rsidR="00772823" w:rsidRPr="001A5986" w14:paraId="73300BDE" w14:textId="77777777" w:rsidTr="00A63331">
        <w:trPr>
          <w:trHeight w:val="255"/>
        </w:trPr>
        <w:tc>
          <w:tcPr>
            <w:tcW w:w="4536" w:type="dxa"/>
            <w:tcBorders>
              <w:top w:val="nil"/>
              <w:left w:val="nil"/>
              <w:bottom w:val="nil"/>
              <w:right w:val="nil"/>
            </w:tcBorders>
            <w:shd w:val="clear" w:color="auto" w:fill="auto"/>
            <w:noWrap/>
            <w:vAlign w:val="bottom"/>
          </w:tcPr>
          <w:p w14:paraId="24C72E6D" w14:textId="77777777" w:rsidR="00772823" w:rsidRPr="001A5986" w:rsidRDefault="00772823" w:rsidP="00972692">
            <w:pPr>
              <w:rPr>
                <w:rFonts w:ascii="Tahoma" w:hAnsi="Tahoma" w:cs="Tahoma"/>
              </w:rPr>
            </w:pPr>
          </w:p>
        </w:tc>
        <w:tc>
          <w:tcPr>
            <w:tcW w:w="1880" w:type="dxa"/>
            <w:tcBorders>
              <w:top w:val="nil"/>
              <w:left w:val="nil"/>
              <w:bottom w:val="nil"/>
              <w:right w:val="nil"/>
            </w:tcBorders>
            <w:shd w:val="clear" w:color="auto" w:fill="auto"/>
            <w:noWrap/>
            <w:vAlign w:val="bottom"/>
          </w:tcPr>
          <w:p w14:paraId="06F7034A" w14:textId="6A9D9A58" w:rsidR="00DE7842" w:rsidRPr="001A5986" w:rsidRDefault="00C30F1B" w:rsidP="0083086D">
            <w:pPr>
              <w:jc w:val="center"/>
              <w:rPr>
                <w:rFonts w:ascii="Tahoma" w:hAnsi="Tahoma" w:cs="Tahoma"/>
                <w:b/>
              </w:rPr>
            </w:pPr>
            <w:r w:rsidRPr="001A5986">
              <w:rPr>
                <w:rFonts w:ascii="Tahoma" w:hAnsi="Tahoma" w:cs="Tahoma"/>
                <w:b/>
              </w:rPr>
              <w:t>202</w:t>
            </w:r>
            <w:r w:rsidR="001A4D4C">
              <w:rPr>
                <w:rFonts w:ascii="Tahoma" w:hAnsi="Tahoma" w:cs="Tahoma"/>
                <w:b/>
              </w:rPr>
              <w:t>4</w:t>
            </w:r>
          </w:p>
        </w:tc>
        <w:tc>
          <w:tcPr>
            <w:tcW w:w="1880" w:type="dxa"/>
            <w:tcBorders>
              <w:top w:val="nil"/>
              <w:left w:val="nil"/>
              <w:bottom w:val="nil"/>
              <w:right w:val="nil"/>
            </w:tcBorders>
            <w:shd w:val="clear" w:color="auto" w:fill="auto"/>
            <w:noWrap/>
            <w:vAlign w:val="bottom"/>
          </w:tcPr>
          <w:p w14:paraId="0C174148" w14:textId="4A3E4527" w:rsidR="00DE7842" w:rsidRPr="001A5986" w:rsidRDefault="00C30F1B" w:rsidP="0083086D">
            <w:pPr>
              <w:jc w:val="center"/>
              <w:rPr>
                <w:rFonts w:ascii="Tahoma" w:hAnsi="Tahoma" w:cs="Tahoma"/>
                <w:b/>
              </w:rPr>
            </w:pPr>
            <w:r w:rsidRPr="001A5986">
              <w:rPr>
                <w:rFonts w:ascii="Tahoma" w:hAnsi="Tahoma" w:cs="Tahoma"/>
                <w:b/>
              </w:rPr>
              <w:t>202</w:t>
            </w:r>
            <w:r w:rsidR="001A4D4C">
              <w:rPr>
                <w:rFonts w:ascii="Tahoma" w:hAnsi="Tahoma" w:cs="Tahoma"/>
                <w:b/>
              </w:rPr>
              <w:t>3</w:t>
            </w:r>
          </w:p>
        </w:tc>
      </w:tr>
      <w:tr w:rsidR="00B70F7A" w:rsidRPr="001A5986" w14:paraId="2F11E928" w14:textId="77777777" w:rsidTr="00A63331">
        <w:trPr>
          <w:trHeight w:val="255"/>
        </w:trPr>
        <w:tc>
          <w:tcPr>
            <w:tcW w:w="4536" w:type="dxa"/>
            <w:tcBorders>
              <w:top w:val="nil"/>
              <w:left w:val="nil"/>
              <w:bottom w:val="nil"/>
              <w:right w:val="nil"/>
            </w:tcBorders>
            <w:shd w:val="clear" w:color="auto" w:fill="auto"/>
            <w:noWrap/>
            <w:vAlign w:val="bottom"/>
          </w:tcPr>
          <w:p w14:paraId="15444401" w14:textId="77777777" w:rsidR="00B70F7A" w:rsidRPr="001A5986" w:rsidRDefault="00B70F7A" w:rsidP="00B70F7A">
            <w:pPr>
              <w:rPr>
                <w:rFonts w:ascii="Tahoma" w:hAnsi="Tahoma" w:cs="Tahoma"/>
              </w:rPr>
            </w:pPr>
          </w:p>
        </w:tc>
        <w:tc>
          <w:tcPr>
            <w:tcW w:w="1880" w:type="dxa"/>
            <w:tcBorders>
              <w:top w:val="nil"/>
              <w:left w:val="nil"/>
              <w:bottom w:val="nil"/>
              <w:right w:val="nil"/>
            </w:tcBorders>
            <w:shd w:val="clear" w:color="auto" w:fill="auto"/>
            <w:noWrap/>
            <w:vAlign w:val="bottom"/>
          </w:tcPr>
          <w:p w14:paraId="76F193AE" w14:textId="77777777" w:rsidR="00B70F7A" w:rsidRPr="001A5986" w:rsidRDefault="00B70F7A" w:rsidP="00B70F7A">
            <w:pPr>
              <w:spacing w:after="120"/>
              <w:jc w:val="center"/>
              <w:rPr>
                <w:rFonts w:ascii="Tahoma" w:hAnsi="Tahoma" w:cs="Tahoma"/>
              </w:rPr>
            </w:pPr>
            <w:r w:rsidRPr="001A5986">
              <w:rPr>
                <w:rFonts w:ascii="Tahoma" w:hAnsi="Tahoma" w:cs="Tahoma"/>
              </w:rPr>
              <w:t>£000</w:t>
            </w:r>
          </w:p>
        </w:tc>
        <w:tc>
          <w:tcPr>
            <w:tcW w:w="1880" w:type="dxa"/>
            <w:tcBorders>
              <w:top w:val="nil"/>
              <w:left w:val="nil"/>
              <w:bottom w:val="nil"/>
              <w:right w:val="nil"/>
            </w:tcBorders>
            <w:shd w:val="clear" w:color="auto" w:fill="auto"/>
            <w:noWrap/>
            <w:vAlign w:val="bottom"/>
          </w:tcPr>
          <w:p w14:paraId="2CBB78B1" w14:textId="050C2ADE" w:rsidR="00B70F7A" w:rsidRPr="001A5986" w:rsidRDefault="00B70F7A" w:rsidP="00B70F7A">
            <w:pPr>
              <w:spacing w:after="120"/>
              <w:jc w:val="center"/>
              <w:rPr>
                <w:rFonts w:ascii="Tahoma" w:hAnsi="Tahoma" w:cs="Tahoma"/>
              </w:rPr>
            </w:pPr>
            <w:r w:rsidRPr="001A5986">
              <w:rPr>
                <w:rFonts w:ascii="Tahoma" w:hAnsi="Tahoma" w:cs="Tahoma"/>
              </w:rPr>
              <w:t>£000</w:t>
            </w:r>
          </w:p>
        </w:tc>
      </w:tr>
      <w:tr w:rsidR="00B70F7A" w:rsidRPr="001A5986" w14:paraId="11AE1E4B" w14:textId="77777777" w:rsidTr="00A63331">
        <w:trPr>
          <w:trHeight w:val="255"/>
        </w:trPr>
        <w:tc>
          <w:tcPr>
            <w:tcW w:w="4536" w:type="dxa"/>
            <w:tcBorders>
              <w:top w:val="nil"/>
              <w:left w:val="nil"/>
              <w:bottom w:val="nil"/>
              <w:right w:val="nil"/>
            </w:tcBorders>
            <w:shd w:val="clear" w:color="auto" w:fill="auto"/>
            <w:noWrap/>
            <w:vAlign w:val="bottom"/>
          </w:tcPr>
          <w:p w14:paraId="5D2A689D" w14:textId="77777777" w:rsidR="00B70F7A" w:rsidRPr="001A5986" w:rsidRDefault="00B70F7A" w:rsidP="00B70F7A">
            <w:pPr>
              <w:rPr>
                <w:rFonts w:ascii="Tahoma" w:hAnsi="Tahoma" w:cs="Tahoma"/>
              </w:rPr>
            </w:pPr>
            <w:r w:rsidRPr="001A5986">
              <w:rPr>
                <w:rFonts w:ascii="Tahoma" w:hAnsi="Tahoma" w:cs="Tahoma"/>
              </w:rPr>
              <w:t>Wages and salaries</w:t>
            </w:r>
          </w:p>
        </w:tc>
        <w:tc>
          <w:tcPr>
            <w:tcW w:w="1880" w:type="dxa"/>
            <w:tcBorders>
              <w:top w:val="nil"/>
              <w:left w:val="nil"/>
              <w:bottom w:val="nil"/>
              <w:right w:val="nil"/>
            </w:tcBorders>
            <w:shd w:val="clear" w:color="auto" w:fill="auto"/>
            <w:noWrap/>
            <w:vAlign w:val="bottom"/>
          </w:tcPr>
          <w:p w14:paraId="3EFC3B02" w14:textId="2283D42F" w:rsidR="00B70F7A" w:rsidRPr="001A5986" w:rsidRDefault="002617F8" w:rsidP="00B70F7A">
            <w:pPr>
              <w:tabs>
                <w:tab w:val="decimal" w:pos="1134"/>
              </w:tabs>
              <w:rPr>
                <w:rFonts w:ascii="Tahoma" w:hAnsi="Tahoma" w:cs="Tahoma"/>
              </w:rPr>
            </w:pPr>
            <w:r>
              <w:rPr>
                <w:rFonts w:ascii="Tahoma" w:hAnsi="Tahoma" w:cs="Tahoma"/>
              </w:rPr>
              <w:t>9,774</w:t>
            </w:r>
          </w:p>
        </w:tc>
        <w:tc>
          <w:tcPr>
            <w:tcW w:w="1880" w:type="dxa"/>
            <w:tcBorders>
              <w:top w:val="nil"/>
              <w:left w:val="nil"/>
              <w:bottom w:val="nil"/>
              <w:right w:val="nil"/>
            </w:tcBorders>
            <w:shd w:val="clear" w:color="auto" w:fill="auto"/>
            <w:noWrap/>
            <w:vAlign w:val="bottom"/>
          </w:tcPr>
          <w:p w14:paraId="6D708BBF" w14:textId="52F136F8" w:rsidR="00B70F7A" w:rsidRPr="001A5986" w:rsidRDefault="00E23AD5" w:rsidP="00B70F7A">
            <w:pPr>
              <w:tabs>
                <w:tab w:val="decimal" w:pos="1134"/>
              </w:tabs>
              <w:rPr>
                <w:rFonts w:ascii="Tahoma" w:hAnsi="Tahoma" w:cs="Tahoma"/>
              </w:rPr>
            </w:pPr>
            <w:r w:rsidRPr="001A5986">
              <w:rPr>
                <w:rFonts w:ascii="Tahoma" w:hAnsi="Tahoma" w:cs="Tahoma"/>
              </w:rPr>
              <w:t>8,</w:t>
            </w:r>
            <w:r w:rsidR="001A4D4C">
              <w:rPr>
                <w:rFonts w:ascii="Tahoma" w:hAnsi="Tahoma" w:cs="Tahoma"/>
              </w:rPr>
              <w:t>96</w:t>
            </w:r>
            <w:r w:rsidRPr="001A5986">
              <w:rPr>
                <w:rFonts w:ascii="Tahoma" w:hAnsi="Tahoma" w:cs="Tahoma"/>
              </w:rPr>
              <w:t>8</w:t>
            </w:r>
          </w:p>
        </w:tc>
      </w:tr>
      <w:tr w:rsidR="00B70F7A" w:rsidRPr="001A5986" w14:paraId="4CF2FBB4" w14:textId="77777777" w:rsidTr="00A63331">
        <w:trPr>
          <w:trHeight w:val="255"/>
        </w:trPr>
        <w:tc>
          <w:tcPr>
            <w:tcW w:w="4536" w:type="dxa"/>
            <w:tcBorders>
              <w:top w:val="nil"/>
              <w:left w:val="nil"/>
              <w:bottom w:val="nil"/>
              <w:right w:val="nil"/>
            </w:tcBorders>
            <w:shd w:val="clear" w:color="auto" w:fill="auto"/>
            <w:noWrap/>
            <w:vAlign w:val="bottom"/>
          </w:tcPr>
          <w:p w14:paraId="5FCCD91E" w14:textId="47503565" w:rsidR="00B70F7A" w:rsidRPr="001A5986" w:rsidRDefault="00B70F7A" w:rsidP="00B70F7A">
            <w:pPr>
              <w:rPr>
                <w:rFonts w:ascii="Tahoma" w:hAnsi="Tahoma" w:cs="Tahoma"/>
                <w:bCs/>
              </w:rPr>
            </w:pPr>
            <w:r w:rsidRPr="001A5986">
              <w:rPr>
                <w:rFonts w:ascii="Tahoma" w:hAnsi="Tahoma" w:cs="Tahoma"/>
                <w:bCs/>
              </w:rPr>
              <w:t>Redundancy &amp; Severance Pay</w:t>
            </w:r>
          </w:p>
        </w:tc>
        <w:tc>
          <w:tcPr>
            <w:tcW w:w="1880" w:type="dxa"/>
            <w:tcBorders>
              <w:top w:val="nil"/>
              <w:left w:val="nil"/>
              <w:right w:val="nil"/>
            </w:tcBorders>
            <w:shd w:val="clear" w:color="auto" w:fill="auto"/>
            <w:noWrap/>
            <w:vAlign w:val="bottom"/>
          </w:tcPr>
          <w:p w14:paraId="50B244BD" w14:textId="78A9EB57" w:rsidR="00B70F7A" w:rsidRPr="001A5986" w:rsidRDefault="002617F8" w:rsidP="00B70F7A">
            <w:pPr>
              <w:tabs>
                <w:tab w:val="decimal" w:pos="1134"/>
              </w:tabs>
              <w:rPr>
                <w:rFonts w:ascii="Tahoma" w:hAnsi="Tahoma" w:cs="Tahoma"/>
              </w:rPr>
            </w:pPr>
            <w:r>
              <w:rPr>
                <w:rFonts w:ascii="Tahoma" w:hAnsi="Tahoma" w:cs="Tahoma"/>
              </w:rPr>
              <w:t>87</w:t>
            </w:r>
          </w:p>
        </w:tc>
        <w:tc>
          <w:tcPr>
            <w:tcW w:w="1880" w:type="dxa"/>
            <w:tcBorders>
              <w:top w:val="nil"/>
              <w:left w:val="nil"/>
              <w:right w:val="nil"/>
            </w:tcBorders>
            <w:shd w:val="clear" w:color="auto" w:fill="auto"/>
            <w:noWrap/>
            <w:vAlign w:val="bottom"/>
          </w:tcPr>
          <w:p w14:paraId="6203F5A1" w14:textId="6CF4F88F" w:rsidR="00B70F7A" w:rsidRPr="001A5986" w:rsidRDefault="00E23AD5" w:rsidP="00B70F7A">
            <w:pPr>
              <w:tabs>
                <w:tab w:val="decimal" w:pos="1134"/>
              </w:tabs>
              <w:rPr>
                <w:rFonts w:ascii="Tahoma" w:hAnsi="Tahoma" w:cs="Tahoma"/>
              </w:rPr>
            </w:pPr>
            <w:r w:rsidRPr="001A5986">
              <w:rPr>
                <w:rFonts w:ascii="Tahoma" w:hAnsi="Tahoma" w:cs="Tahoma"/>
              </w:rPr>
              <w:t>-</w:t>
            </w:r>
          </w:p>
        </w:tc>
      </w:tr>
      <w:tr w:rsidR="00B70F7A" w:rsidRPr="001A5986" w14:paraId="4B767F32" w14:textId="77777777" w:rsidTr="00A63331">
        <w:trPr>
          <w:trHeight w:val="255"/>
        </w:trPr>
        <w:tc>
          <w:tcPr>
            <w:tcW w:w="4536" w:type="dxa"/>
            <w:tcBorders>
              <w:top w:val="nil"/>
              <w:left w:val="nil"/>
              <w:bottom w:val="nil"/>
              <w:right w:val="nil"/>
            </w:tcBorders>
            <w:shd w:val="clear" w:color="auto" w:fill="auto"/>
            <w:noWrap/>
            <w:vAlign w:val="bottom"/>
          </w:tcPr>
          <w:p w14:paraId="20AEF68B" w14:textId="77777777" w:rsidR="00B70F7A" w:rsidRPr="001A5986" w:rsidRDefault="00B70F7A" w:rsidP="00B70F7A">
            <w:pPr>
              <w:rPr>
                <w:rFonts w:ascii="Tahoma" w:hAnsi="Tahoma" w:cs="Tahoma"/>
                <w:bCs/>
              </w:rPr>
            </w:pPr>
            <w:r w:rsidRPr="001A5986">
              <w:rPr>
                <w:rFonts w:ascii="Tahoma" w:hAnsi="Tahoma" w:cs="Tahoma"/>
                <w:bCs/>
              </w:rPr>
              <w:t>Social security costs</w:t>
            </w:r>
          </w:p>
        </w:tc>
        <w:tc>
          <w:tcPr>
            <w:tcW w:w="1880" w:type="dxa"/>
            <w:tcBorders>
              <w:top w:val="nil"/>
              <w:left w:val="nil"/>
              <w:right w:val="nil"/>
            </w:tcBorders>
            <w:shd w:val="clear" w:color="auto" w:fill="auto"/>
            <w:noWrap/>
            <w:vAlign w:val="bottom"/>
          </w:tcPr>
          <w:p w14:paraId="7334F747" w14:textId="2885D71D" w:rsidR="00B70F7A" w:rsidRPr="001A5986" w:rsidRDefault="002617F8" w:rsidP="00B70F7A">
            <w:pPr>
              <w:tabs>
                <w:tab w:val="decimal" w:pos="1134"/>
              </w:tabs>
              <w:rPr>
                <w:rFonts w:ascii="Tahoma" w:hAnsi="Tahoma" w:cs="Tahoma"/>
              </w:rPr>
            </w:pPr>
            <w:r>
              <w:rPr>
                <w:rFonts w:ascii="Tahoma" w:hAnsi="Tahoma" w:cs="Tahoma"/>
              </w:rPr>
              <w:t>901</w:t>
            </w:r>
          </w:p>
        </w:tc>
        <w:tc>
          <w:tcPr>
            <w:tcW w:w="1880" w:type="dxa"/>
            <w:tcBorders>
              <w:top w:val="nil"/>
              <w:left w:val="nil"/>
              <w:right w:val="nil"/>
            </w:tcBorders>
            <w:shd w:val="clear" w:color="auto" w:fill="auto"/>
            <w:noWrap/>
            <w:vAlign w:val="bottom"/>
          </w:tcPr>
          <w:p w14:paraId="51FF5541" w14:textId="7524953B" w:rsidR="00B70F7A" w:rsidRPr="001A5986" w:rsidRDefault="001A4D4C" w:rsidP="00B70F7A">
            <w:pPr>
              <w:tabs>
                <w:tab w:val="decimal" w:pos="1134"/>
              </w:tabs>
              <w:rPr>
                <w:rFonts w:ascii="Tahoma" w:hAnsi="Tahoma" w:cs="Tahoma"/>
              </w:rPr>
            </w:pPr>
            <w:r>
              <w:rPr>
                <w:rFonts w:ascii="Tahoma" w:hAnsi="Tahoma" w:cs="Tahoma"/>
              </w:rPr>
              <w:t>83</w:t>
            </w:r>
            <w:r w:rsidR="00E23AD5" w:rsidRPr="001A5986">
              <w:rPr>
                <w:rFonts w:ascii="Tahoma" w:hAnsi="Tahoma" w:cs="Tahoma"/>
              </w:rPr>
              <w:t>8</w:t>
            </w:r>
          </w:p>
        </w:tc>
      </w:tr>
      <w:tr w:rsidR="00B70F7A" w:rsidRPr="001A5986" w14:paraId="638F08C2" w14:textId="77777777" w:rsidTr="00595721">
        <w:trPr>
          <w:trHeight w:val="208"/>
        </w:trPr>
        <w:tc>
          <w:tcPr>
            <w:tcW w:w="4536" w:type="dxa"/>
            <w:tcBorders>
              <w:top w:val="nil"/>
              <w:left w:val="nil"/>
              <w:bottom w:val="nil"/>
            </w:tcBorders>
            <w:shd w:val="clear" w:color="auto" w:fill="auto"/>
            <w:noWrap/>
            <w:vAlign w:val="bottom"/>
          </w:tcPr>
          <w:p w14:paraId="1BFA802D" w14:textId="77777777" w:rsidR="00B70F7A" w:rsidRPr="001A5986" w:rsidRDefault="00B70F7A" w:rsidP="00B70F7A">
            <w:pPr>
              <w:rPr>
                <w:rFonts w:ascii="Tahoma" w:hAnsi="Tahoma" w:cs="Tahoma"/>
              </w:rPr>
            </w:pPr>
          </w:p>
        </w:tc>
        <w:tc>
          <w:tcPr>
            <w:tcW w:w="1880" w:type="dxa"/>
            <w:shd w:val="clear" w:color="auto" w:fill="auto"/>
            <w:noWrap/>
            <w:vAlign w:val="bottom"/>
          </w:tcPr>
          <w:p w14:paraId="7413FE1C" w14:textId="77777777" w:rsidR="00B70F7A" w:rsidRPr="001A5986" w:rsidRDefault="00B70F7A" w:rsidP="00B70F7A">
            <w:pPr>
              <w:tabs>
                <w:tab w:val="decimal" w:pos="1134"/>
              </w:tabs>
              <w:rPr>
                <w:rFonts w:ascii="Tahoma" w:hAnsi="Tahoma" w:cs="Tahoma"/>
              </w:rPr>
            </w:pPr>
          </w:p>
        </w:tc>
        <w:tc>
          <w:tcPr>
            <w:tcW w:w="1880" w:type="dxa"/>
            <w:shd w:val="clear" w:color="auto" w:fill="auto"/>
            <w:noWrap/>
            <w:vAlign w:val="bottom"/>
          </w:tcPr>
          <w:p w14:paraId="3E08681D" w14:textId="77777777" w:rsidR="00B70F7A" w:rsidRPr="001A5986" w:rsidRDefault="00B70F7A" w:rsidP="00B70F7A">
            <w:pPr>
              <w:tabs>
                <w:tab w:val="decimal" w:pos="1134"/>
              </w:tabs>
              <w:rPr>
                <w:rFonts w:ascii="Tahoma" w:hAnsi="Tahoma" w:cs="Tahoma"/>
              </w:rPr>
            </w:pPr>
          </w:p>
        </w:tc>
      </w:tr>
      <w:tr w:rsidR="00B70F7A" w:rsidRPr="001A5986" w14:paraId="636CE975" w14:textId="77777777" w:rsidTr="00595721">
        <w:trPr>
          <w:trHeight w:val="208"/>
        </w:trPr>
        <w:tc>
          <w:tcPr>
            <w:tcW w:w="4536" w:type="dxa"/>
            <w:tcBorders>
              <w:top w:val="nil"/>
              <w:left w:val="nil"/>
              <w:bottom w:val="nil"/>
            </w:tcBorders>
            <w:shd w:val="clear" w:color="auto" w:fill="auto"/>
            <w:noWrap/>
            <w:vAlign w:val="bottom"/>
          </w:tcPr>
          <w:p w14:paraId="014FEDB8" w14:textId="77777777" w:rsidR="00B70F7A" w:rsidRPr="001A5986" w:rsidRDefault="00B70F7A" w:rsidP="00B70F7A">
            <w:pPr>
              <w:rPr>
                <w:rFonts w:ascii="Tahoma" w:hAnsi="Tahoma" w:cs="Tahoma"/>
              </w:rPr>
            </w:pPr>
            <w:r w:rsidRPr="001A5986">
              <w:rPr>
                <w:rFonts w:ascii="Tahoma" w:hAnsi="Tahoma" w:cs="Tahoma"/>
              </w:rPr>
              <w:t>Pension contributions</w:t>
            </w:r>
          </w:p>
        </w:tc>
        <w:tc>
          <w:tcPr>
            <w:tcW w:w="1880" w:type="dxa"/>
            <w:shd w:val="clear" w:color="auto" w:fill="auto"/>
            <w:noWrap/>
            <w:vAlign w:val="bottom"/>
          </w:tcPr>
          <w:p w14:paraId="725F6D41" w14:textId="3501986B" w:rsidR="00B70F7A" w:rsidRPr="001A5986" w:rsidRDefault="002617F8" w:rsidP="00B70F7A">
            <w:pPr>
              <w:tabs>
                <w:tab w:val="decimal" w:pos="1134"/>
              </w:tabs>
              <w:rPr>
                <w:rFonts w:ascii="Tahoma" w:hAnsi="Tahoma" w:cs="Tahoma"/>
              </w:rPr>
            </w:pPr>
            <w:r>
              <w:rPr>
                <w:rFonts w:ascii="Tahoma" w:hAnsi="Tahoma" w:cs="Tahoma"/>
              </w:rPr>
              <w:t>872</w:t>
            </w:r>
          </w:p>
        </w:tc>
        <w:tc>
          <w:tcPr>
            <w:tcW w:w="1880" w:type="dxa"/>
            <w:shd w:val="clear" w:color="auto" w:fill="auto"/>
            <w:noWrap/>
            <w:vAlign w:val="bottom"/>
          </w:tcPr>
          <w:p w14:paraId="51EF4668" w14:textId="13310FAE" w:rsidR="00B70F7A" w:rsidRPr="001A5986" w:rsidRDefault="00E23AD5" w:rsidP="00B70F7A">
            <w:pPr>
              <w:tabs>
                <w:tab w:val="decimal" w:pos="1134"/>
              </w:tabs>
              <w:rPr>
                <w:rFonts w:ascii="Tahoma" w:hAnsi="Tahoma" w:cs="Tahoma"/>
              </w:rPr>
            </w:pPr>
            <w:r w:rsidRPr="001A5986">
              <w:rPr>
                <w:rFonts w:ascii="Tahoma" w:hAnsi="Tahoma" w:cs="Tahoma"/>
              </w:rPr>
              <w:t>7</w:t>
            </w:r>
            <w:r w:rsidR="001A4D4C">
              <w:rPr>
                <w:rFonts w:ascii="Tahoma" w:hAnsi="Tahoma" w:cs="Tahoma"/>
              </w:rPr>
              <w:t>99</w:t>
            </w:r>
          </w:p>
        </w:tc>
      </w:tr>
      <w:tr w:rsidR="00B70F7A" w:rsidRPr="001A5986" w14:paraId="1C0522CF" w14:textId="77777777" w:rsidTr="00595721">
        <w:trPr>
          <w:trHeight w:val="208"/>
        </w:trPr>
        <w:tc>
          <w:tcPr>
            <w:tcW w:w="4536" w:type="dxa"/>
            <w:tcBorders>
              <w:top w:val="nil"/>
              <w:left w:val="nil"/>
              <w:bottom w:val="nil"/>
            </w:tcBorders>
            <w:shd w:val="clear" w:color="auto" w:fill="auto"/>
            <w:noWrap/>
            <w:vAlign w:val="bottom"/>
          </w:tcPr>
          <w:p w14:paraId="64451A00" w14:textId="77777777" w:rsidR="00B70F7A" w:rsidRPr="001A5986" w:rsidRDefault="00B70F7A" w:rsidP="00B70F7A">
            <w:pPr>
              <w:rPr>
                <w:rFonts w:ascii="Tahoma" w:hAnsi="Tahoma" w:cs="Tahoma"/>
              </w:rPr>
            </w:pPr>
            <w:r w:rsidRPr="001A5986">
              <w:rPr>
                <w:rFonts w:ascii="Tahoma" w:hAnsi="Tahoma" w:cs="Tahoma"/>
              </w:rPr>
              <w:t>Adjustment to FRS102 basis</w:t>
            </w:r>
          </w:p>
        </w:tc>
        <w:tc>
          <w:tcPr>
            <w:tcW w:w="1880" w:type="dxa"/>
            <w:tcBorders>
              <w:top w:val="nil"/>
            </w:tcBorders>
            <w:shd w:val="clear" w:color="auto" w:fill="auto"/>
            <w:noWrap/>
            <w:vAlign w:val="bottom"/>
          </w:tcPr>
          <w:p w14:paraId="4A034C70" w14:textId="39C83EF7" w:rsidR="00B70F7A" w:rsidRPr="001A5986" w:rsidRDefault="002617F8" w:rsidP="00B70F7A">
            <w:pPr>
              <w:tabs>
                <w:tab w:val="decimal" w:pos="1134"/>
              </w:tabs>
              <w:rPr>
                <w:rFonts w:ascii="Tahoma" w:hAnsi="Tahoma" w:cs="Tahoma"/>
                <w:u w:val="single"/>
              </w:rPr>
            </w:pPr>
            <w:r>
              <w:rPr>
                <w:rFonts w:ascii="Tahoma" w:hAnsi="Tahoma" w:cs="Tahoma"/>
                <w:u w:val="single"/>
              </w:rPr>
              <w:t>308</w:t>
            </w:r>
          </w:p>
        </w:tc>
        <w:tc>
          <w:tcPr>
            <w:tcW w:w="1880" w:type="dxa"/>
            <w:tcBorders>
              <w:top w:val="nil"/>
            </w:tcBorders>
            <w:shd w:val="clear" w:color="auto" w:fill="auto"/>
            <w:noWrap/>
            <w:vAlign w:val="bottom"/>
          </w:tcPr>
          <w:p w14:paraId="7B9847BD" w14:textId="7C1D91D2" w:rsidR="00B70F7A" w:rsidRPr="001A5986" w:rsidRDefault="00B70F7A" w:rsidP="00B70F7A">
            <w:pPr>
              <w:tabs>
                <w:tab w:val="decimal" w:pos="1134"/>
              </w:tabs>
              <w:rPr>
                <w:rFonts w:ascii="Tahoma" w:hAnsi="Tahoma" w:cs="Tahoma"/>
                <w:u w:val="single"/>
              </w:rPr>
            </w:pPr>
            <w:r w:rsidRPr="001A5986">
              <w:rPr>
                <w:rFonts w:ascii="Tahoma" w:hAnsi="Tahoma" w:cs="Tahoma"/>
                <w:u w:val="single"/>
              </w:rPr>
              <w:t xml:space="preserve"> </w:t>
            </w:r>
            <w:r w:rsidR="001A4D4C">
              <w:rPr>
                <w:rFonts w:ascii="Tahoma" w:hAnsi="Tahoma" w:cs="Tahoma"/>
                <w:u w:val="single"/>
              </w:rPr>
              <w:t>290</w:t>
            </w:r>
            <w:r w:rsidRPr="001A5986">
              <w:rPr>
                <w:rFonts w:ascii="Tahoma" w:hAnsi="Tahoma" w:cs="Tahoma"/>
                <w:u w:val="single"/>
              </w:rPr>
              <w:t xml:space="preserve"> </w:t>
            </w:r>
          </w:p>
        </w:tc>
      </w:tr>
      <w:tr w:rsidR="00B70F7A" w:rsidRPr="001A5986" w14:paraId="2A6971AF" w14:textId="77777777" w:rsidTr="00595721">
        <w:trPr>
          <w:trHeight w:val="208"/>
        </w:trPr>
        <w:tc>
          <w:tcPr>
            <w:tcW w:w="4536" w:type="dxa"/>
            <w:tcBorders>
              <w:top w:val="nil"/>
              <w:left w:val="nil"/>
              <w:bottom w:val="nil"/>
              <w:right w:val="nil"/>
            </w:tcBorders>
            <w:shd w:val="clear" w:color="auto" w:fill="auto"/>
            <w:noWrap/>
            <w:vAlign w:val="bottom"/>
          </w:tcPr>
          <w:p w14:paraId="0C153080" w14:textId="77777777" w:rsidR="00B70F7A" w:rsidRPr="001A5986" w:rsidRDefault="00B70F7A" w:rsidP="00B70F7A">
            <w:pPr>
              <w:rPr>
                <w:rFonts w:ascii="Tahoma" w:hAnsi="Tahoma" w:cs="Tahoma"/>
              </w:rPr>
            </w:pPr>
            <w:r w:rsidRPr="001A5986">
              <w:rPr>
                <w:rFonts w:ascii="Tahoma" w:hAnsi="Tahoma" w:cs="Tahoma"/>
              </w:rPr>
              <w:t>Pension costs</w:t>
            </w:r>
          </w:p>
        </w:tc>
        <w:tc>
          <w:tcPr>
            <w:tcW w:w="1880" w:type="dxa"/>
            <w:tcBorders>
              <w:left w:val="nil"/>
              <w:bottom w:val="nil"/>
              <w:right w:val="nil"/>
            </w:tcBorders>
            <w:shd w:val="clear" w:color="auto" w:fill="auto"/>
            <w:noWrap/>
            <w:vAlign w:val="bottom"/>
          </w:tcPr>
          <w:p w14:paraId="23F2550D" w14:textId="3403B720" w:rsidR="00B70F7A" w:rsidRPr="001A5986" w:rsidRDefault="002617F8" w:rsidP="00B70F7A">
            <w:pPr>
              <w:tabs>
                <w:tab w:val="decimal" w:pos="1134"/>
              </w:tabs>
              <w:rPr>
                <w:rFonts w:ascii="Tahoma" w:hAnsi="Tahoma" w:cs="Tahoma"/>
                <w:u w:val="single"/>
              </w:rPr>
            </w:pPr>
            <w:r>
              <w:rPr>
                <w:rFonts w:ascii="Tahoma" w:hAnsi="Tahoma" w:cs="Tahoma"/>
                <w:u w:val="single"/>
              </w:rPr>
              <w:t>1,180</w:t>
            </w:r>
          </w:p>
        </w:tc>
        <w:tc>
          <w:tcPr>
            <w:tcW w:w="1880" w:type="dxa"/>
            <w:tcBorders>
              <w:left w:val="nil"/>
              <w:bottom w:val="nil"/>
              <w:right w:val="nil"/>
            </w:tcBorders>
            <w:shd w:val="clear" w:color="auto" w:fill="auto"/>
            <w:noWrap/>
            <w:vAlign w:val="bottom"/>
          </w:tcPr>
          <w:p w14:paraId="22B59031" w14:textId="47ABBCDC" w:rsidR="00B70F7A" w:rsidRPr="001A5986" w:rsidRDefault="00B70F7A" w:rsidP="00B70F7A">
            <w:pPr>
              <w:tabs>
                <w:tab w:val="decimal" w:pos="1134"/>
              </w:tabs>
              <w:rPr>
                <w:rFonts w:ascii="Tahoma" w:hAnsi="Tahoma" w:cs="Tahoma"/>
                <w:u w:val="single"/>
              </w:rPr>
            </w:pPr>
            <w:r w:rsidRPr="001A5986">
              <w:rPr>
                <w:rFonts w:ascii="Tahoma" w:hAnsi="Tahoma" w:cs="Tahoma"/>
                <w:u w:val="single"/>
              </w:rPr>
              <w:t xml:space="preserve">  </w:t>
            </w:r>
            <w:r w:rsidR="001A4D4C">
              <w:rPr>
                <w:rFonts w:ascii="Tahoma" w:hAnsi="Tahoma" w:cs="Tahoma"/>
                <w:u w:val="single"/>
              </w:rPr>
              <w:t>1,089</w:t>
            </w:r>
          </w:p>
        </w:tc>
      </w:tr>
      <w:tr w:rsidR="00B70F7A" w:rsidRPr="001A5986" w14:paraId="164CEFFF" w14:textId="77777777" w:rsidTr="00A63331">
        <w:trPr>
          <w:trHeight w:val="208"/>
        </w:trPr>
        <w:tc>
          <w:tcPr>
            <w:tcW w:w="4536" w:type="dxa"/>
            <w:tcBorders>
              <w:top w:val="nil"/>
              <w:left w:val="nil"/>
              <w:bottom w:val="nil"/>
              <w:right w:val="nil"/>
            </w:tcBorders>
            <w:shd w:val="clear" w:color="auto" w:fill="auto"/>
            <w:noWrap/>
            <w:vAlign w:val="bottom"/>
          </w:tcPr>
          <w:p w14:paraId="2A3AFDCC" w14:textId="77777777" w:rsidR="00B70F7A" w:rsidRPr="001A5986" w:rsidRDefault="00B70F7A" w:rsidP="00B70F7A">
            <w:pPr>
              <w:rPr>
                <w:rFonts w:ascii="Tahoma" w:hAnsi="Tahoma" w:cs="Tahoma"/>
              </w:rPr>
            </w:pPr>
          </w:p>
        </w:tc>
        <w:tc>
          <w:tcPr>
            <w:tcW w:w="1880" w:type="dxa"/>
            <w:tcBorders>
              <w:top w:val="nil"/>
              <w:left w:val="nil"/>
              <w:bottom w:val="nil"/>
              <w:right w:val="nil"/>
            </w:tcBorders>
            <w:shd w:val="clear" w:color="auto" w:fill="auto"/>
            <w:noWrap/>
            <w:vAlign w:val="bottom"/>
          </w:tcPr>
          <w:p w14:paraId="34274FEE" w14:textId="77777777" w:rsidR="00B70F7A" w:rsidRPr="001A5986" w:rsidRDefault="00B70F7A" w:rsidP="00B70F7A">
            <w:pPr>
              <w:tabs>
                <w:tab w:val="decimal" w:pos="1134"/>
              </w:tabs>
              <w:rPr>
                <w:rFonts w:ascii="Tahoma" w:hAnsi="Tahoma" w:cs="Tahoma"/>
                <w:u w:val="single"/>
              </w:rPr>
            </w:pPr>
          </w:p>
        </w:tc>
        <w:tc>
          <w:tcPr>
            <w:tcW w:w="1880" w:type="dxa"/>
            <w:tcBorders>
              <w:top w:val="nil"/>
              <w:left w:val="nil"/>
              <w:bottom w:val="nil"/>
              <w:right w:val="nil"/>
            </w:tcBorders>
            <w:shd w:val="clear" w:color="auto" w:fill="auto"/>
            <w:noWrap/>
            <w:vAlign w:val="bottom"/>
          </w:tcPr>
          <w:p w14:paraId="6332289D" w14:textId="77777777" w:rsidR="00B70F7A" w:rsidRPr="001A5986" w:rsidRDefault="00B70F7A" w:rsidP="00B70F7A">
            <w:pPr>
              <w:tabs>
                <w:tab w:val="decimal" w:pos="1134"/>
              </w:tabs>
              <w:rPr>
                <w:rFonts w:ascii="Tahoma" w:hAnsi="Tahoma" w:cs="Tahoma"/>
                <w:u w:val="single"/>
              </w:rPr>
            </w:pPr>
          </w:p>
        </w:tc>
      </w:tr>
      <w:tr w:rsidR="00B70F7A" w:rsidRPr="001A5986" w14:paraId="488079A1" w14:textId="77777777" w:rsidTr="00A63331">
        <w:trPr>
          <w:trHeight w:val="208"/>
        </w:trPr>
        <w:tc>
          <w:tcPr>
            <w:tcW w:w="4536" w:type="dxa"/>
            <w:tcBorders>
              <w:top w:val="nil"/>
              <w:left w:val="nil"/>
              <w:bottom w:val="nil"/>
              <w:right w:val="nil"/>
            </w:tcBorders>
            <w:shd w:val="clear" w:color="auto" w:fill="auto"/>
            <w:noWrap/>
            <w:vAlign w:val="bottom"/>
          </w:tcPr>
          <w:p w14:paraId="209FBEC3" w14:textId="77777777" w:rsidR="00B70F7A" w:rsidRPr="001A5986" w:rsidRDefault="00B70F7A" w:rsidP="00B70F7A">
            <w:pPr>
              <w:rPr>
                <w:rFonts w:ascii="Tahoma" w:hAnsi="Tahoma" w:cs="Tahoma"/>
              </w:rPr>
            </w:pPr>
            <w:r w:rsidRPr="001A5986">
              <w:rPr>
                <w:rFonts w:ascii="Tahoma" w:hAnsi="Tahoma" w:cs="Tahoma"/>
              </w:rPr>
              <w:t>Total staff costs</w:t>
            </w:r>
          </w:p>
        </w:tc>
        <w:tc>
          <w:tcPr>
            <w:tcW w:w="1880" w:type="dxa"/>
            <w:tcBorders>
              <w:top w:val="nil"/>
              <w:left w:val="nil"/>
              <w:bottom w:val="nil"/>
              <w:right w:val="nil"/>
            </w:tcBorders>
            <w:shd w:val="clear" w:color="auto" w:fill="auto"/>
            <w:noWrap/>
            <w:vAlign w:val="bottom"/>
          </w:tcPr>
          <w:p w14:paraId="2B66105D" w14:textId="47F725DF" w:rsidR="00B70F7A" w:rsidRPr="001A5986" w:rsidRDefault="002617F8" w:rsidP="00B70F7A">
            <w:pPr>
              <w:tabs>
                <w:tab w:val="decimal" w:pos="1134"/>
              </w:tabs>
              <w:rPr>
                <w:rFonts w:ascii="Tahoma" w:hAnsi="Tahoma" w:cs="Tahoma"/>
                <w:u w:val="single"/>
              </w:rPr>
            </w:pPr>
            <w:r>
              <w:rPr>
                <w:rFonts w:ascii="Tahoma" w:hAnsi="Tahoma" w:cs="Tahoma"/>
                <w:u w:val="single"/>
              </w:rPr>
              <w:t>1</w:t>
            </w:r>
            <w:r w:rsidR="00EA5E06">
              <w:rPr>
                <w:rFonts w:ascii="Tahoma" w:hAnsi="Tahoma" w:cs="Tahoma"/>
                <w:u w:val="single"/>
              </w:rPr>
              <w:t>1</w:t>
            </w:r>
            <w:r>
              <w:rPr>
                <w:rFonts w:ascii="Tahoma" w:hAnsi="Tahoma" w:cs="Tahoma"/>
                <w:u w:val="single"/>
              </w:rPr>
              <w:t>,</w:t>
            </w:r>
            <w:r w:rsidR="00EA5E06">
              <w:rPr>
                <w:rFonts w:ascii="Tahoma" w:hAnsi="Tahoma" w:cs="Tahoma"/>
                <w:u w:val="single"/>
              </w:rPr>
              <w:t>942</w:t>
            </w:r>
          </w:p>
        </w:tc>
        <w:tc>
          <w:tcPr>
            <w:tcW w:w="1880" w:type="dxa"/>
            <w:tcBorders>
              <w:top w:val="nil"/>
              <w:left w:val="nil"/>
              <w:bottom w:val="nil"/>
              <w:right w:val="nil"/>
            </w:tcBorders>
            <w:shd w:val="clear" w:color="auto" w:fill="auto"/>
            <w:noWrap/>
            <w:vAlign w:val="bottom"/>
          </w:tcPr>
          <w:p w14:paraId="058E8B3E" w14:textId="44236ECA" w:rsidR="00B70F7A" w:rsidRPr="001A5986" w:rsidRDefault="001A4D4C" w:rsidP="00B70F7A">
            <w:pPr>
              <w:tabs>
                <w:tab w:val="decimal" w:pos="1134"/>
              </w:tabs>
              <w:rPr>
                <w:rFonts w:ascii="Tahoma" w:hAnsi="Tahoma" w:cs="Tahoma"/>
                <w:u w:val="single"/>
              </w:rPr>
            </w:pPr>
            <w:r>
              <w:rPr>
                <w:rFonts w:ascii="Tahoma" w:hAnsi="Tahoma" w:cs="Tahoma"/>
                <w:u w:val="single"/>
              </w:rPr>
              <w:t>10</w:t>
            </w:r>
            <w:r w:rsidR="00E23AD5" w:rsidRPr="001A5986">
              <w:rPr>
                <w:rFonts w:ascii="Tahoma" w:hAnsi="Tahoma" w:cs="Tahoma"/>
                <w:u w:val="single"/>
              </w:rPr>
              <w:t>,</w:t>
            </w:r>
            <w:r>
              <w:rPr>
                <w:rFonts w:ascii="Tahoma" w:hAnsi="Tahoma" w:cs="Tahoma"/>
                <w:u w:val="single"/>
              </w:rPr>
              <w:t>895</w:t>
            </w:r>
          </w:p>
        </w:tc>
      </w:tr>
    </w:tbl>
    <w:p w14:paraId="03C6E07F" w14:textId="77777777" w:rsidR="00772823" w:rsidRPr="001A5986" w:rsidRDefault="00772823" w:rsidP="00772823">
      <w:pPr>
        <w:outlineLvl w:val="0"/>
        <w:rPr>
          <w:rFonts w:ascii="Tahoma" w:hAnsi="Tahoma" w:cs="Tahoma"/>
          <w:b/>
        </w:rPr>
      </w:pPr>
    </w:p>
    <w:p w14:paraId="7F9F14CA" w14:textId="77777777" w:rsidR="00A11863" w:rsidRPr="001A5986" w:rsidRDefault="00A11863" w:rsidP="00A11863">
      <w:pPr>
        <w:ind w:left="360"/>
        <w:outlineLvl w:val="0"/>
        <w:rPr>
          <w:rFonts w:ascii="Tahoma" w:hAnsi="Tahoma" w:cs="Tahoma"/>
          <w:b/>
        </w:rPr>
      </w:pPr>
    </w:p>
    <w:p w14:paraId="68D1E34F" w14:textId="267842B3" w:rsidR="00A01540" w:rsidRDefault="00A01540" w:rsidP="00A01540">
      <w:pPr>
        <w:jc w:val="both"/>
        <w:rPr>
          <w:rFonts w:ascii="Tahoma" w:hAnsi="Tahoma" w:cs="Tahoma"/>
          <w:b/>
        </w:rPr>
      </w:pPr>
      <w:r w:rsidRPr="001A5986">
        <w:rPr>
          <w:rFonts w:ascii="Tahoma" w:hAnsi="Tahoma" w:cs="Tahoma"/>
          <w:b/>
        </w:rPr>
        <w:lastRenderedPageBreak/>
        <w:t>NOTES TO THE FINANCIAL STATEMENTS FOR THE YEAR ENDED 31 MARCH 202</w:t>
      </w:r>
      <w:r w:rsidR="001A4D4C">
        <w:rPr>
          <w:rFonts w:ascii="Tahoma" w:hAnsi="Tahoma" w:cs="Tahoma"/>
          <w:b/>
        </w:rPr>
        <w:t>4</w:t>
      </w:r>
      <w:r w:rsidRPr="001A5986">
        <w:rPr>
          <w:rFonts w:ascii="Tahoma" w:hAnsi="Tahoma" w:cs="Tahoma"/>
          <w:b/>
        </w:rPr>
        <w:t xml:space="preserve"> (continued)</w:t>
      </w:r>
    </w:p>
    <w:p w14:paraId="67DDABA1" w14:textId="77777777" w:rsidR="00D50741" w:rsidRPr="001A5986" w:rsidRDefault="00D50741" w:rsidP="00A01540">
      <w:pPr>
        <w:jc w:val="both"/>
        <w:rPr>
          <w:rFonts w:ascii="Tahoma" w:hAnsi="Tahoma" w:cs="Tahoma"/>
          <w:b/>
        </w:rPr>
      </w:pPr>
    </w:p>
    <w:p w14:paraId="51A48528" w14:textId="739723EA" w:rsidR="00A01540" w:rsidRPr="001A5986" w:rsidRDefault="00EA5D1A" w:rsidP="00A01540">
      <w:pPr>
        <w:jc w:val="both"/>
        <w:rPr>
          <w:rFonts w:ascii="Tahoma" w:hAnsi="Tahoma" w:cs="Tahoma"/>
        </w:rPr>
      </w:pPr>
      <w:r>
        <w:rPr>
          <w:rFonts w:ascii="Tahoma" w:hAnsi="Tahoma" w:cs="Tahoma"/>
          <w:b/>
        </w:rPr>
        <w:t>6.</w:t>
      </w:r>
      <w:r>
        <w:rPr>
          <w:rFonts w:ascii="Tahoma" w:hAnsi="Tahoma" w:cs="Tahoma"/>
          <w:b/>
        </w:rPr>
        <w:tab/>
      </w:r>
      <w:r w:rsidR="00A01540" w:rsidRPr="001A5986">
        <w:rPr>
          <w:rFonts w:ascii="Tahoma" w:hAnsi="Tahoma" w:cs="Tahoma"/>
          <w:b/>
        </w:rPr>
        <w:t>STAFF NUMBERS AND COSTS (continued)</w:t>
      </w:r>
    </w:p>
    <w:p w14:paraId="6E6D9A45" w14:textId="6FF1D9C3" w:rsidR="008331B3" w:rsidRPr="001A5986" w:rsidRDefault="008331B3" w:rsidP="00E615D8">
      <w:pPr>
        <w:spacing w:before="240"/>
        <w:ind w:left="720"/>
        <w:jc w:val="both"/>
        <w:rPr>
          <w:rFonts w:ascii="Tahoma" w:hAnsi="Tahoma" w:cs="Tahoma"/>
        </w:rPr>
      </w:pPr>
      <w:r w:rsidRPr="001A5986">
        <w:rPr>
          <w:rFonts w:ascii="Tahoma" w:hAnsi="Tahoma" w:cs="Tahoma"/>
        </w:rPr>
        <w:t xml:space="preserve">The average weekly number of employees, calculated as </w:t>
      </w:r>
      <w:r w:rsidR="00A01540" w:rsidRPr="001A5986">
        <w:rPr>
          <w:rFonts w:ascii="Tahoma" w:hAnsi="Tahoma" w:cs="Tahoma"/>
        </w:rPr>
        <w:t>full-time</w:t>
      </w:r>
      <w:r w:rsidRPr="001A5986">
        <w:rPr>
          <w:rFonts w:ascii="Tahoma" w:hAnsi="Tahoma" w:cs="Tahoma"/>
        </w:rPr>
        <w:t xml:space="preserve"> equi</w:t>
      </w:r>
      <w:r w:rsidR="003629EB" w:rsidRPr="001A5986">
        <w:rPr>
          <w:rFonts w:ascii="Tahoma" w:hAnsi="Tahoma" w:cs="Tahoma"/>
        </w:rPr>
        <w:t>valents and headcount, during the period was:</w:t>
      </w:r>
    </w:p>
    <w:p w14:paraId="7DC42EE4" w14:textId="77777777" w:rsidR="003629EB" w:rsidRPr="001A5986" w:rsidRDefault="003629EB" w:rsidP="008331B3">
      <w:pPr>
        <w:ind w:left="720"/>
        <w:rPr>
          <w:rFonts w:ascii="Tahoma" w:hAnsi="Tahoma" w:cs="Tahoma"/>
        </w:rPr>
      </w:pPr>
    </w:p>
    <w:tbl>
      <w:tblPr>
        <w:tblpPr w:leftFromText="180" w:rightFromText="180" w:vertAnchor="text" w:horzAnchor="page" w:tblpX="2770" w:tblpY="23"/>
        <w:tblW w:w="7532" w:type="dxa"/>
        <w:tblLook w:val="0000" w:firstRow="0" w:lastRow="0" w:firstColumn="0" w:lastColumn="0" w:noHBand="0" w:noVBand="0"/>
      </w:tblPr>
      <w:tblGrid>
        <w:gridCol w:w="2628"/>
        <w:gridCol w:w="1080"/>
        <w:gridCol w:w="1080"/>
        <w:gridCol w:w="612"/>
        <w:gridCol w:w="1080"/>
        <w:gridCol w:w="1052"/>
      </w:tblGrid>
      <w:tr w:rsidR="00576CCA" w:rsidRPr="001A5986" w14:paraId="7B13B931" w14:textId="77777777" w:rsidTr="004F74B6">
        <w:trPr>
          <w:trHeight w:val="255"/>
        </w:trPr>
        <w:tc>
          <w:tcPr>
            <w:tcW w:w="2628" w:type="dxa"/>
            <w:tcBorders>
              <w:top w:val="nil"/>
              <w:left w:val="nil"/>
              <w:bottom w:val="nil"/>
              <w:right w:val="nil"/>
            </w:tcBorders>
            <w:shd w:val="clear" w:color="auto" w:fill="auto"/>
            <w:noWrap/>
            <w:vAlign w:val="bottom"/>
          </w:tcPr>
          <w:p w14:paraId="6A47DB55" w14:textId="77777777" w:rsidR="00576CCA" w:rsidRPr="001A5986" w:rsidRDefault="00576CCA" w:rsidP="00576CCA">
            <w:pPr>
              <w:rPr>
                <w:rFonts w:ascii="Tahoma" w:hAnsi="Tahoma" w:cs="Tahoma"/>
                <w:b/>
                <w:iCs/>
              </w:rPr>
            </w:pPr>
          </w:p>
        </w:tc>
        <w:tc>
          <w:tcPr>
            <w:tcW w:w="1080" w:type="dxa"/>
            <w:tcBorders>
              <w:top w:val="nil"/>
              <w:left w:val="nil"/>
              <w:bottom w:val="nil"/>
              <w:right w:val="nil"/>
            </w:tcBorders>
            <w:shd w:val="clear" w:color="auto" w:fill="auto"/>
            <w:noWrap/>
            <w:vAlign w:val="bottom"/>
          </w:tcPr>
          <w:p w14:paraId="61B64B7B" w14:textId="5EEAEEC6" w:rsidR="00576CCA" w:rsidRPr="001A5986" w:rsidRDefault="00C30F1B" w:rsidP="009C6EE4">
            <w:pPr>
              <w:jc w:val="center"/>
              <w:rPr>
                <w:rFonts w:ascii="Tahoma" w:hAnsi="Tahoma" w:cs="Tahoma"/>
                <w:b/>
                <w:bCs/>
              </w:rPr>
            </w:pPr>
            <w:r w:rsidRPr="001A5986">
              <w:rPr>
                <w:rFonts w:ascii="Tahoma" w:hAnsi="Tahoma" w:cs="Tahoma"/>
                <w:b/>
                <w:bCs/>
              </w:rPr>
              <w:t>202</w:t>
            </w:r>
            <w:r w:rsidR="006A3FD8">
              <w:rPr>
                <w:rFonts w:ascii="Tahoma" w:hAnsi="Tahoma" w:cs="Tahoma"/>
                <w:b/>
                <w:bCs/>
              </w:rPr>
              <w:t>4</w:t>
            </w:r>
          </w:p>
        </w:tc>
        <w:tc>
          <w:tcPr>
            <w:tcW w:w="1080" w:type="dxa"/>
            <w:tcBorders>
              <w:top w:val="nil"/>
              <w:left w:val="nil"/>
              <w:bottom w:val="nil"/>
              <w:right w:val="nil"/>
            </w:tcBorders>
            <w:shd w:val="clear" w:color="auto" w:fill="auto"/>
            <w:noWrap/>
            <w:vAlign w:val="bottom"/>
          </w:tcPr>
          <w:p w14:paraId="297A9456" w14:textId="57FAB2E5" w:rsidR="00576CCA" w:rsidRPr="001A5986" w:rsidRDefault="00C30F1B" w:rsidP="009C6EE4">
            <w:pPr>
              <w:jc w:val="center"/>
              <w:rPr>
                <w:rFonts w:ascii="Tahoma" w:hAnsi="Tahoma" w:cs="Tahoma"/>
                <w:b/>
                <w:bCs/>
              </w:rPr>
            </w:pPr>
            <w:r w:rsidRPr="001A5986">
              <w:rPr>
                <w:rFonts w:ascii="Tahoma" w:hAnsi="Tahoma" w:cs="Tahoma"/>
                <w:b/>
                <w:bCs/>
              </w:rPr>
              <w:t>202</w:t>
            </w:r>
            <w:r w:rsidR="006A3FD8">
              <w:rPr>
                <w:rFonts w:ascii="Tahoma" w:hAnsi="Tahoma" w:cs="Tahoma"/>
                <w:b/>
                <w:bCs/>
              </w:rPr>
              <w:t>4</w:t>
            </w:r>
          </w:p>
        </w:tc>
        <w:tc>
          <w:tcPr>
            <w:tcW w:w="612" w:type="dxa"/>
            <w:tcBorders>
              <w:top w:val="nil"/>
              <w:left w:val="nil"/>
              <w:bottom w:val="nil"/>
              <w:right w:val="nil"/>
            </w:tcBorders>
            <w:shd w:val="clear" w:color="auto" w:fill="auto"/>
            <w:noWrap/>
            <w:vAlign w:val="bottom"/>
          </w:tcPr>
          <w:p w14:paraId="5E997B3C" w14:textId="77777777" w:rsidR="00576CCA" w:rsidRPr="001A5986" w:rsidRDefault="00576CCA" w:rsidP="00576CCA">
            <w:pPr>
              <w:jc w:val="center"/>
              <w:rPr>
                <w:rFonts w:ascii="Tahoma" w:hAnsi="Tahoma" w:cs="Tahoma"/>
                <w:b/>
                <w:bCs/>
              </w:rPr>
            </w:pPr>
          </w:p>
        </w:tc>
        <w:tc>
          <w:tcPr>
            <w:tcW w:w="1080" w:type="dxa"/>
            <w:tcBorders>
              <w:top w:val="nil"/>
              <w:left w:val="nil"/>
              <w:bottom w:val="nil"/>
              <w:right w:val="nil"/>
            </w:tcBorders>
            <w:shd w:val="clear" w:color="auto" w:fill="auto"/>
            <w:noWrap/>
            <w:vAlign w:val="bottom"/>
          </w:tcPr>
          <w:p w14:paraId="41199E63" w14:textId="74CC4ED0" w:rsidR="00576CCA" w:rsidRPr="001A5986" w:rsidRDefault="00C30F1B" w:rsidP="009C6EE4">
            <w:pPr>
              <w:jc w:val="center"/>
              <w:rPr>
                <w:rFonts w:ascii="Tahoma" w:hAnsi="Tahoma" w:cs="Tahoma"/>
                <w:b/>
                <w:bCs/>
              </w:rPr>
            </w:pPr>
            <w:r w:rsidRPr="001A5986">
              <w:rPr>
                <w:rFonts w:ascii="Tahoma" w:hAnsi="Tahoma" w:cs="Tahoma"/>
                <w:b/>
                <w:bCs/>
              </w:rPr>
              <w:t>202</w:t>
            </w:r>
            <w:r w:rsidR="006A3FD8">
              <w:rPr>
                <w:rFonts w:ascii="Tahoma" w:hAnsi="Tahoma" w:cs="Tahoma"/>
                <w:b/>
                <w:bCs/>
              </w:rPr>
              <w:t>3</w:t>
            </w:r>
          </w:p>
        </w:tc>
        <w:tc>
          <w:tcPr>
            <w:tcW w:w="1052" w:type="dxa"/>
            <w:tcBorders>
              <w:top w:val="nil"/>
              <w:left w:val="nil"/>
              <w:bottom w:val="nil"/>
              <w:right w:val="nil"/>
            </w:tcBorders>
          </w:tcPr>
          <w:p w14:paraId="0EDE23E5" w14:textId="450FC885" w:rsidR="00576CCA" w:rsidRPr="001A5986" w:rsidRDefault="00C30F1B" w:rsidP="009C6EE4">
            <w:pPr>
              <w:jc w:val="center"/>
              <w:rPr>
                <w:rFonts w:ascii="Tahoma" w:hAnsi="Tahoma" w:cs="Tahoma"/>
                <w:b/>
                <w:bCs/>
              </w:rPr>
            </w:pPr>
            <w:r w:rsidRPr="001A5986">
              <w:rPr>
                <w:rFonts w:ascii="Tahoma" w:hAnsi="Tahoma" w:cs="Tahoma"/>
                <w:b/>
                <w:bCs/>
              </w:rPr>
              <w:t>202</w:t>
            </w:r>
            <w:r w:rsidR="006A3FD8">
              <w:rPr>
                <w:rFonts w:ascii="Tahoma" w:hAnsi="Tahoma" w:cs="Tahoma"/>
                <w:b/>
                <w:bCs/>
              </w:rPr>
              <w:t>3</w:t>
            </w:r>
          </w:p>
        </w:tc>
      </w:tr>
      <w:tr w:rsidR="00576CCA" w:rsidRPr="001A5986" w14:paraId="4BA299B7" w14:textId="77777777" w:rsidTr="004F74B6">
        <w:trPr>
          <w:trHeight w:val="255"/>
        </w:trPr>
        <w:tc>
          <w:tcPr>
            <w:tcW w:w="2628" w:type="dxa"/>
            <w:tcBorders>
              <w:top w:val="nil"/>
              <w:left w:val="nil"/>
              <w:bottom w:val="nil"/>
              <w:right w:val="nil"/>
            </w:tcBorders>
            <w:shd w:val="clear" w:color="auto" w:fill="auto"/>
            <w:noWrap/>
            <w:vAlign w:val="bottom"/>
          </w:tcPr>
          <w:p w14:paraId="3EB48510" w14:textId="77777777" w:rsidR="00576CCA" w:rsidRPr="001A5986" w:rsidRDefault="00576CCA" w:rsidP="00576CCA">
            <w:pPr>
              <w:rPr>
                <w:rFonts w:ascii="Tahoma" w:hAnsi="Tahoma" w:cs="Tahoma"/>
                <w:b/>
                <w:bCs/>
              </w:rPr>
            </w:pPr>
          </w:p>
        </w:tc>
        <w:tc>
          <w:tcPr>
            <w:tcW w:w="1080" w:type="dxa"/>
            <w:tcBorders>
              <w:top w:val="nil"/>
              <w:left w:val="nil"/>
              <w:bottom w:val="nil"/>
              <w:right w:val="nil"/>
            </w:tcBorders>
            <w:shd w:val="clear" w:color="auto" w:fill="auto"/>
            <w:noWrap/>
            <w:vAlign w:val="bottom"/>
          </w:tcPr>
          <w:p w14:paraId="2E617ED2" w14:textId="77777777" w:rsidR="00576CCA" w:rsidRPr="001A5986" w:rsidRDefault="00576CCA" w:rsidP="00F87BF4">
            <w:pPr>
              <w:spacing w:after="120"/>
              <w:jc w:val="center"/>
              <w:rPr>
                <w:rFonts w:ascii="Tahoma" w:hAnsi="Tahoma" w:cs="Tahoma"/>
              </w:rPr>
            </w:pPr>
            <w:r w:rsidRPr="001A5986">
              <w:rPr>
                <w:rFonts w:ascii="Tahoma" w:hAnsi="Tahoma" w:cs="Tahoma"/>
                <w:b/>
                <w:bCs/>
              </w:rPr>
              <w:t>FTE</w:t>
            </w:r>
          </w:p>
        </w:tc>
        <w:tc>
          <w:tcPr>
            <w:tcW w:w="1080" w:type="dxa"/>
            <w:tcBorders>
              <w:top w:val="nil"/>
              <w:left w:val="nil"/>
              <w:bottom w:val="nil"/>
              <w:right w:val="nil"/>
            </w:tcBorders>
            <w:shd w:val="clear" w:color="auto" w:fill="auto"/>
            <w:noWrap/>
            <w:vAlign w:val="bottom"/>
          </w:tcPr>
          <w:p w14:paraId="6D4B071E" w14:textId="77777777" w:rsidR="00576CCA" w:rsidRPr="001A5986" w:rsidRDefault="00576CCA" w:rsidP="00F87BF4">
            <w:pPr>
              <w:spacing w:after="120"/>
              <w:jc w:val="center"/>
              <w:rPr>
                <w:rFonts w:ascii="Tahoma" w:hAnsi="Tahoma" w:cs="Tahoma"/>
                <w:b/>
                <w:bCs/>
              </w:rPr>
            </w:pPr>
            <w:r w:rsidRPr="001A5986">
              <w:rPr>
                <w:rFonts w:ascii="Tahoma" w:hAnsi="Tahoma" w:cs="Tahoma"/>
                <w:b/>
                <w:bCs/>
              </w:rPr>
              <w:t xml:space="preserve"> Head</w:t>
            </w:r>
          </w:p>
        </w:tc>
        <w:tc>
          <w:tcPr>
            <w:tcW w:w="612" w:type="dxa"/>
            <w:tcBorders>
              <w:top w:val="nil"/>
              <w:left w:val="nil"/>
              <w:bottom w:val="nil"/>
              <w:right w:val="nil"/>
            </w:tcBorders>
            <w:shd w:val="clear" w:color="auto" w:fill="auto"/>
            <w:noWrap/>
            <w:vAlign w:val="bottom"/>
          </w:tcPr>
          <w:p w14:paraId="725CF904" w14:textId="77777777" w:rsidR="00576CCA" w:rsidRPr="001A5986" w:rsidRDefault="00576CCA" w:rsidP="00F87BF4">
            <w:pPr>
              <w:spacing w:after="120"/>
              <w:jc w:val="center"/>
              <w:rPr>
                <w:rFonts w:ascii="Tahoma" w:hAnsi="Tahoma" w:cs="Tahoma"/>
                <w:b/>
                <w:bCs/>
              </w:rPr>
            </w:pPr>
          </w:p>
        </w:tc>
        <w:tc>
          <w:tcPr>
            <w:tcW w:w="1080" w:type="dxa"/>
            <w:tcBorders>
              <w:top w:val="nil"/>
              <w:left w:val="nil"/>
              <w:bottom w:val="nil"/>
              <w:right w:val="nil"/>
            </w:tcBorders>
            <w:shd w:val="clear" w:color="auto" w:fill="auto"/>
            <w:noWrap/>
            <w:vAlign w:val="bottom"/>
          </w:tcPr>
          <w:p w14:paraId="73C9F6AD" w14:textId="77777777" w:rsidR="00576CCA" w:rsidRPr="001A5986" w:rsidRDefault="00576CCA" w:rsidP="00F87BF4">
            <w:pPr>
              <w:spacing w:after="120"/>
              <w:jc w:val="center"/>
              <w:rPr>
                <w:rFonts w:ascii="Tahoma" w:hAnsi="Tahoma" w:cs="Tahoma"/>
              </w:rPr>
            </w:pPr>
            <w:r w:rsidRPr="001A5986">
              <w:rPr>
                <w:rFonts w:ascii="Tahoma" w:hAnsi="Tahoma" w:cs="Tahoma"/>
                <w:b/>
                <w:bCs/>
              </w:rPr>
              <w:t>FTE</w:t>
            </w:r>
          </w:p>
        </w:tc>
        <w:tc>
          <w:tcPr>
            <w:tcW w:w="1052" w:type="dxa"/>
            <w:tcBorders>
              <w:top w:val="nil"/>
              <w:left w:val="nil"/>
              <w:bottom w:val="nil"/>
              <w:right w:val="nil"/>
            </w:tcBorders>
            <w:vAlign w:val="bottom"/>
          </w:tcPr>
          <w:p w14:paraId="26093E2A" w14:textId="77777777" w:rsidR="00576CCA" w:rsidRPr="001A5986" w:rsidRDefault="00576CCA" w:rsidP="00F87BF4">
            <w:pPr>
              <w:spacing w:after="120"/>
              <w:jc w:val="center"/>
              <w:rPr>
                <w:rFonts w:ascii="Tahoma" w:hAnsi="Tahoma" w:cs="Tahoma"/>
                <w:b/>
                <w:bCs/>
              </w:rPr>
            </w:pPr>
            <w:r w:rsidRPr="001A5986">
              <w:rPr>
                <w:rFonts w:ascii="Tahoma" w:hAnsi="Tahoma" w:cs="Tahoma"/>
                <w:b/>
                <w:bCs/>
              </w:rPr>
              <w:t xml:space="preserve"> Head</w:t>
            </w:r>
          </w:p>
        </w:tc>
      </w:tr>
      <w:tr w:rsidR="00E23AD5" w:rsidRPr="001A5986" w14:paraId="4860374C" w14:textId="77777777" w:rsidTr="005058D9">
        <w:tc>
          <w:tcPr>
            <w:tcW w:w="2628" w:type="dxa"/>
            <w:tcBorders>
              <w:top w:val="nil"/>
              <w:left w:val="nil"/>
              <w:bottom w:val="nil"/>
              <w:right w:val="nil"/>
            </w:tcBorders>
            <w:shd w:val="clear" w:color="auto" w:fill="auto"/>
            <w:noWrap/>
            <w:vAlign w:val="bottom"/>
          </w:tcPr>
          <w:p w14:paraId="37EFCDC2" w14:textId="77777777" w:rsidR="00E23AD5" w:rsidRPr="001A5986" w:rsidRDefault="00E23AD5" w:rsidP="00E23AD5">
            <w:pPr>
              <w:rPr>
                <w:rFonts w:ascii="Tahoma" w:hAnsi="Tahoma" w:cs="Tahoma"/>
              </w:rPr>
            </w:pPr>
            <w:r w:rsidRPr="001A5986">
              <w:rPr>
                <w:rFonts w:ascii="Tahoma" w:hAnsi="Tahoma" w:cs="Tahoma"/>
              </w:rPr>
              <w:t>Royal Blind School</w:t>
            </w:r>
          </w:p>
        </w:tc>
        <w:tc>
          <w:tcPr>
            <w:tcW w:w="1080" w:type="dxa"/>
            <w:tcBorders>
              <w:top w:val="nil"/>
              <w:left w:val="nil"/>
              <w:bottom w:val="nil"/>
              <w:right w:val="nil"/>
            </w:tcBorders>
            <w:shd w:val="clear" w:color="auto" w:fill="auto"/>
            <w:noWrap/>
            <w:vAlign w:val="bottom"/>
          </w:tcPr>
          <w:p w14:paraId="05B561DF" w14:textId="22DC594E" w:rsidR="00E23AD5" w:rsidRPr="001A5986" w:rsidRDefault="002617F8" w:rsidP="00E23AD5">
            <w:pPr>
              <w:tabs>
                <w:tab w:val="decimal" w:pos="687"/>
              </w:tabs>
              <w:rPr>
                <w:rFonts w:ascii="Tahoma" w:hAnsi="Tahoma" w:cs="Tahoma"/>
              </w:rPr>
            </w:pPr>
            <w:r>
              <w:rPr>
                <w:rFonts w:ascii="Tahoma" w:hAnsi="Tahoma" w:cs="Tahoma"/>
              </w:rPr>
              <w:t>69</w:t>
            </w:r>
          </w:p>
        </w:tc>
        <w:tc>
          <w:tcPr>
            <w:tcW w:w="1080" w:type="dxa"/>
            <w:tcBorders>
              <w:top w:val="nil"/>
              <w:left w:val="nil"/>
              <w:bottom w:val="nil"/>
              <w:right w:val="nil"/>
            </w:tcBorders>
            <w:shd w:val="clear" w:color="auto" w:fill="auto"/>
            <w:noWrap/>
            <w:vAlign w:val="bottom"/>
          </w:tcPr>
          <w:p w14:paraId="1A786C0D" w14:textId="668F6276" w:rsidR="00E23AD5" w:rsidRPr="001A5986" w:rsidRDefault="002617F8" w:rsidP="00E23AD5">
            <w:pPr>
              <w:tabs>
                <w:tab w:val="decimal" w:pos="687"/>
              </w:tabs>
              <w:rPr>
                <w:rFonts w:ascii="Tahoma" w:hAnsi="Tahoma" w:cs="Tahoma"/>
              </w:rPr>
            </w:pPr>
            <w:r>
              <w:rPr>
                <w:rFonts w:ascii="Tahoma" w:hAnsi="Tahoma" w:cs="Tahoma"/>
              </w:rPr>
              <w:t>81</w:t>
            </w:r>
          </w:p>
        </w:tc>
        <w:tc>
          <w:tcPr>
            <w:tcW w:w="612" w:type="dxa"/>
            <w:tcBorders>
              <w:top w:val="nil"/>
              <w:left w:val="nil"/>
              <w:bottom w:val="nil"/>
              <w:right w:val="nil"/>
            </w:tcBorders>
            <w:shd w:val="clear" w:color="auto" w:fill="auto"/>
            <w:noWrap/>
            <w:vAlign w:val="bottom"/>
          </w:tcPr>
          <w:p w14:paraId="18D5DF81" w14:textId="77777777" w:rsidR="00E23AD5" w:rsidRPr="001A5986" w:rsidRDefault="00E23AD5" w:rsidP="00E23AD5">
            <w:pPr>
              <w:jc w:val="right"/>
              <w:rPr>
                <w:rFonts w:ascii="Tahoma" w:hAnsi="Tahoma" w:cs="Tahoma"/>
              </w:rPr>
            </w:pPr>
          </w:p>
        </w:tc>
        <w:tc>
          <w:tcPr>
            <w:tcW w:w="1080" w:type="dxa"/>
            <w:tcBorders>
              <w:top w:val="nil"/>
              <w:left w:val="nil"/>
              <w:bottom w:val="nil"/>
              <w:right w:val="nil"/>
            </w:tcBorders>
            <w:shd w:val="clear" w:color="auto" w:fill="auto"/>
            <w:noWrap/>
            <w:vAlign w:val="bottom"/>
          </w:tcPr>
          <w:p w14:paraId="5FEC14DA" w14:textId="69C076D5" w:rsidR="00E23AD5" w:rsidRPr="001A5986" w:rsidRDefault="00E23AD5" w:rsidP="00E23AD5">
            <w:pPr>
              <w:tabs>
                <w:tab w:val="decimal" w:pos="687"/>
              </w:tabs>
              <w:rPr>
                <w:rFonts w:ascii="Tahoma" w:hAnsi="Tahoma" w:cs="Tahoma"/>
              </w:rPr>
            </w:pPr>
            <w:r w:rsidRPr="001A5986">
              <w:rPr>
                <w:rFonts w:ascii="Tahoma" w:hAnsi="Tahoma" w:cs="Tahoma"/>
              </w:rPr>
              <w:t>7</w:t>
            </w:r>
            <w:r w:rsidR="006A3FD8">
              <w:rPr>
                <w:rFonts w:ascii="Tahoma" w:hAnsi="Tahoma" w:cs="Tahoma"/>
              </w:rPr>
              <w:t>2</w:t>
            </w:r>
          </w:p>
        </w:tc>
        <w:tc>
          <w:tcPr>
            <w:tcW w:w="1052" w:type="dxa"/>
            <w:tcBorders>
              <w:top w:val="nil"/>
              <w:left w:val="nil"/>
              <w:bottom w:val="nil"/>
              <w:right w:val="nil"/>
            </w:tcBorders>
            <w:shd w:val="clear" w:color="auto" w:fill="auto"/>
            <w:vAlign w:val="bottom"/>
          </w:tcPr>
          <w:p w14:paraId="7EE8E9D9" w14:textId="0879EC70" w:rsidR="00E23AD5" w:rsidRPr="001A5986" w:rsidRDefault="006A3FD8" w:rsidP="00E23AD5">
            <w:pPr>
              <w:tabs>
                <w:tab w:val="decimal" w:pos="687"/>
              </w:tabs>
              <w:rPr>
                <w:rFonts w:ascii="Tahoma" w:hAnsi="Tahoma" w:cs="Tahoma"/>
              </w:rPr>
            </w:pPr>
            <w:r>
              <w:rPr>
                <w:rFonts w:ascii="Tahoma" w:hAnsi="Tahoma" w:cs="Tahoma"/>
              </w:rPr>
              <w:t>88</w:t>
            </w:r>
          </w:p>
        </w:tc>
      </w:tr>
      <w:tr w:rsidR="00E23AD5" w:rsidRPr="001A5986" w14:paraId="556F46BC" w14:textId="77777777" w:rsidTr="005058D9">
        <w:tc>
          <w:tcPr>
            <w:tcW w:w="2628" w:type="dxa"/>
            <w:tcBorders>
              <w:top w:val="nil"/>
              <w:left w:val="nil"/>
              <w:bottom w:val="nil"/>
              <w:right w:val="nil"/>
            </w:tcBorders>
            <w:shd w:val="clear" w:color="auto" w:fill="auto"/>
            <w:noWrap/>
            <w:vAlign w:val="bottom"/>
          </w:tcPr>
          <w:p w14:paraId="2E36360D" w14:textId="77777777" w:rsidR="00E23AD5" w:rsidRPr="001A5986" w:rsidRDefault="00E23AD5" w:rsidP="00E23AD5">
            <w:pPr>
              <w:rPr>
                <w:rFonts w:ascii="Tahoma" w:hAnsi="Tahoma" w:cs="Tahoma"/>
              </w:rPr>
            </w:pPr>
            <w:r w:rsidRPr="001A5986">
              <w:rPr>
                <w:rFonts w:ascii="Tahoma" w:hAnsi="Tahoma" w:cs="Tahoma"/>
              </w:rPr>
              <w:t>Kidscene</w:t>
            </w:r>
          </w:p>
        </w:tc>
        <w:tc>
          <w:tcPr>
            <w:tcW w:w="1080" w:type="dxa"/>
            <w:tcBorders>
              <w:top w:val="nil"/>
              <w:left w:val="nil"/>
              <w:bottom w:val="nil"/>
              <w:right w:val="nil"/>
            </w:tcBorders>
            <w:shd w:val="clear" w:color="auto" w:fill="auto"/>
            <w:noWrap/>
            <w:vAlign w:val="bottom"/>
          </w:tcPr>
          <w:p w14:paraId="70C46996" w14:textId="7A5ACAA4" w:rsidR="00E23AD5" w:rsidRPr="001A5986" w:rsidRDefault="002617F8" w:rsidP="00E23AD5">
            <w:pPr>
              <w:tabs>
                <w:tab w:val="decimal" w:pos="687"/>
              </w:tabs>
              <w:rPr>
                <w:rFonts w:ascii="Tahoma" w:hAnsi="Tahoma" w:cs="Tahoma"/>
              </w:rPr>
            </w:pPr>
            <w:r>
              <w:rPr>
                <w:rFonts w:ascii="Tahoma" w:hAnsi="Tahoma" w:cs="Tahoma"/>
              </w:rPr>
              <w:t>4</w:t>
            </w:r>
          </w:p>
        </w:tc>
        <w:tc>
          <w:tcPr>
            <w:tcW w:w="1080" w:type="dxa"/>
            <w:tcBorders>
              <w:top w:val="nil"/>
              <w:left w:val="nil"/>
              <w:bottom w:val="nil"/>
              <w:right w:val="nil"/>
            </w:tcBorders>
            <w:shd w:val="clear" w:color="auto" w:fill="auto"/>
            <w:noWrap/>
            <w:vAlign w:val="bottom"/>
          </w:tcPr>
          <w:p w14:paraId="3A1389AB" w14:textId="25C1301F" w:rsidR="00E23AD5" w:rsidRPr="001A5986" w:rsidRDefault="002617F8" w:rsidP="00E23AD5">
            <w:pPr>
              <w:tabs>
                <w:tab w:val="decimal" w:pos="687"/>
              </w:tabs>
              <w:rPr>
                <w:rFonts w:ascii="Tahoma" w:hAnsi="Tahoma" w:cs="Tahoma"/>
              </w:rPr>
            </w:pPr>
            <w:r>
              <w:rPr>
                <w:rFonts w:ascii="Tahoma" w:hAnsi="Tahoma" w:cs="Tahoma"/>
              </w:rPr>
              <w:t>7</w:t>
            </w:r>
          </w:p>
        </w:tc>
        <w:tc>
          <w:tcPr>
            <w:tcW w:w="612" w:type="dxa"/>
            <w:tcBorders>
              <w:top w:val="nil"/>
              <w:left w:val="nil"/>
              <w:bottom w:val="nil"/>
              <w:right w:val="nil"/>
            </w:tcBorders>
            <w:shd w:val="clear" w:color="auto" w:fill="auto"/>
            <w:noWrap/>
            <w:vAlign w:val="bottom"/>
          </w:tcPr>
          <w:p w14:paraId="1A95276F" w14:textId="77777777" w:rsidR="00E23AD5" w:rsidRPr="001A5986" w:rsidRDefault="00E23AD5" w:rsidP="00E23AD5">
            <w:pPr>
              <w:jc w:val="right"/>
              <w:rPr>
                <w:rFonts w:ascii="Tahoma" w:hAnsi="Tahoma" w:cs="Tahoma"/>
              </w:rPr>
            </w:pPr>
          </w:p>
        </w:tc>
        <w:tc>
          <w:tcPr>
            <w:tcW w:w="1080" w:type="dxa"/>
            <w:tcBorders>
              <w:top w:val="nil"/>
              <w:left w:val="nil"/>
              <w:bottom w:val="nil"/>
              <w:right w:val="nil"/>
            </w:tcBorders>
            <w:shd w:val="clear" w:color="auto" w:fill="auto"/>
            <w:noWrap/>
            <w:vAlign w:val="bottom"/>
          </w:tcPr>
          <w:p w14:paraId="67169DA5" w14:textId="1AB5B97F" w:rsidR="00E23AD5" w:rsidRPr="001A5986" w:rsidRDefault="00E23AD5" w:rsidP="00E23AD5">
            <w:pPr>
              <w:tabs>
                <w:tab w:val="decimal" w:pos="687"/>
              </w:tabs>
              <w:rPr>
                <w:rFonts w:ascii="Tahoma" w:hAnsi="Tahoma" w:cs="Tahoma"/>
              </w:rPr>
            </w:pPr>
            <w:r w:rsidRPr="001A5986">
              <w:rPr>
                <w:rFonts w:ascii="Tahoma" w:hAnsi="Tahoma" w:cs="Tahoma"/>
              </w:rPr>
              <w:t>4</w:t>
            </w:r>
          </w:p>
        </w:tc>
        <w:tc>
          <w:tcPr>
            <w:tcW w:w="1052" w:type="dxa"/>
            <w:tcBorders>
              <w:top w:val="nil"/>
              <w:left w:val="nil"/>
              <w:bottom w:val="nil"/>
              <w:right w:val="nil"/>
            </w:tcBorders>
            <w:shd w:val="clear" w:color="auto" w:fill="auto"/>
            <w:vAlign w:val="bottom"/>
          </w:tcPr>
          <w:p w14:paraId="69AAB85A" w14:textId="592E54FA" w:rsidR="00E23AD5" w:rsidRPr="001A5986" w:rsidRDefault="00E23AD5" w:rsidP="00E23AD5">
            <w:pPr>
              <w:tabs>
                <w:tab w:val="decimal" w:pos="687"/>
              </w:tabs>
              <w:rPr>
                <w:rFonts w:ascii="Tahoma" w:hAnsi="Tahoma" w:cs="Tahoma"/>
              </w:rPr>
            </w:pPr>
            <w:r w:rsidRPr="001A5986">
              <w:rPr>
                <w:rFonts w:ascii="Tahoma" w:hAnsi="Tahoma" w:cs="Tahoma"/>
              </w:rPr>
              <w:t>7</w:t>
            </w:r>
          </w:p>
        </w:tc>
      </w:tr>
      <w:tr w:rsidR="00E23AD5" w:rsidRPr="001A5986" w14:paraId="15B273CF" w14:textId="77777777" w:rsidTr="005058D9">
        <w:tc>
          <w:tcPr>
            <w:tcW w:w="2628" w:type="dxa"/>
            <w:tcBorders>
              <w:top w:val="nil"/>
              <w:left w:val="nil"/>
              <w:bottom w:val="nil"/>
              <w:right w:val="nil"/>
            </w:tcBorders>
            <w:shd w:val="clear" w:color="auto" w:fill="auto"/>
            <w:noWrap/>
            <w:vAlign w:val="bottom"/>
          </w:tcPr>
          <w:p w14:paraId="28F985AC" w14:textId="77777777" w:rsidR="00E23AD5" w:rsidRPr="001A5986" w:rsidRDefault="00E23AD5" w:rsidP="00E23AD5">
            <w:pPr>
              <w:rPr>
                <w:rFonts w:ascii="Tahoma" w:hAnsi="Tahoma" w:cs="Tahoma"/>
              </w:rPr>
            </w:pPr>
            <w:r w:rsidRPr="001A5986">
              <w:rPr>
                <w:rFonts w:ascii="Tahoma" w:hAnsi="Tahoma" w:cs="Tahoma"/>
              </w:rPr>
              <w:t>Adult Services</w:t>
            </w:r>
          </w:p>
        </w:tc>
        <w:tc>
          <w:tcPr>
            <w:tcW w:w="1080" w:type="dxa"/>
            <w:tcBorders>
              <w:top w:val="nil"/>
              <w:left w:val="nil"/>
              <w:bottom w:val="nil"/>
              <w:right w:val="nil"/>
            </w:tcBorders>
            <w:shd w:val="clear" w:color="auto" w:fill="auto"/>
            <w:noWrap/>
            <w:vAlign w:val="bottom"/>
          </w:tcPr>
          <w:p w14:paraId="0789D621" w14:textId="5A27AA2A" w:rsidR="00E23AD5" w:rsidRPr="001A5986" w:rsidRDefault="002617F8" w:rsidP="00E23AD5">
            <w:pPr>
              <w:tabs>
                <w:tab w:val="decimal" w:pos="687"/>
              </w:tabs>
              <w:rPr>
                <w:rFonts w:ascii="Tahoma" w:hAnsi="Tahoma" w:cs="Tahoma"/>
              </w:rPr>
            </w:pPr>
            <w:r>
              <w:rPr>
                <w:rFonts w:ascii="Tahoma" w:hAnsi="Tahoma" w:cs="Tahoma"/>
              </w:rPr>
              <w:t>90</w:t>
            </w:r>
          </w:p>
        </w:tc>
        <w:tc>
          <w:tcPr>
            <w:tcW w:w="1080" w:type="dxa"/>
            <w:tcBorders>
              <w:top w:val="nil"/>
              <w:left w:val="nil"/>
              <w:bottom w:val="nil"/>
              <w:right w:val="nil"/>
            </w:tcBorders>
            <w:shd w:val="clear" w:color="auto" w:fill="auto"/>
            <w:noWrap/>
            <w:vAlign w:val="bottom"/>
          </w:tcPr>
          <w:p w14:paraId="4DE85DC5" w14:textId="5B9B656E" w:rsidR="00E23AD5" w:rsidRPr="001A5986" w:rsidRDefault="002617F8" w:rsidP="00E23AD5">
            <w:pPr>
              <w:tabs>
                <w:tab w:val="decimal" w:pos="687"/>
              </w:tabs>
              <w:rPr>
                <w:rFonts w:ascii="Tahoma" w:hAnsi="Tahoma" w:cs="Tahoma"/>
              </w:rPr>
            </w:pPr>
            <w:r>
              <w:rPr>
                <w:rFonts w:ascii="Tahoma" w:hAnsi="Tahoma" w:cs="Tahoma"/>
              </w:rPr>
              <w:t>104</w:t>
            </w:r>
          </w:p>
        </w:tc>
        <w:tc>
          <w:tcPr>
            <w:tcW w:w="612" w:type="dxa"/>
            <w:tcBorders>
              <w:top w:val="nil"/>
              <w:left w:val="nil"/>
              <w:bottom w:val="nil"/>
              <w:right w:val="nil"/>
            </w:tcBorders>
            <w:shd w:val="clear" w:color="auto" w:fill="auto"/>
            <w:noWrap/>
            <w:vAlign w:val="bottom"/>
          </w:tcPr>
          <w:p w14:paraId="666227BB" w14:textId="77777777" w:rsidR="00E23AD5" w:rsidRPr="001A5986" w:rsidRDefault="00E23AD5" w:rsidP="00E23AD5">
            <w:pPr>
              <w:jc w:val="right"/>
              <w:rPr>
                <w:rFonts w:ascii="Tahoma" w:hAnsi="Tahoma" w:cs="Tahoma"/>
              </w:rPr>
            </w:pPr>
          </w:p>
        </w:tc>
        <w:tc>
          <w:tcPr>
            <w:tcW w:w="1080" w:type="dxa"/>
            <w:tcBorders>
              <w:top w:val="nil"/>
              <w:left w:val="nil"/>
              <w:bottom w:val="nil"/>
              <w:right w:val="nil"/>
            </w:tcBorders>
            <w:shd w:val="clear" w:color="auto" w:fill="auto"/>
            <w:noWrap/>
            <w:vAlign w:val="bottom"/>
          </w:tcPr>
          <w:p w14:paraId="5E9B109E" w14:textId="3C056D69" w:rsidR="00E23AD5" w:rsidRPr="001A5986" w:rsidRDefault="006A3FD8" w:rsidP="00E23AD5">
            <w:pPr>
              <w:tabs>
                <w:tab w:val="decimal" w:pos="687"/>
              </w:tabs>
              <w:rPr>
                <w:rFonts w:ascii="Tahoma" w:hAnsi="Tahoma" w:cs="Tahoma"/>
              </w:rPr>
            </w:pPr>
            <w:r>
              <w:rPr>
                <w:rFonts w:ascii="Tahoma" w:hAnsi="Tahoma" w:cs="Tahoma"/>
              </w:rPr>
              <w:t>81</w:t>
            </w:r>
          </w:p>
        </w:tc>
        <w:tc>
          <w:tcPr>
            <w:tcW w:w="1052" w:type="dxa"/>
            <w:tcBorders>
              <w:top w:val="nil"/>
              <w:left w:val="nil"/>
              <w:bottom w:val="nil"/>
              <w:right w:val="nil"/>
            </w:tcBorders>
            <w:shd w:val="clear" w:color="auto" w:fill="auto"/>
            <w:vAlign w:val="bottom"/>
          </w:tcPr>
          <w:p w14:paraId="7DD95583" w14:textId="794CB09A" w:rsidR="00E23AD5" w:rsidRPr="001A5986" w:rsidRDefault="006A3FD8" w:rsidP="00E23AD5">
            <w:pPr>
              <w:tabs>
                <w:tab w:val="decimal" w:pos="687"/>
              </w:tabs>
              <w:rPr>
                <w:rFonts w:ascii="Tahoma" w:hAnsi="Tahoma" w:cs="Tahoma"/>
              </w:rPr>
            </w:pPr>
            <w:r>
              <w:rPr>
                <w:rFonts w:ascii="Tahoma" w:hAnsi="Tahoma" w:cs="Tahoma"/>
              </w:rPr>
              <w:t>93</w:t>
            </w:r>
          </w:p>
        </w:tc>
      </w:tr>
      <w:tr w:rsidR="00E23AD5" w:rsidRPr="001A5986" w14:paraId="6586F51F" w14:textId="77777777" w:rsidTr="005058D9">
        <w:tc>
          <w:tcPr>
            <w:tcW w:w="2628" w:type="dxa"/>
            <w:tcBorders>
              <w:top w:val="nil"/>
              <w:left w:val="nil"/>
              <w:bottom w:val="nil"/>
              <w:right w:val="nil"/>
            </w:tcBorders>
            <w:shd w:val="clear" w:color="auto" w:fill="auto"/>
            <w:noWrap/>
            <w:vAlign w:val="bottom"/>
          </w:tcPr>
          <w:p w14:paraId="1285F944" w14:textId="77777777" w:rsidR="00E23AD5" w:rsidRPr="001A5986" w:rsidRDefault="00E23AD5" w:rsidP="00E23AD5">
            <w:pPr>
              <w:rPr>
                <w:rFonts w:ascii="Tahoma" w:hAnsi="Tahoma" w:cs="Tahoma"/>
              </w:rPr>
            </w:pPr>
            <w:r w:rsidRPr="001A5986">
              <w:rPr>
                <w:rFonts w:ascii="Tahoma" w:hAnsi="Tahoma" w:cs="Tahoma"/>
              </w:rPr>
              <w:t>Scottish Braille Press</w:t>
            </w:r>
          </w:p>
        </w:tc>
        <w:tc>
          <w:tcPr>
            <w:tcW w:w="1080" w:type="dxa"/>
            <w:tcBorders>
              <w:top w:val="nil"/>
              <w:left w:val="nil"/>
              <w:bottom w:val="nil"/>
              <w:right w:val="nil"/>
            </w:tcBorders>
            <w:shd w:val="clear" w:color="auto" w:fill="auto"/>
            <w:noWrap/>
            <w:vAlign w:val="bottom"/>
          </w:tcPr>
          <w:p w14:paraId="38B860D3" w14:textId="30491A55" w:rsidR="00E23AD5" w:rsidRPr="001A5986" w:rsidRDefault="002617F8" w:rsidP="00E23AD5">
            <w:pPr>
              <w:tabs>
                <w:tab w:val="decimal" w:pos="687"/>
              </w:tabs>
              <w:rPr>
                <w:rFonts w:ascii="Tahoma" w:hAnsi="Tahoma" w:cs="Tahoma"/>
              </w:rPr>
            </w:pPr>
            <w:r>
              <w:rPr>
                <w:rFonts w:ascii="Tahoma" w:hAnsi="Tahoma" w:cs="Tahoma"/>
              </w:rPr>
              <w:t>62</w:t>
            </w:r>
          </w:p>
        </w:tc>
        <w:tc>
          <w:tcPr>
            <w:tcW w:w="1080" w:type="dxa"/>
            <w:tcBorders>
              <w:top w:val="nil"/>
              <w:left w:val="nil"/>
              <w:bottom w:val="nil"/>
              <w:right w:val="nil"/>
            </w:tcBorders>
            <w:shd w:val="clear" w:color="auto" w:fill="auto"/>
            <w:noWrap/>
            <w:vAlign w:val="bottom"/>
          </w:tcPr>
          <w:p w14:paraId="14673E32" w14:textId="522CCAD3" w:rsidR="00E23AD5" w:rsidRPr="001A5986" w:rsidRDefault="002617F8" w:rsidP="00E23AD5">
            <w:pPr>
              <w:tabs>
                <w:tab w:val="decimal" w:pos="687"/>
              </w:tabs>
              <w:rPr>
                <w:rFonts w:ascii="Tahoma" w:hAnsi="Tahoma" w:cs="Tahoma"/>
              </w:rPr>
            </w:pPr>
            <w:r>
              <w:rPr>
                <w:rFonts w:ascii="Tahoma" w:hAnsi="Tahoma" w:cs="Tahoma"/>
              </w:rPr>
              <w:t>69</w:t>
            </w:r>
          </w:p>
        </w:tc>
        <w:tc>
          <w:tcPr>
            <w:tcW w:w="612" w:type="dxa"/>
            <w:tcBorders>
              <w:top w:val="nil"/>
              <w:left w:val="nil"/>
              <w:bottom w:val="nil"/>
              <w:right w:val="nil"/>
            </w:tcBorders>
            <w:shd w:val="clear" w:color="auto" w:fill="auto"/>
            <w:noWrap/>
            <w:vAlign w:val="bottom"/>
          </w:tcPr>
          <w:p w14:paraId="57C9B8D6" w14:textId="77777777" w:rsidR="00E23AD5" w:rsidRPr="001A5986" w:rsidRDefault="00E23AD5" w:rsidP="00E23AD5">
            <w:pPr>
              <w:jc w:val="right"/>
              <w:rPr>
                <w:rFonts w:ascii="Tahoma" w:hAnsi="Tahoma" w:cs="Tahoma"/>
              </w:rPr>
            </w:pPr>
          </w:p>
        </w:tc>
        <w:tc>
          <w:tcPr>
            <w:tcW w:w="1080" w:type="dxa"/>
            <w:tcBorders>
              <w:top w:val="nil"/>
              <w:left w:val="nil"/>
              <w:bottom w:val="nil"/>
              <w:right w:val="nil"/>
            </w:tcBorders>
            <w:shd w:val="clear" w:color="auto" w:fill="auto"/>
            <w:noWrap/>
            <w:vAlign w:val="bottom"/>
          </w:tcPr>
          <w:p w14:paraId="70C4DE2E" w14:textId="255A8325" w:rsidR="00E23AD5" w:rsidRPr="001A5986" w:rsidRDefault="00E23AD5" w:rsidP="00E23AD5">
            <w:pPr>
              <w:tabs>
                <w:tab w:val="decimal" w:pos="687"/>
              </w:tabs>
              <w:rPr>
                <w:rFonts w:ascii="Tahoma" w:hAnsi="Tahoma" w:cs="Tahoma"/>
              </w:rPr>
            </w:pPr>
            <w:r w:rsidRPr="001A5986">
              <w:rPr>
                <w:rFonts w:ascii="Tahoma" w:hAnsi="Tahoma" w:cs="Tahoma"/>
              </w:rPr>
              <w:t>6</w:t>
            </w:r>
            <w:r w:rsidR="006A3FD8">
              <w:rPr>
                <w:rFonts w:ascii="Tahoma" w:hAnsi="Tahoma" w:cs="Tahoma"/>
              </w:rPr>
              <w:t>1</w:t>
            </w:r>
          </w:p>
        </w:tc>
        <w:tc>
          <w:tcPr>
            <w:tcW w:w="1052" w:type="dxa"/>
            <w:tcBorders>
              <w:top w:val="nil"/>
              <w:left w:val="nil"/>
              <w:bottom w:val="nil"/>
              <w:right w:val="nil"/>
            </w:tcBorders>
            <w:shd w:val="clear" w:color="auto" w:fill="auto"/>
            <w:vAlign w:val="bottom"/>
          </w:tcPr>
          <w:p w14:paraId="4B8C6EE4" w14:textId="59897718" w:rsidR="00E23AD5" w:rsidRPr="001A5986" w:rsidRDefault="006A3FD8" w:rsidP="00E23AD5">
            <w:pPr>
              <w:tabs>
                <w:tab w:val="decimal" w:pos="687"/>
              </w:tabs>
              <w:rPr>
                <w:rFonts w:ascii="Tahoma" w:hAnsi="Tahoma" w:cs="Tahoma"/>
              </w:rPr>
            </w:pPr>
            <w:r>
              <w:rPr>
                <w:rFonts w:ascii="Tahoma" w:hAnsi="Tahoma" w:cs="Tahoma"/>
              </w:rPr>
              <w:t>68</w:t>
            </w:r>
          </w:p>
        </w:tc>
      </w:tr>
      <w:tr w:rsidR="00E23AD5" w:rsidRPr="001A5986" w14:paraId="17CC656C" w14:textId="77777777" w:rsidTr="005058D9">
        <w:tc>
          <w:tcPr>
            <w:tcW w:w="2628" w:type="dxa"/>
            <w:tcBorders>
              <w:top w:val="nil"/>
              <w:left w:val="nil"/>
              <w:bottom w:val="nil"/>
              <w:right w:val="nil"/>
            </w:tcBorders>
            <w:shd w:val="clear" w:color="auto" w:fill="auto"/>
            <w:noWrap/>
            <w:vAlign w:val="bottom"/>
          </w:tcPr>
          <w:p w14:paraId="60B4394B" w14:textId="1A9369A0" w:rsidR="00E23AD5" w:rsidRPr="001A5986" w:rsidRDefault="00E23AD5" w:rsidP="00E23AD5">
            <w:pPr>
              <w:rPr>
                <w:rFonts w:ascii="Tahoma" w:hAnsi="Tahoma" w:cs="Tahoma"/>
              </w:rPr>
            </w:pPr>
            <w:r w:rsidRPr="001A5986">
              <w:rPr>
                <w:rFonts w:ascii="Tahoma" w:hAnsi="Tahoma" w:cs="Tahoma"/>
              </w:rPr>
              <w:t>Community Services</w:t>
            </w:r>
          </w:p>
        </w:tc>
        <w:tc>
          <w:tcPr>
            <w:tcW w:w="1080" w:type="dxa"/>
            <w:tcBorders>
              <w:top w:val="nil"/>
              <w:left w:val="nil"/>
              <w:bottom w:val="nil"/>
              <w:right w:val="nil"/>
            </w:tcBorders>
            <w:shd w:val="clear" w:color="auto" w:fill="auto"/>
            <w:noWrap/>
            <w:vAlign w:val="bottom"/>
          </w:tcPr>
          <w:p w14:paraId="7D06E508" w14:textId="0632B953" w:rsidR="00E23AD5" w:rsidRPr="001A5986" w:rsidRDefault="002617F8" w:rsidP="00E23AD5">
            <w:pPr>
              <w:tabs>
                <w:tab w:val="decimal" w:pos="687"/>
              </w:tabs>
              <w:rPr>
                <w:rFonts w:ascii="Tahoma" w:hAnsi="Tahoma" w:cs="Tahoma"/>
              </w:rPr>
            </w:pPr>
            <w:r>
              <w:rPr>
                <w:rFonts w:ascii="Tahoma" w:hAnsi="Tahoma" w:cs="Tahoma"/>
              </w:rPr>
              <w:t>14</w:t>
            </w:r>
          </w:p>
        </w:tc>
        <w:tc>
          <w:tcPr>
            <w:tcW w:w="1080" w:type="dxa"/>
            <w:tcBorders>
              <w:top w:val="nil"/>
              <w:left w:val="nil"/>
              <w:bottom w:val="nil"/>
              <w:right w:val="nil"/>
            </w:tcBorders>
            <w:shd w:val="clear" w:color="auto" w:fill="auto"/>
            <w:noWrap/>
            <w:vAlign w:val="bottom"/>
          </w:tcPr>
          <w:p w14:paraId="0C8D6E9A" w14:textId="5FF6AA5C" w:rsidR="00E23AD5" w:rsidRPr="001A5986" w:rsidRDefault="002617F8" w:rsidP="00E23AD5">
            <w:pPr>
              <w:tabs>
                <w:tab w:val="decimal" w:pos="687"/>
              </w:tabs>
              <w:rPr>
                <w:rFonts w:ascii="Tahoma" w:hAnsi="Tahoma" w:cs="Tahoma"/>
              </w:rPr>
            </w:pPr>
            <w:r>
              <w:rPr>
                <w:rFonts w:ascii="Tahoma" w:hAnsi="Tahoma" w:cs="Tahoma"/>
              </w:rPr>
              <w:t>16</w:t>
            </w:r>
          </w:p>
        </w:tc>
        <w:tc>
          <w:tcPr>
            <w:tcW w:w="612" w:type="dxa"/>
            <w:tcBorders>
              <w:top w:val="nil"/>
              <w:left w:val="nil"/>
              <w:bottom w:val="nil"/>
              <w:right w:val="nil"/>
            </w:tcBorders>
            <w:shd w:val="clear" w:color="auto" w:fill="auto"/>
            <w:noWrap/>
            <w:vAlign w:val="bottom"/>
          </w:tcPr>
          <w:p w14:paraId="28D8C5D1" w14:textId="77777777" w:rsidR="00E23AD5" w:rsidRPr="001A5986" w:rsidRDefault="00E23AD5" w:rsidP="00E23AD5">
            <w:pPr>
              <w:jc w:val="right"/>
              <w:rPr>
                <w:rFonts w:ascii="Tahoma" w:hAnsi="Tahoma" w:cs="Tahoma"/>
                <w:u w:val="single"/>
              </w:rPr>
            </w:pPr>
          </w:p>
        </w:tc>
        <w:tc>
          <w:tcPr>
            <w:tcW w:w="1080" w:type="dxa"/>
            <w:tcBorders>
              <w:top w:val="nil"/>
              <w:left w:val="nil"/>
              <w:bottom w:val="nil"/>
              <w:right w:val="nil"/>
            </w:tcBorders>
            <w:shd w:val="clear" w:color="auto" w:fill="auto"/>
            <w:noWrap/>
            <w:vAlign w:val="bottom"/>
          </w:tcPr>
          <w:p w14:paraId="1F299B6D" w14:textId="0EC01103" w:rsidR="00E23AD5" w:rsidRPr="001A5986" w:rsidRDefault="00E23AD5" w:rsidP="00E23AD5">
            <w:pPr>
              <w:tabs>
                <w:tab w:val="decimal" w:pos="687"/>
              </w:tabs>
              <w:rPr>
                <w:rFonts w:ascii="Tahoma" w:hAnsi="Tahoma" w:cs="Tahoma"/>
              </w:rPr>
            </w:pPr>
            <w:r w:rsidRPr="001A5986">
              <w:rPr>
                <w:rFonts w:ascii="Tahoma" w:hAnsi="Tahoma" w:cs="Tahoma"/>
              </w:rPr>
              <w:t>1</w:t>
            </w:r>
            <w:r w:rsidR="006A3FD8">
              <w:rPr>
                <w:rFonts w:ascii="Tahoma" w:hAnsi="Tahoma" w:cs="Tahoma"/>
              </w:rPr>
              <w:t>4</w:t>
            </w:r>
          </w:p>
        </w:tc>
        <w:tc>
          <w:tcPr>
            <w:tcW w:w="1052" w:type="dxa"/>
            <w:tcBorders>
              <w:top w:val="nil"/>
              <w:left w:val="nil"/>
              <w:bottom w:val="nil"/>
              <w:right w:val="nil"/>
            </w:tcBorders>
            <w:shd w:val="clear" w:color="auto" w:fill="auto"/>
            <w:vAlign w:val="bottom"/>
          </w:tcPr>
          <w:p w14:paraId="1A3C566D" w14:textId="73B739C8" w:rsidR="00E23AD5" w:rsidRPr="001A5986" w:rsidRDefault="00E23AD5" w:rsidP="00E23AD5">
            <w:pPr>
              <w:tabs>
                <w:tab w:val="decimal" w:pos="687"/>
              </w:tabs>
              <w:rPr>
                <w:rFonts w:ascii="Tahoma" w:hAnsi="Tahoma" w:cs="Tahoma"/>
              </w:rPr>
            </w:pPr>
            <w:r w:rsidRPr="001A5986">
              <w:rPr>
                <w:rFonts w:ascii="Tahoma" w:hAnsi="Tahoma" w:cs="Tahoma"/>
              </w:rPr>
              <w:t>1</w:t>
            </w:r>
            <w:r w:rsidR="006A3FD8">
              <w:rPr>
                <w:rFonts w:ascii="Tahoma" w:hAnsi="Tahoma" w:cs="Tahoma"/>
              </w:rPr>
              <w:t>5</w:t>
            </w:r>
          </w:p>
        </w:tc>
      </w:tr>
      <w:tr w:rsidR="00E23AD5" w:rsidRPr="001A5986" w14:paraId="499BF004" w14:textId="77777777" w:rsidTr="005058D9">
        <w:tc>
          <w:tcPr>
            <w:tcW w:w="2628" w:type="dxa"/>
            <w:tcBorders>
              <w:top w:val="nil"/>
              <w:left w:val="nil"/>
              <w:bottom w:val="nil"/>
              <w:right w:val="nil"/>
            </w:tcBorders>
            <w:shd w:val="clear" w:color="auto" w:fill="auto"/>
            <w:noWrap/>
            <w:vAlign w:val="bottom"/>
          </w:tcPr>
          <w:p w14:paraId="05768D5E" w14:textId="77777777" w:rsidR="00E23AD5" w:rsidRPr="001A5986" w:rsidRDefault="00E23AD5" w:rsidP="00E23AD5">
            <w:pPr>
              <w:rPr>
                <w:rFonts w:ascii="Tahoma" w:hAnsi="Tahoma" w:cs="Tahoma"/>
              </w:rPr>
            </w:pPr>
            <w:r w:rsidRPr="001A5986">
              <w:rPr>
                <w:rFonts w:ascii="Tahoma" w:hAnsi="Tahoma" w:cs="Tahoma"/>
              </w:rPr>
              <w:t>Head Office</w:t>
            </w:r>
          </w:p>
        </w:tc>
        <w:tc>
          <w:tcPr>
            <w:tcW w:w="1080" w:type="dxa"/>
            <w:tcBorders>
              <w:top w:val="nil"/>
              <w:left w:val="nil"/>
              <w:bottom w:val="nil"/>
              <w:right w:val="nil"/>
            </w:tcBorders>
            <w:shd w:val="clear" w:color="auto" w:fill="auto"/>
            <w:noWrap/>
            <w:vAlign w:val="bottom"/>
          </w:tcPr>
          <w:p w14:paraId="301A003A" w14:textId="03B902FF" w:rsidR="00E23AD5" w:rsidRPr="001A5986" w:rsidRDefault="002617F8" w:rsidP="00E23AD5">
            <w:pPr>
              <w:tabs>
                <w:tab w:val="decimal" w:pos="687"/>
              </w:tabs>
              <w:rPr>
                <w:rFonts w:ascii="Tahoma" w:hAnsi="Tahoma" w:cs="Tahoma"/>
                <w:u w:val="single"/>
              </w:rPr>
            </w:pPr>
            <w:r>
              <w:rPr>
                <w:rFonts w:ascii="Tahoma" w:hAnsi="Tahoma" w:cs="Tahoma"/>
                <w:u w:val="single"/>
              </w:rPr>
              <w:t>50</w:t>
            </w:r>
          </w:p>
        </w:tc>
        <w:tc>
          <w:tcPr>
            <w:tcW w:w="1080" w:type="dxa"/>
            <w:tcBorders>
              <w:top w:val="nil"/>
              <w:left w:val="nil"/>
              <w:bottom w:val="nil"/>
              <w:right w:val="nil"/>
            </w:tcBorders>
            <w:shd w:val="clear" w:color="auto" w:fill="auto"/>
            <w:noWrap/>
            <w:vAlign w:val="bottom"/>
          </w:tcPr>
          <w:p w14:paraId="708789EF" w14:textId="328B085B" w:rsidR="00E23AD5" w:rsidRPr="001A5986" w:rsidRDefault="002617F8" w:rsidP="00E23AD5">
            <w:pPr>
              <w:tabs>
                <w:tab w:val="decimal" w:pos="687"/>
              </w:tabs>
              <w:rPr>
                <w:rFonts w:ascii="Tahoma" w:hAnsi="Tahoma" w:cs="Tahoma"/>
                <w:u w:val="single"/>
              </w:rPr>
            </w:pPr>
            <w:r>
              <w:rPr>
                <w:rFonts w:ascii="Tahoma" w:hAnsi="Tahoma" w:cs="Tahoma"/>
                <w:u w:val="single"/>
              </w:rPr>
              <w:t>53</w:t>
            </w:r>
          </w:p>
        </w:tc>
        <w:tc>
          <w:tcPr>
            <w:tcW w:w="612" w:type="dxa"/>
            <w:tcBorders>
              <w:top w:val="nil"/>
              <w:left w:val="nil"/>
              <w:bottom w:val="nil"/>
              <w:right w:val="nil"/>
            </w:tcBorders>
            <w:shd w:val="clear" w:color="auto" w:fill="auto"/>
            <w:noWrap/>
            <w:vAlign w:val="bottom"/>
          </w:tcPr>
          <w:p w14:paraId="1AC38000" w14:textId="77777777" w:rsidR="00E23AD5" w:rsidRPr="001A5986" w:rsidRDefault="00E23AD5" w:rsidP="00E23AD5">
            <w:pPr>
              <w:jc w:val="right"/>
              <w:rPr>
                <w:rFonts w:ascii="Tahoma" w:hAnsi="Tahoma" w:cs="Tahoma"/>
                <w:u w:val="single"/>
              </w:rPr>
            </w:pPr>
          </w:p>
        </w:tc>
        <w:tc>
          <w:tcPr>
            <w:tcW w:w="1080" w:type="dxa"/>
            <w:tcBorders>
              <w:top w:val="nil"/>
              <w:left w:val="nil"/>
              <w:bottom w:val="nil"/>
              <w:right w:val="nil"/>
            </w:tcBorders>
            <w:shd w:val="clear" w:color="auto" w:fill="auto"/>
            <w:noWrap/>
            <w:vAlign w:val="bottom"/>
          </w:tcPr>
          <w:p w14:paraId="5912424F" w14:textId="58B7CEB6" w:rsidR="00E23AD5" w:rsidRPr="001A5986" w:rsidRDefault="00E23AD5" w:rsidP="00E23AD5">
            <w:pPr>
              <w:tabs>
                <w:tab w:val="decimal" w:pos="687"/>
              </w:tabs>
              <w:rPr>
                <w:rFonts w:ascii="Tahoma" w:hAnsi="Tahoma" w:cs="Tahoma"/>
                <w:u w:val="single"/>
              </w:rPr>
            </w:pPr>
            <w:r w:rsidRPr="001A5986">
              <w:rPr>
                <w:rFonts w:ascii="Tahoma" w:hAnsi="Tahoma" w:cs="Tahoma"/>
                <w:u w:val="single"/>
              </w:rPr>
              <w:t>49</w:t>
            </w:r>
          </w:p>
        </w:tc>
        <w:tc>
          <w:tcPr>
            <w:tcW w:w="1052" w:type="dxa"/>
            <w:tcBorders>
              <w:top w:val="nil"/>
              <w:left w:val="nil"/>
              <w:bottom w:val="nil"/>
              <w:right w:val="nil"/>
            </w:tcBorders>
            <w:shd w:val="clear" w:color="auto" w:fill="auto"/>
            <w:vAlign w:val="bottom"/>
          </w:tcPr>
          <w:p w14:paraId="2C86C763" w14:textId="7EC4DBA2" w:rsidR="00E23AD5" w:rsidRPr="001A5986" w:rsidRDefault="00E23AD5" w:rsidP="00E23AD5">
            <w:pPr>
              <w:tabs>
                <w:tab w:val="decimal" w:pos="687"/>
              </w:tabs>
              <w:rPr>
                <w:rFonts w:ascii="Tahoma" w:hAnsi="Tahoma" w:cs="Tahoma"/>
                <w:u w:val="single"/>
              </w:rPr>
            </w:pPr>
            <w:r w:rsidRPr="001A5986">
              <w:rPr>
                <w:rFonts w:ascii="Tahoma" w:hAnsi="Tahoma" w:cs="Tahoma"/>
                <w:u w:val="single"/>
              </w:rPr>
              <w:t>52</w:t>
            </w:r>
          </w:p>
        </w:tc>
      </w:tr>
      <w:tr w:rsidR="00E23AD5" w:rsidRPr="001A5986" w14:paraId="38F0E4BF" w14:textId="77777777" w:rsidTr="005058D9">
        <w:tc>
          <w:tcPr>
            <w:tcW w:w="2628" w:type="dxa"/>
            <w:tcBorders>
              <w:top w:val="nil"/>
              <w:left w:val="nil"/>
              <w:bottom w:val="nil"/>
              <w:right w:val="nil"/>
            </w:tcBorders>
            <w:shd w:val="clear" w:color="auto" w:fill="auto"/>
            <w:noWrap/>
            <w:vAlign w:val="bottom"/>
          </w:tcPr>
          <w:p w14:paraId="7E539521" w14:textId="77777777" w:rsidR="00E23AD5" w:rsidRPr="001A5986" w:rsidRDefault="00E23AD5" w:rsidP="00E23AD5">
            <w:pPr>
              <w:rPr>
                <w:rFonts w:ascii="Tahoma" w:hAnsi="Tahoma" w:cs="Tahoma"/>
              </w:rPr>
            </w:pPr>
          </w:p>
        </w:tc>
        <w:tc>
          <w:tcPr>
            <w:tcW w:w="1080" w:type="dxa"/>
            <w:tcBorders>
              <w:top w:val="nil"/>
              <w:left w:val="nil"/>
              <w:bottom w:val="nil"/>
              <w:right w:val="nil"/>
            </w:tcBorders>
            <w:shd w:val="clear" w:color="auto" w:fill="auto"/>
            <w:noWrap/>
            <w:vAlign w:val="bottom"/>
          </w:tcPr>
          <w:p w14:paraId="678CFE5C" w14:textId="7BFFEA4A" w:rsidR="00E23AD5" w:rsidRPr="001A5986" w:rsidRDefault="002617F8" w:rsidP="00E23AD5">
            <w:pPr>
              <w:tabs>
                <w:tab w:val="decimal" w:pos="687"/>
              </w:tabs>
              <w:rPr>
                <w:rFonts w:ascii="Tahoma" w:hAnsi="Tahoma" w:cs="Tahoma"/>
                <w:u w:val="double"/>
              </w:rPr>
            </w:pPr>
            <w:r>
              <w:rPr>
                <w:rFonts w:ascii="Tahoma" w:hAnsi="Tahoma" w:cs="Tahoma"/>
                <w:u w:val="double"/>
              </w:rPr>
              <w:t>289</w:t>
            </w:r>
          </w:p>
        </w:tc>
        <w:tc>
          <w:tcPr>
            <w:tcW w:w="1080" w:type="dxa"/>
            <w:tcBorders>
              <w:top w:val="nil"/>
              <w:left w:val="nil"/>
              <w:bottom w:val="nil"/>
              <w:right w:val="nil"/>
            </w:tcBorders>
            <w:shd w:val="clear" w:color="auto" w:fill="auto"/>
            <w:noWrap/>
            <w:vAlign w:val="bottom"/>
          </w:tcPr>
          <w:p w14:paraId="2706F481" w14:textId="7D223A4E" w:rsidR="00E23AD5" w:rsidRPr="001A5986" w:rsidRDefault="002617F8" w:rsidP="00E23AD5">
            <w:pPr>
              <w:tabs>
                <w:tab w:val="decimal" w:pos="687"/>
              </w:tabs>
              <w:rPr>
                <w:rFonts w:ascii="Tahoma" w:hAnsi="Tahoma" w:cs="Tahoma"/>
                <w:u w:val="double"/>
              </w:rPr>
            </w:pPr>
            <w:r>
              <w:rPr>
                <w:rFonts w:ascii="Tahoma" w:hAnsi="Tahoma" w:cs="Tahoma"/>
                <w:u w:val="double"/>
              </w:rPr>
              <w:t>3</w:t>
            </w:r>
            <w:r w:rsidR="001443C9">
              <w:rPr>
                <w:rFonts w:ascii="Tahoma" w:hAnsi="Tahoma" w:cs="Tahoma"/>
                <w:u w:val="double"/>
              </w:rPr>
              <w:t>30</w:t>
            </w:r>
          </w:p>
        </w:tc>
        <w:tc>
          <w:tcPr>
            <w:tcW w:w="612" w:type="dxa"/>
            <w:tcBorders>
              <w:top w:val="nil"/>
              <w:left w:val="nil"/>
              <w:bottom w:val="nil"/>
              <w:right w:val="nil"/>
            </w:tcBorders>
            <w:shd w:val="clear" w:color="auto" w:fill="auto"/>
            <w:noWrap/>
            <w:vAlign w:val="bottom"/>
          </w:tcPr>
          <w:p w14:paraId="50DEAD9D" w14:textId="77777777" w:rsidR="00E23AD5" w:rsidRPr="001A5986" w:rsidRDefault="00E23AD5" w:rsidP="00E23AD5">
            <w:pPr>
              <w:jc w:val="right"/>
              <w:rPr>
                <w:rFonts w:ascii="Tahoma" w:hAnsi="Tahoma" w:cs="Tahoma"/>
                <w:u w:val="double"/>
              </w:rPr>
            </w:pPr>
          </w:p>
        </w:tc>
        <w:tc>
          <w:tcPr>
            <w:tcW w:w="1080" w:type="dxa"/>
            <w:tcBorders>
              <w:top w:val="nil"/>
              <w:left w:val="nil"/>
              <w:bottom w:val="nil"/>
              <w:right w:val="nil"/>
            </w:tcBorders>
            <w:shd w:val="clear" w:color="auto" w:fill="auto"/>
            <w:noWrap/>
            <w:vAlign w:val="bottom"/>
          </w:tcPr>
          <w:p w14:paraId="09B73515" w14:textId="39A1B540" w:rsidR="00E23AD5" w:rsidRPr="001A5986" w:rsidRDefault="00E23AD5" w:rsidP="00E23AD5">
            <w:pPr>
              <w:tabs>
                <w:tab w:val="decimal" w:pos="687"/>
              </w:tabs>
              <w:rPr>
                <w:rFonts w:ascii="Tahoma" w:hAnsi="Tahoma" w:cs="Tahoma"/>
                <w:u w:val="double"/>
              </w:rPr>
            </w:pPr>
            <w:r w:rsidRPr="001A5986">
              <w:rPr>
                <w:rFonts w:ascii="Tahoma" w:hAnsi="Tahoma" w:cs="Tahoma"/>
                <w:u w:val="double"/>
              </w:rPr>
              <w:t>2</w:t>
            </w:r>
            <w:r w:rsidR="006A3FD8">
              <w:rPr>
                <w:rFonts w:ascii="Tahoma" w:hAnsi="Tahoma" w:cs="Tahoma"/>
                <w:u w:val="double"/>
              </w:rPr>
              <w:t>81</w:t>
            </w:r>
          </w:p>
        </w:tc>
        <w:tc>
          <w:tcPr>
            <w:tcW w:w="1052" w:type="dxa"/>
            <w:tcBorders>
              <w:top w:val="nil"/>
              <w:left w:val="nil"/>
              <w:bottom w:val="nil"/>
              <w:right w:val="nil"/>
            </w:tcBorders>
            <w:shd w:val="clear" w:color="auto" w:fill="auto"/>
            <w:vAlign w:val="bottom"/>
          </w:tcPr>
          <w:p w14:paraId="547C2053" w14:textId="626D4C3C" w:rsidR="00E23AD5" w:rsidRPr="001A5986" w:rsidRDefault="00E23AD5" w:rsidP="00E23AD5">
            <w:pPr>
              <w:tabs>
                <w:tab w:val="decimal" w:pos="687"/>
              </w:tabs>
              <w:rPr>
                <w:rFonts w:ascii="Tahoma" w:hAnsi="Tahoma" w:cs="Tahoma"/>
                <w:u w:val="double"/>
              </w:rPr>
            </w:pPr>
            <w:r w:rsidRPr="001A5986">
              <w:rPr>
                <w:rFonts w:ascii="Tahoma" w:hAnsi="Tahoma" w:cs="Tahoma"/>
                <w:u w:val="double"/>
              </w:rPr>
              <w:t>3</w:t>
            </w:r>
            <w:r w:rsidR="006A3FD8">
              <w:rPr>
                <w:rFonts w:ascii="Tahoma" w:hAnsi="Tahoma" w:cs="Tahoma"/>
                <w:u w:val="double"/>
              </w:rPr>
              <w:t>23</w:t>
            </w:r>
          </w:p>
        </w:tc>
      </w:tr>
    </w:tbl>
    <w:p w14:paraId="0C845000" w14:textId="77777777" w:rsidR="003629EB" w:rsidRPr="001A5986" w:rsidRDefault="003629EB" w:rsidP="008331B3">
      <w:pPr>
        <w:ind w:left="720"/>
        <w:rPr>
          <w:rFonts w:ascii="Tahoma" w:hAnsi="Tahoma" w:cs="Tahoma"/>
        </w:rPr>
      </w:pPr>
    </w:p>
    <w:p w14:paraId="4AFDD6F5" w14:textId="77777777" w:rsidR="003629EB" w:rsidRPr="001A5986" w:rsidRDefault="003629EB" w:rsidP="008331B3">
      <w:pPr>
        <w:ind w:left="720"/>
        <w:rPr>
          <w:rFonts w:ascii="Tahoma" w:hAnsi="Tahoma" w:cs="Tahoma"/>
        </w:rPr>
      </w:pPr>
    </w:p>
    <w:p w14:paraId="153321EC" w14:textId="77777777" w:rsidR="00A01540" w:rsidRPr="001A5986" w:rsidRDefault="00A01540" w:rsidP="00E615D8">
      <w:pPr>
        <w:spacing w:before="120"/>
        <w:ind w:left="720"/>
        <w:jc w:val="both"/>
        <w:rPr>
          <w:rFonts w:ascii="Tahoma" w:hAnsi="Tahoma" w:cs="Tahoma"/>
        </w:rPr>
      </w:pPr>
    </w:p>
    <w:p w14:paraId="2128A414" w14:textId="77777777" w:rsidR="00A01540" w:rsidRPr="001A5986" w:rsidRDefault="00A01540" w:rsidP="00E615D8">
      <w:pPr>
        <w:spacing w:before="120"/>
        <w:ind w:left="720"/>
        <w:jc w:val="both"/>
        <w:rPr>
          <w:rFonts w:ascii="Tahoma" w:hAnsi="Tahoma" w:cs="Tahoma"/>
        </w:rPr>
      </w:pPr>
    </w:p>
    <w:p w14:paraId="2A0F1B27" w14:textId="77777777" w:rsidR="00A01540" w:rsidRPr="001A5986" w:rsidRDefault="00A01540" w:rsidP="00E615D8">
      <w:pPr>
        <w:spacing w:before="120"/>
        <w:ind w:left="720"/>
        <w:jc w:val="both"/>
        <w:rPr>
          <w:rFonts w:ascii="Tahoma" w:hAnsi="Tahoma" w:cs="Tahoma"/>
        </w:rPr>
      </w:pPr>
    </w:p>
    <w:p w14:paraId="0F10E2DB" w14:textId="2F2B4552" w:rsidR="00040DC9" w:rsidRPr="001A5986" w:rsidRDefault="002F331C" w:rsidP="00E615D8">
      <w:pPr>
        <w:spacing w:before="120"/>
        <w:ind w:left="720"/>
        <w:jc w:val="both"/>
        <w:rPr>
          <w:rFonts w:ascii="Tahoma" w:hAnsi="Tahoma" w:cs="Tahoma"/>
        </w:rPr>
      </w:pPr>
      <w:r w:rsidRPr="001A5986">
        <w:rPr>
          <w:rFonts w:ascii="Tahoma" w:hAnsi="Tahoma" w:cs="Tahoma"/>
        </w:rPr>
        <w:t>The number</w:t>
      </w:r>
      <w:r w:rsidR="00040DC9" w:rsidRPr="001A5986">
        <w:rPr>
          <w:rFonts w:ascii="Tahoma" w:hAnsi="Tahoma" w:cs="Tahoma"/>
        </w:rPr>
        <w:t>s</w:t>
      </w:r>
      <w:r w:rsidRPr="001A5986">
        <w:rPr>
          <w:rFonts w:ascii="Tahoma" w:hAnsi="Tahoma" w:cs="Tahoma"/>
        </w:rPr>
        <w:t xml:space="preserve"> of staff</w:t>
      </w:r>
      <w:r w:rsidR="00040DC9" w:rsidRPr="001A5986">
        <w:rPr>
          <w:rFonts w:ascii="Tahoma" w:hAnsi="Tahoma" w:cs="Tahoma"/>
        </w:rPr>
        <w:t xml:space="preserve"> whose emoluments for the year fell</w:t>
      </w:r>
      <w:r w:rsidRPr="001A5986">
        <w:rPr>
          <w:rFonts w:ascii="Tahoma" w:hAnsi="Tahoma" w:cs="Tahoma"/>
        </w:rPr>
        <w:t xml:space="preserve"> in the following </w:t>
      </w:r>
      <w:r w:rsidR="00040DC9" w:rsidRPr="001A5986">
        <w:rPr>
          <w:rFonts w:ascii="Tahoma" w:hAnsi="Tahoma" w:cs="Tahoma"/>
        </w:rPr>
        <w:t>band</w:t>
      </w:r>
      <w:r w:rsidRPr="001A5986">
        <w:rPr>
          <w:rFonts w:ascii="Tahoma" w:hAnsi="Tahoma" w:cs="Tahoma"/>
        </w:rPr>
        <w:t>s were:</w:t>
      </w:r>
    </w:p>
    <w:tbl>
      <w:tblPr>
        <w:tblpPr w:leftFromText="180" w:rightFromText="180" w:vertAnchor="text" w:horzAnchor="page" w:tblpX="3418" w:tblpY="20"/>
        <w:tblW w:w="6732" w:type="dxa"/>
        <w:tblLook w:val="0000" w:firstRow="0" w:lastRow="0" w:firstColumn="0" w:lastColumn="0" w:noHBand="0" w:noVBand="0"/>
      </w:tblPr>
      <w:tblGrid>
        <w:gridCol w:w="3312"/>
        <w:gridCol w:w="1800"/>
        <w:gridCol w:w="1620"/>
      </w:tblGrid>
      <w:tr w:rsidR="00576CCA" w:rsidRPr="001A5986" w14:paraId="7B9D606F" w14:textId="77777777" w:rsidTr="00576CCA">
        <w:trPr>
          <w:trHeight w:val="255"/>
        </w:trPr>
        <w:tc>
          <w:tcPr>
            <w:tcW w:w="3312" w:type="dxa"/>
            <w:tcBorders>
              <w:top w:val="nil"/>
              <w:left w:val="nil"/>
              <w:bottom w:val="nil"/>
              <w:right w:val="nil"/>
            </w:tcBorders>
            <w:shd w:val="clear" w:color="auto" w:fill="auto"/>
            <w:noWrap/>
            <w:vAlign w:val="bottom"/>
          </w:tcPr>
          <w:p w14:paraId="15DBAB7A" w14:textId="77777777" w:rsidR="00576CCA" w:rsidRPr="001A5986" w:rsidRDefault="00576CCA" w:rsidP="00576CCA">
            <w:pPr>
              <w:rPr>
                <w:rFonts w:ascii="Tahoma" w:hAnsi="Tahoma" w:cs="Tahoma"/>
              </w:rPr>
            </w:pPr>
          </w:p>
        </w:tc>
        <w:tc>
          <w:tcPr>
            <w:tcW w:w="1800" w:type="dxa"/>
            <w:tcBorders>
              <w:top w:val="nil"/>
              <w:left w:val="nil"/>
              <w:bottom w:val="nil"/>
              <w:right w:val="nil"/>
            </w:tcBorders>
            <w:shd w:val="clear" w:color="auto" w:fill="auto"/>
            <w:noWrap/>
            <w:vAlign w:val="bottom"/>
          </w:tcPr>
          <w:p w14:paraId="274E187A" w14:textId="6D2A15B0" w:rsidR="00576CCA" w:rsidRPr="001A5986" w:rsidRDefault="00C30F1B" w:rsidP="007644C1">
            <w:pPr>
              <w:jc w:val="center"/>
              <w:rPr>
                <w:rFonts w:ascii="Tahoma" w:hAnsi="Tahoma" w:cs="Tahoma"/>
                <w:b/>
                <w:bCs/>
              </w:rPr>
            </w:pPr>
            <w:r w:rsidRPr="001A5986">
              <w:rPr>
                <w:rFonts w:ascii="Tahoma" w:hAnsi="Tahoma" w:cs="Tahoma"/>
                <w:b/>
                <w:bCs/>
              </w:rPr>
              <w:t>202</w:t>
            </w:r>
            <w:r w:rsidR="006A3FD8">
              <w:rPr>
                <w:rFonts w:ascii="Tahoma" w:hAnsi="Tahoma" w:cs="Tahoma"/>
                <w:b/>
                <w:bCs/>
              </w:rPr>
              <w:t>4</w:t>
            </w:r>
          </w:p>
        </w:tc>
        <w:tc>
          <w:tcPr>
            <w:tcW w:w="1620" w:type="dxa"/>
            <w:tcBorders>
              <w:top w:val="nil"/>
              <w:left w:val="nil"/>
              <w:bottom w:val="nil"/>
              <w:right w:val="nil"/>
            </w:tcBorders>
            <w:shd w:val="clear" w:color="auto" w:fill="auto"/>
            <w:noWrap/>
            <w:vAlign w:val="bottom"/>
          </w:tcPr>
          <w:p w14:paraId="7A0DB9C9" w14:textId="42905ACF" w:rsidR="00576CCA" w:rsidRPr="001A5986" w:rsidRDefault="00C30F1B" w:rsidP="007644C1">
            <w:pPr>
              <w:jc w:val="center"/>
              <w:rPr>
                <w:rFonts w:ascii="Tahoma" w:hAnsi="Tahoma" w:cs="Tahoma"/>
                <w:b/>
                <w:bCs/>
              </w:rPr>
            </w:pPr>
            <w:r w:rsidRPr="001A5986">
              <w:rPr>
                <w:rFonts w:ascii="Tahoma" w:hAnsi="Tahoma" w:cs="Tahoma"/>
                <w:b/>
                <w:bCs/>
              </w:rPr>
              <w:t>202</w:t>
            </w:r>
            <w:r w:rsidR="006A3FD8">
              <w:rPr>
                <w:rFonts w:ascii="Tahoma" w:hAnsi="Tahoma" w:cs="Tahoma"/>
                <w:b/>
                <w:bCs/>
              </w:rPr>
              <w:t>3</w:t>
            </w:r>
          </w:p>
        </w:tc>
      </w:tr>
      <w:tr w:rsidR="00576CCA" w:rsidRPr="001A5986" w14:paraId="01912BAE" w14:textId="77777777" w:rsidTr="00576CCA">
        <w:trPr>
          <w:trHeight w:val="255"/>
        </w:trPr>
        <w:tc>
          <w:tcPr>
            <w:tcW w:w="3312" w:type="dxa"/>
            <w:tcBorders>
              <w:top w:val="nil"/>
              <w:left w:val="nil"/>
              <w:bottom w:val="nil"/>
              <w:right w:val="nil"/>
            </w:tcBorders>
            <w:shd w:val="clear" w:color="auto" w:fill="auto"/>
            <w:noWrap/>
            <w:vAlign w:val="bottom"/>
          </w:tcPr>
          <w:p w14:paraId="5F896B72" w14:textId="77777777" w:rsidR="00576CCA" w:rsidRPr="001A5986" w:rsidRDefault="00576CCA" w:rsidP="00576CCA">
            <w:pPr>
              <w:rPr>
                <w:rFonts w:ascii="Tahoma" w:hAnsi="Tahoma" w:cs="Tahoma"/>
              </w:rPr>
            </w:pPr>
          </w:p>
        </w:tc>
        <w:tc>
          <w:tcPr>
            <w:tcW w:w="1800" w:type="dxa"/>
            <w:tcBorders>
              <w:top w:val="nil"/>
              <w:left w:val="nil"/>
              <w:bottom w:val="nil"/>
              <w:right w:val="nil"/>
            </w:tcBorders>
            <w:shd w:val="clear" w:color="auto" w:fill="auto"/>
            <w:noWrap/>
            <w:vAlign w:val="bottom"/>
          </w:tcPr>
          <w:p w14:paraId="35EBEE9F" w14:textId="77777777" w:rsidR="00576CCA" w:rsidRPr="001A5986" w:rsidRDefault="00576CCA" w:rsidP="00F87BF4">
            <w:pPr>
              <w:spacing w:after="120"/>
              <w:jc w:val="center"/>
              <w:rPr>
                <w:rFonts w:ascii="Tahoma" w:hAnsi="Tahoma" w:cs="Tahoma"/>
                <w:b/>
                <w:bCs/>
              </w:rPr>
            </w:pPr>
            <w:r w:rsidRPr="001A5986">
              <w:rPr>
                <w:rFonts w:ascii="Tahoma" w:hAnsi="Tahoma" w:cs="Tahoma"/>
                <w:b/>
                <w:bCs/>
              </w:rPr>
              <w:t>Number</w:t>
            </w:r>
          </w:p>
        </w:tc>
        <w:tc>
          <w:tcPr>
            <w:tcW w:w="1620" w:type="dxa"/>
            <w:tcBorders>
              <w:top w:val="nil"/>
              <w:left w:val="nil"/>
              <w:bottom w:val="nil"/>
              <w:right w:val="nil"/>
            </w:tcBorders>
            <w:shd w:val="clear" w:color="auto" w:fill="auto"/>
            <w:noWrap/>
            <w:vAlign w:val="bottom"/>
          </w:tcPr>
          <w:p w14:paraId="372E2D6B" w14:textId="77777777" w:rsidR="00576CCA" w:rsidRPr="001A5986" w:rsidRDefault="00576CCA" w:rsidP="00F87BF4">
            <w:pPr>
              <w:spacing w:after="120"/>
              <w:jc w:val="center"/>
              <w:rPr>
                <w:rFonts w:ascii="Tahoma" w:hAnsi="Tahoma" w:cs="Tahoma"/>
                <w:b/>
                <w:bCs/>
              </w:rPr>
            </w:pPr>
            <w:r w:rsidRPr="001A5986">
              <w:rPr>
                <w:rFonts w:ascii="Tahoma" w:hAnsi="Tahoma" w:cs="Tahoma"/>
                <w:b/>
                <w:bCs/>
              </w:rPr>
              <w:t>Number</w:t>
            </w:r>
          </w:p>
        </w:tc>
      </w:tr>
      <w:tr w:rsidR="00E23AD5" w:rsidRPr="001A5986" w14:paraId="7B1B2E36" w14:textId="77777777" w:rsidTr="00576CCA">
        <w:trPr>
          <w:trHeight w:val="255"/>
        </w:trPr>
        <w:tc>
          <w:tcPr>
            <w:tcW w:w="3312" w:type="dxa"/>
            <w:tcBorders>
              <w:top w:val="nil"/>
              <w:left w:val="nil"/>
              <w:bottom w:val="nil"/>
              <w:right w:val="nil"/>
            </w:tcBorders>
            <w:shd w:val="clear" w:color="auto" w:fill="auto"/>
            <w:noWrap/>
            <w:vAlign w:val="bottom"/>
          </w:tcPr>
          <w:p w14:paraId="7E306C02" w14:textId="65D809F5" w:rsidR="00E23AD5" w:rsidRPr="001A5986" w:rsidRDefault="00E23AD5" w:rsidP="00E23AD5">
            <w:pPr>
              <w:rPr>
                <w:rFonts w:ascii="Tahoma" w:hAnsi="Tahoma" w:cs="Tahoma"/>
              </w:rPr>
            </w:pPr>
            <w:r w:rsidRPr="001A5986">
              <w:rPr>
                <w:rFonts w:ascii="Tahoma" w:hAnsi="Tahoma" w:cs="Tahoma"/>
              </w:rPr>
              <w:t>£60,001 - £70,000</w:t>
            </w:r>
          </w:p>
        </w:tc>
        <w:tc>
          <w:tcPr>
            <w:tcW w:w="1800" w:type="dxa"/>
            <w:tcBorders>
              <w:top w:val="nil"/>
              <w:left w:val="nil"/>
              <w:bottom w:val="nil"/>
              <w:right w:val="nil"/>
            </w:tcBorders>
            <w:shd w:val="clear" w:color="auto" w:fill="auto"/>
            <w:noWrap/>
            <w:vAlign w:val="bottom"/>
          </w:tcPr>
          <w:p w14:paraId="22AC870F" w14:textId="490C50AA" w:rsidR="00E23AD5" w:rsidRPr="001A5986" w:rsidRDefault="002617F8" w:rsidP="00E23AD5">
            <w:pPr>
              <w:jc w:val="center"/>
              <w:rPr>
                <w:rFonts w:ascii="Tahoma" w:hAnsi="Tahoma" w:cs="Tahoma"/>
              </w:rPr>
            </w:pPr>
            <w:r>
              <w:rPr>
                <w:rFonts w:ascii="Tahoma" w:hAnsi="Tahoma" w:cs="Tahoma"/>
              </w:rPr>
              <w:t>3</w:t>
            </w:r>
          </w:p>
        </w:tc>
        <w:tc>
          <w:tcPr>
            <w:tcW w:w="1620" w:type="dxa"/>
            <w:tcBorders>
              <w:top w:val="nil"/>
              <w:left w:val="nil"/>
              <w:bottom w:val="nil"/>
              <w:right w:val="nil"/>
            </w:tcBorders>
            <w:shd w:val="clear" w:color="auto" w:fill="auto"/>
            <w:noWrap/>
            <w:vAlign w:val="bottom"/>
          </w:tcPr>
          <w:p w14:paraId="4FC60784" w14:textId="78B5F73F" w:rsidR="00E23AD5" w:rsidRPr="001A5986" w:rsidRDefault="006A3FD8" w:rsidP="00E23AD5">
            <w:pPr>
              <w:jc w:val="center"/>
              <w:rPr>
                <w:rFonts w:ascii="Tahoma" w:hAnsi="Tahoma" w:cs="Tahoma"/>
              </w:rPr>
            </w:pPr>
            <w:r>
              <w:rPr>
                <w:rFonts w:ascii="Tahoma" w:hAnsi="Tahoma" w:cs="Tahoma"/>
              </w:rPr>
              <w:t>4</w:t>
            </w:r>
          </w:p>
        </w:tc>
      </w:tr>
      <w:tr w:rsidR="00E23AD5" w:rsidRPr="001A5986" w14:paraId="2FF00B88" w14:textId="77777777" w:rsidTr="00576CCA">
        <w:trPr>
          <w:trHeight w:val="255"/>
        </w:trPr>
        <w:tc>
          <w:tcPr>
            <w:tcW w:w="3312" w:type="dxa"/>
            <w:tcBorders>
              <w:top w:val="nil"/>
              <w:left w:val="nil"/>
              <w:bottom w:val="nil"/>
              <w:right w:val="nil"/>
            </w:tcBorders>
            <w:shd w:val="clear" w:color="auto" w:fill="auto"/>
            <w:noWrap/>
            <w:vAlign w:val="bottom"/>
          </w:tcPr>
          <w:p w14:paraId="39456277" w14:textId="77777777" w:rsidR="00E23AD5" w:rsidRPr="001A5986" w:rsidRDefault="00E23AD5" w:rsidP="00E23AD5">
            <w:pPr>
              <w:rPr>
                <w:rFonts w:ascii="Tahoma" w:hAnsi="Tahoma" w:cs="Tahoma"/>
              </w:rPr>
            </w:pPr>
            <w:r w:rsidRPr="001A5986">
              <w:rPr>
                <w:rFonts w:ascii="Tahoma" w:hAnsi="Tahoma" w:cs="Tahoma"/>
              </w:rPr>
              <w:t>£70,001 - £80,000</w:t>
            </w:r>
          </w:p>
        </w:tc>
        <w:tc>
          <w:tcPr>
            <w:tcW w:w="1800" w:type="dxa"/>
            <w:tcBorders>
              <w:top w:val="nil"/>
              <w:left w:val="nil"/>
              <w:bottom w:val="nil"/>
              <w:right w:val="nil"/>
            </w:tcBorders>
            <w:shd w:val="clear" w:color="auto" w:fill="auto"/>
            <w:noWrap/>
            <w:vAlign w:val="bottom"/>
          </w:tcPr>
          <w:p w14:paraId="35DF482C" w14:textId="787F6159" w:rsidR="00E23AD5" w:rsidRPr="001A5986" w:rsidRDefault="002617F8" w:rsidP="00E23AD5">
            <w:pPr>
              <w:jc w:val="center"/>
              <w:rPr>
                <w:rFonts w:ascii="Tahoma" w:hAnsi="Tahoma" w:cs="Tahoma"/>
              </w:rPr>
            </w:pPr>
            <w:r>
              <w:rPr>
                <w:rFonts w:ascii="Tahoma" w:hAnsi="Tahoma" w:cs="Tahoma"/>
              </w:rPr>
              <w:t>3</w:t>
            </w:r>
          </w:p>
        </w:tc>
        <w:tc>
          <w:tcPr>
            <w:tcW w:w="1620" w:type="dxa"/>
            <w:tcBorders>
              <w:top w:val="nil"/>
              <w:left w:val="nil"/>
              <w:bottom w:val="nil"/>
              <w:right w:val="nil"/>
            </w:tcBorders>
            <w:shd w:val="clear" w:color="auto" w:fill="auto"/>
            <w:noWrap/>
            <w:vAlign w:val="bottom"/>
          </w:tcPr>
          <w:p w14:paraId="51E0963A" w14:textId="2A8E2A44" w:rsidR="00E23AD5" w:rsidRPr="001A5986" w:rsidRDefault="006A3FD8" w:rsidP="00E23AD5">
            <w:pPr>
              <w:jc w:val="center"/>
              <w:rPr>
                <w:rFonts w:ascii="Tahoma" w:hAnsi="Tahoma" w:cs="Tahoma"/>
              </w:rPr>
            </w:pPr>
            <w:r>
              <w:rPr>
                <w:rFonts w:ascii="Tahoma" w:hAnsi="Tahoma" w:cs="Tahoma"/>
              </w:rPr>
              <w:t>3</w:t>
            </w:r>
          </w:p>
        </w:tc>
      </w:tr>
      <w:tr w:rsidR="00E23AD5" w:rsidRPr="001A5986" w14:paraId="190D9782" w14:textId="77777777" w:rsidTr="00576CCA">
        <w:trPr>
          <w:trHeight w:val="255"/>
        </w:trPr>
        <w:tc>
          <w:tcPr>
            <w:tcW w:w="3312" w:type="dxa"/>
            <w:tcBorders>
              <w:top w:val="nil"/>
              <w:left w:val="nil"/>
              <w:bottom w:val="nil"/>
              <w:right w:val="nil"/>
            </w:tcBorders>
            <w:shd w:val="clear" w:color="auto" w:fill="auto"/>
            <w:noWrap/>
            <w:vAlign w:val="bottom"/>
          </w:tcPr>
          <w:p w14:paraId="039FF355" w14:textId="6F4B1190" w:rsidR="00E23AD5" w:rsidRPr="001A5986" w:rsidRDefault="00E23AD5" w:rsidP="00E23AD5">
            <w:pPr>
              <w:rPr>
                <w:rFonts w:ascii="Tahoma" w:hAnsi="Tahoma" w:cs="Tahoma"/>
              </w:rPr>
            </w:pPr>
            <w:r w:rsidRPr="001A5986">
              <w:rPr>
                <w:rFonts w:ascii="Tahoma" w:hAnsi="Tahoma" w:cs="Tahoma"/>
              </w:rPr>
              <w:t>£80,001 - £90,000</w:t>
            </w:r>
          </w:p>
        </w:tc>
        <w:tc>
          <w:tcPr>
            <w:tcW w:w="1800" w:type="dxa"/>
            <w:tcBorders>
              <w:top w:val="nil"/>
              <w:left w:val="nil"/>
              <w:bottom w:val="nil"/>
              <w:right w:val="nil"/>
            </w:tcBorders>
            <w:shd w:val="clear" w:color="auto" w:fill="auto"/>
            <w:noWrap/>
            <w:vAlign w:val="bottom"/>
          </w:tcPr>
          <w:p w14:paraId="2A46C85D" w14:textId="16A34F82" w:rsidR="00E23AD5" w:rsidRPr="001A5986" w:rsidRDefault="002617F8" w:rsidP="00E23AD5">
            <w:pPr>
              <w:jc w:val="center"/>
              <w:rPr>
                <w:rFonts w:ascii="Tahoma" w:hAnsi="Tahoma" w:cs="Tahoma"/>
              </w:rPr>
            </w:pPr>
            <w:r>
              <w:rPr>
                <w:rFonts w:ascii="Tahoma" w:hAnsi="Tahoma" w:cs="Tahoma"/>
              </w:rPr>
              <w:t>-</w:t>
            </w:r>
          </w:p>
        </w:tc>
        <w:tc>
          <w:tcPr>
            <w:tcW w:w="1620" w:type="dxa"/>
            <w:tcBorders>
              <w:top w:val="nil"/>
              <w:left w:val="nil"/>
              <w:bottom w:val="nil"/>
              <w:right w:val="nil"/>
            </w:tcBorders>
            <w:shd w:val="clear" w:color="auto" w:fill="auto"/>
            <w:noWrap/>
            <w:vAlign w:val="bottom"/>
          </w:tcPr>
          <w:p w14:paraId="7881725F" w14:textId="0DF737B6" w:rsidR="00E23AD5" w:rsidRPr="001A5986" w:rsidRDefault="006A3FD8" w:rsidP="00E23AD5">
            <w:pPr>
              <w:jc w:val="center"/>
              <w:rPr>
                <w:rFonts w:ascii="Tahoma" w:hAnsi="Tahoma" w:cs="Tahoma"/>
              </w:rPr>
            </w:pPr>
            <w:r>
              <w:rPr>
                <w:rFonts w:ascii="Tahoma" w:hAnsi="Tahoma" w:cs="Tahoma"/>
              </w:rPr>
              <w:t>2</w:t>
            </w:r>
          </w:p>
        </w:tc>
      </w:tr>
      <w:tr w:rsidR="00E23AD5" w:rsidRPr="001A5986" w14:paraId="287EC5E9" w14:textId="77777777" w:rsidTr="00576CCA">
        <w:trPr>
          <w:trHeight w:val="255"/>
        </w:trPr>
        <w:tc>
          <w:tcPr>
            <w:tcW w:w="3312" w:type="dxa"/>
            <w:tcBorders>
              <w:top w:val="nil"/>
              <w:left w:val="nil"/>
              <w:bottom w:val="nil"/>
              <w:right w:val="nil"/>
            </w:tcBorders>
            <w:shd w:val="clear" w:color="auto" w:fill="auto"/>
            <w:noWrap/>
            <w:vAlign w:val="bottom"/>
          </w:tcPr>
          <w:p w14:paraId="26F73FCB" w14:textId="77777777" w:rsidR="00E23AD5" w:rsidRPr="001A5986" w:rsidRDefault="00E23AD5" w:rsidP="00E23AD5">
            <w:pPr>
              <w:rPr>
                <w:rFonts w:ascii="Tahoma" w:hAnsi="Tahoma" w:cs="Tahoma"/>
              </w:rPr>
            </w:pPr>
            <w:r w:rsidRPr="001A5986">
              <w:rPr>
                <w:rFonts w:ascii="Tahoma" w:hAnsi="Tahoma" w:cs="Tahoma"/>
              </w:rPr>
              <w:t>£90,001 - £100,000</w:t>
            </w:r>
          </w:p>
        </w:tc>
        <w:tc>
          <w:tcPr>
            <w:tcW w:w="1800" w:type="dxa"/>
            <w:tcBorders>
              <w:top w:val="nil"/>
              <w:left w:val="nil"/>
              <w:bottom w:val="nil"/>
              <w:right w:val="nil"/>
            </w:tcBorders>
            <w:shd w:val="clear" w:color="auto" w:fill="auto"/>
            <w:noWrap/>
            <w:vAlign w:val="bottom"/>
          </w:tcPr>
          <w:p w14:paraId="76570AFC" w14:textId="5E484C48" w:rsidR="00E23AD5" w:rsidRPr="001A5986" w:rsidRDefault="002617F8" w:rsidP="00E23AD5">
            <w:pPr>
              <w:jc w:val="center"/>
              <w:rPr>
                <w:rFonts w:ascii="Tahoma" w:hAnsi="Tahoma" w:cs="Tahoma"/>
              </w:rPr>
            </w:pPr>
            <w:r>
              <w:rPr>
                <w:rFonts w:ascii="Tahoma" w:hAnsi="Tahoma" w:cs="Tahoma"/>
              </w:rPr>
              <w:t>-</w:t>
            </w:r>
          </w:p>
        </w:tc>
        <w:tc>
          <w:tcPr>
            <w:tcW w:w="1620" w:type="dxa"/>
            <w:tcBorders>
              <w:top w:val="nil"/>
              <w:left w:val="nil"/>
              <w:bottom w:val="nil"/>
              <w:right w:val="nil"/>
            </w:tcBorders>
            <w:shd w:val="clear" w:color="auto" w:fill="auto"/>
            <w:noWrap/>
            <w:vAlign w:val="bottom"/>
          </w:tcPr>
          <w:p w14:paraId="044D6740" w14:textId="1DEE675D" w:rsidR="00E23AD5" w:rsidRPr="001A5986" w:rsidRDefault="00E23AD5" w:rsidP="00E23AD5">
            <w:pPr>
              <w:jc w:val="center"/>
              <w:rPr>
                <w:rFonts w:ascii="Tahoma" w:hAnsi="Tahoma" w:cs="Tahoma"/>
              </w:rPr>
            </w:pPr>
            <w:r w:rsidRPr="001A5986">
              <w:rPr>
                <w:rFonts w:ascii="Tahoma" w:hAnsi="Tahoma" w:cs="Tahoma"/>
              </w:rPr>
              <w:t>-</w:t>
            </w:r>
          </w:p>
        </w:tc>
      </w:tr>
      <w:tr w:rsidR="00E23AD5" w:rsidRPr="001A5986" w14:paraId="57777926" w14:textId="77777777" w:rsidTr="00576CCA">
        <w:trPr>
          <w:trHeight w:val="255"/>
        </w:trPr>
        <w:tc>
          <w:tcPr>
            <w:tcW w:w="3312" w:type="dxa"/>
            <w:tcBorders>
              <w:top w:val="nil"/>
              <w:left w:val="nil"/>
              <w:bottom w:val="nil"/>
              <w:right w:val="nil"/>
            </w:tcBorders>
            <w:shd w:val="clear" w:color="auto" w:fill="auto"/>
            <w:noWrap/>
            <w:vAlign w:val="bottom"/>
          </w:tcPr>
          <w:p w14:paraId="4493D79D" w14:textId="2CC49362" w:rsidR="00E23AD5" w:rsidRPr="001A5986" w:rsidRDefault="00E23AD5" w:rsidP="00E23AD5">
            <w:pPr>
              <w:rPr>
                <w:rFonts w:ascii="Tahoma" w:hAnsi="Tahoma" w:cs="Tahoma"/>
              </w:rPr>
            </w:pPr>
            <w:r w:rsidRPr="001A5986">
              <w:rPr>
                <w:rFonts w:ascii="Tahoma" w:hAnsi="Tahoma" w:cs="Tahoma"/>
              </w:rPr>
              <w:t>£100,001 - £110,000</w:t>
            </w:r>
          </w:p>
        </w:tc>
        <w:tc>
          <w:tcPr>
            <w:tcW w:w="1800" w:type="dxa"/>
            <w:tcBorders>
              <w:top w:val="nil"/>
              <w:left w:val="nil"/>
              <w:bottom w:val="nil"/>
              <w:right w:val="nil"/>
            </w:tcBorders>
            <w:shd w:val="clear" w:color="auto" w:fill="auto"/>
            <w:noWrap/>
            <w:vAlign w:val="bottom"/>
          </w:tcPr>
          <w:p w14:paraId="76C376DA" w14:textId="0CA74AC3" w:rsidR="00E23AD5" w:rsidRPr="001A5986" w:rsidRDefault="007C5BE8" w:rsidP="00E23AD5">
            <w:pPr>
              <w:jc w:val="center"/>
              <w:rPr>
                <w:rFonts w:ascii="Tahoma" w:hAnsi="Tahoma" w:cs="Tahoma"/>
              </w:rPr>
            </w:pPr>
            <w:r>
              <w:rPr>
                <w:rFonts w:ascii="Tahoma" w:hAnsi="Tahoma" w:cs="Tahoma"/>
              </w:rPr>
              <w:t>-</w:t>
            </w:r>
          </w:p>
        </w:tc>
        <w:tc>
          <w:tcPr>
            <w:tcW w:w="1620" w:type="dxa"/>
            <w:tcBorders>
              <w:top w:val="nil"/>
              <w:left w:val="nil"/>
              <w:bottom w:val="nil"/>
              <w:right w:val="nil"/>
            </w:tcBorders>
            <w:shd w:val="clear" w:color="auto" w:fill="auto"/>
            <w:noWrap/>
            <w:vAlign w:val="bottom"/>
          </w:tcPr>
          <w:p w14:paraId="43B37AB6" w14:textId="6DFA9E5E" w:rsidR="00E23AD5" w:rsidRPr="001A5986" w:rsidRDefault="006A3FD8" w:rsidP="00E23AD5">
            <w:pPr>
              <w:jc w:val="center"/>
              <w:rPr>
                <w:rFonts w:ascii="Tahoma" w:hAnsi="Tahoma" w:cs="Tahoma"/>
              </w:rPr>
            </w:pPr>
            <w:r>
              <w:rPr>
                <w:rFonts w:ascii="Tahoma" w:hAnsi="Tahoma" w:cs="Tahoma"/>
              </w:rPr>
              <w:t>1</w:t>
            </w:r>
          </w:p>
        </w:tc>
      </w:tr>
      <w:tr w:rsidR="007C5BE8" w:rsidRPr="001A5986" w14:paraId="5D15FD8C" w14:textId="77777777" w:rsidTr="00576CCA">
        <w:trPr>
          <w:trHeight w:val="255"/>
        </w:trPr>
        <w:tc>
          <w:tcPr>
            <w:tcW w:w="3312" w:type="dxa"/>
            <w:tcBorders>
              <w:top w:val="nil"/>
              <w:left w:val="nil"/>
              <w:bottom w:val="nil"/>
              <w:right w:val="nil"/>
            </w:tcBorders>
            <w:shd w:val="clear" w:color="auto" w:fill="auto"/>
            <w:noWrap/>
            <w:vAlign w:val="bottom"/>
          </w:tcPr>
          <w:p w14:paraId="19E7C7FF" w14:textId="5650EB07" w:rsidR="007C5BE8" w:rsidRPr="001A5986" w:rsidRDefault="007C5BE8" w:rsidP="00E23AD5">
            <w:pPr>
              <w:rPr>
                <w:rFonts w:ascii="Tahoma" w:hAnsi="Tahoma" w:cs="Tahoma"/>
              </w:rPr>
            </w:pPr>
            <w:r w:rsidRPr="001A5986">
              <w:rPr>
                <w:rFonts w:ascii="Tahoma" w:hAnsi="Tahoma" w:cs="Tahoma"/>
              </w:rPr>
              <w:t>£1</w:t>
            </w:r>
            <w:r>
              <w:rPr>
                <w:rFonts w:ascii="Tahoma" w:hAnsi="Tahoma" w:cs="Tahoma"/>
              </w:rPr>
              <w:t>1</w:t>
            </w:r>
            <w:r w:rsidRPr="001A5986">
              <w:rPr>
                <w:rFonts w:ascii="Tahoma" w:hAnsi="Tahoma" w:cs="Tahoma"/>
              </w:rPr>
              <w:t>0,001 - £1</w:t>
            </w:r>
            <w:r>
              <w:rPr>
                <w:rFonts w:ascii="Tahoma" w:hAnsi="Tahoma" w:cs="Tahoma"/>
              </w:rPr>
              <w:t>2</w:t>
            </w:r>
            <w:r w:rsidRPr="001A5986">
              <w:rPr>
                <w:rFonts w:ascii="Tahoma" w:hAnsi="Tahoma" w:cs="Tahoma"/>
              </w:rPr>
              <w:t>0,000</w:t>
            </w:r>
          </w:p>
        </w:tc>
        <w:tc>
          <w:tcPr>
            <w:tcW w:w="1800" w:type="dxa"/>
            <w:tcBorders>
              <w:top w:val="nil"/>
              <w:left w:val="nil"/>
              <w:bottom w:val="nil"/>
              <w:right w:val="nil"/>
            </w:tcBorders>
            <w:shd w:val="clear" w:color="auto" w:fill="auto"/>
            <w:noWrap/>
            <w:vAlign w:val="bottom"/>
          </w:tcPr>
          <w:p w14:paraId="6BF03D81" w14:textId="79554DB2" w:rsidR="007C5BE8" w:rsidRDefault="007C5BE8" w:rsidP="00E23AD5">
            <w:pPr>
              <w:jc w:val="center"/>
              <w:rPr>
                <w:rFonts w:ascii="Tahoma" w:hAnsi="Tahoma" w:cs="Tahoma"/>
              </w:rPr>
            </w:pPr>
            <w:r>
              <w:rPr>
                <w:rFonts w:ascii="Tahoma" w:hAnsi="Tahoma" w:cs="Tahoma"/>
              </w:rPr>
              <w:t>1</w:t>
            </w:r>
          </w:p>
        </w:tc>
        <w:tc>
          <w:tcPr>
            <w:tcW w:w="1620" w:type="dxa"/>
            <w:tcBorders>
              <w:top w:val="nil"/>
              <w:left w:val="nil"/>
              <w:bottom w:val="nil"/>
              <w:right w:val="nil"/>
            </w:tcBorders>
            <w:shd w:val="clear" w:color="auto" w:fill="auto"/>
            <w:noWrap/>
            <w:vAlign w:val="bottom"/>
          </w:tcPr>
          <w:p w14:paraId="7A745CB8" w14:textId="08EBCCE5" w:rsidR="007C5BE8" w:rsidRDefault="007C5BE8" w:rsidP="00E23AD5">
            <w:pPr>
              <w:jc w:val="center"/>
              <w:rPr>
                <w:rFonts w:ascii="Tahoma" w:hAnsi="Tahoma" w:cs="Tahoma"/>
              </w:rPr>
            </w:pPr>
            <w:r>
              <w:rPr>
                <w:rFonts w:ascii="Tahoma" w:hAnsi="Tahoma" w:cs="Tahoma"/>
              </w:rPr>
              <w:t>-</w:t>
            </w:r>
          </w:p>
        </w:tc>
      </w:tr>
    </w:tbl>
    <w:p w14:paraId="227B564F" w14:textId="77777777" w:rsidR="00040DC9" w:rsidRPr="001A5986" w:rsidRDefault="00040DC9" w:rsidP="00040DC9">
      <w:pPr>
        <w:rPr>
          <w:rFonts w:ascii="Tahoma" w:hAnsi="Tahoma" w:cs="Tahoma"/>
        </w:rPr>
      </w:pPr>
    </w:p>
    <w:p w14:paraId="70AAE64B" w14:textId="77777777" w:rsidR="00040DC9" w:rsidRPr="001A5986" w:rsidRDefault="00040DC9" w:rsidP="00040DC9">
      <w:pPr>
        <w:rPr>
          <w:rFonts w:ascii="Tahoma" w:hAnsi="Tahoma" w:cs="Tahoma"/>
        </w:rPr>
      </w:pPr>
    </w:p>
    <w:p w14:paraId="6751C407" w14:textId="77777777" w:rsidR="00040DC9" w:rsidRPr="001A5986" w:rsidRDefault="00040DC9" w:rsidP="00040DC9">
      <w:pPr>
        <w:rPr>
          <w:rFonts w:ascii="Tahoma" w:hAnsi="Tahoma" w:cs="Tahoma"/>
        </w:rPr>
      </w:pPr>
    </w:p>
    <w:p w14:paraId="46DA3941" w14:textId="77777777" w:rsidR="00040DC9" w:rsidRPr="001A5986" w:rsidRDefault="00040DC9" w:rsidP="00040DC9">
      <w:pPr>
        <w:rPr>
          <w:rFonts w:ascii="Tahoma" w:hAnsi="Tahoma" w:cs="Tahoma"/>
        </w:rPr>
      </w:pPr>
    </w:p>
    <w:p w14:paraId="3CD33DFE" w14:textId="77777777" w:rsidR="00040DC9" w:rsidRPr="001A5986" w:rsidRDefault="00040DC9" w:rsidP="00040DC9">
      <w:pPr>
        <w:rPr>
          <w:rFonts w:ascii="Tahoma" w:hAnsi="Tahoma" w:cs="Tahoma"/>
        </w:rPr>
      </w:pPr>
    </w:p>
    <w:p w14:paraId="2608673F" w14:textId="77777777" w:rsidR="00B07335" w:rsidRPr="001A5986" w:rsidRDefault="00B07335" w:rsidP="00645568">
      <w:pPr>
        <w:spacing w:before="120" w:after="160" w:line="259" w:lineRule="auto"/>
        <w:ind w:left="720"/>
        <w:jc w:val="both"/>
        <w:rPr>
          <w:rFonts w:ascii="Tahoma" w:hAnsi="Tahoma" w:cs="Tahoma"/>
        </w:rPr>
      </w:pPr>
    </w:p>
    <w:p w14:paraId="28AB2BB9" w14:textId="77777777" w:rsidR="00B07335" w:rsidRPr="001A5986" w:rsidRDefault="00B07335" w:rsidP="00645568">
      <w:pPr>
        <w:spacing w:before="120" w:after="160" w:line="259" w:lineRule="auto"/>
        <w:ind w:left="720"/>
        <w:jc w:val="both"/>
        <w:rPr>
          <w:rFonts w:ascii="Tahoma" w:hAnsi="Tahoma" w:cs="Tahoma"/>
        </w:rPr>
      </w:pPr>
    </w:p>
    <w:p w14:paraId="0EFE08C7" w14:textId="7EC339BA" w:rsidR="00363947" w:rsidRPr="00AF7DBB" w:rsidRDefault="00092182" w:rsidP="004E5584">
      <w:pPr>
        <w:ind w:left="720"/>
        <w:jc w:val="both"/>
        <w:rPr>
          <w:rFonts w:ascii="Tahoma" w:hAnsi="Tahoma" w:cs="Tahoma"/>
        </w:rPr>
      </w:pPr>
      <w:r w:rsidRPr="00AF7DBB">
        <w:rPr>
          <w:rFonts w:ascii="Tahoma" w:hAnsi="Tahoma" w:cs="Tahoma"/>
        </w:rPr>
        <w:t xml:space="preserve">Contributions in the year to a defined </w:t>
      </w:r>
      <w:r w:rsidR="00197778" w:rsidRPr="00AF7DBB">
        <w:rPr>
          <w:rFonts w:ascii="Tahoma" w:hAnsi="Tahoma" w:cs="Tahoma"/>
        </w:rPr>
        <w:t xml:space="preserve">benefit pension </w:t>
      </w:r>
      <w:r w:rsidR="00161BDB" w:rsidRPr="00AF7DBB">
        <w:rPr>
          <w:rFonts w:ascii="Tahoma" w:hAnsi="Tahoma" w:cs="Tahoma"/>
        </w:rPr>
        <w:t>for the above staff were £</w:t>
      </w:r>
      <w:r w:rsidR="000A3713" w:rsidRPr="00AF7DBB">
        <w:rPr>
          <w:rFonts w:ascii="Tahoma" w:hAnsi="Tahoma" w:cs="Tahoma"/>
        </w:rPr>
        <w:t xml:space="preserve"> nil</w:t>
      </w:r>
      <w:r w:rsidR="00161BDB" w:rsidRPr="00AF7DBB">
        <w:rPr>
          <w:rFonts w:ascii="Tahoma" w:hAnsi="Tahoma" w:cs="Tahoma"/>
        </w:rPr>
        <w:t xml:space="preserve"> (</w:t>
      </w:r>
      <w:r w:rsidR="00C30F1B" w:rsidRPr="00AF7DBB">
        <w:rPr>
          <w:rFonts w:ascii="Tahoma" w:hAnsi="Tahoma" w:cs="Tahoma"/>
        </w:rPr>
        <w:t>202</w:t>
      </w:r>
      <w:r w:rsidR="00D210E4">
        <w:rPr>
          <w:rFonts w:ascii="Tahoma" w:hAnsi="Tahoma" w:cs="Tahoma"/>
        </w:rPr>
        <w:t>3</w:t>
      </w:r>
      <w:r w:rsidR="00161BDB" w:rsidRPr="00AF7DBB">
        <w:rPr>
          <w:rFonts w:ascii="Tahoma" w:hAnsi="Tahoma" w:cs="Tahoma"/>
        </w:rPr>
        <w:t>, £</w:t>
      </w:r>
      <w:r w:rsidR="003720B5" w:rsidRPr="00AF7DBB">
        <w:rPr>
          <w:rFonts w:ascii="Tahoma" w:hAnsi="Tahoma" w:cs="Tahoma"/>
        </w:rPr>
        <w:t xml:space="preserve"> Nil</w:t>
      </w:r>
      <w:r w:rsidR="00161BDB" w:rsidRPr="00AF7DBB">
        <w:rPr>
          <w:rFonts w:ascii="Tahoma" w:hAnsi="Tahoma" w:cs="Tahoma"/>
        </w:rPr>
        <w:t xml:space="preserve">) </w:t>
      </w:r>
      <w:r w:rsidR="00197778" w:rsidRPr="00AF7DBB">
        <w:rPr>
          <w:rFonts w:ascii="Tahoma" w:hAnsi="Tahoma" w:cs="Tahoma"/>
        </w:rPr>
        <w:t xml:space="preserve">and </w:t>
      </w:r>
      <w:r w:rsidR="00161BDB" w:rsidRPr="00AF7DBB">
        <w:rPr>
          <w:rFonts w:ascii="Tahoma" w:hAnsi="Tahoma" w:cs="Tahoma"/>
        </w:rPr>
        <w:t xml:space="preserve">to </w:t>
      </w:r>
      <w:r w:rsidR="00197778" w:rsidRPr="00AF7DBB">
        <w:rPr>
          <w:rFonts w:ascii="Tahoma" w:hAnsi="Tahoma" w:cs="Tahoma"/>
        </w:rPr>
        <w:t xml:space="preserve">a defined </w:t>
      </w:r>
      <w:r w:rsidRPr="00AF7DBB">
        <w:rPr>
          <w:rFonts w:ascii="Tahoma" w:hAnsi="Tahoma" w:cs="Tahoma"/>
        </w:rPr>
        <w:t>contribution pension were £</w:t>
      </w:r>
      <w:r w:rsidR="00AF7DBB" w:rsidRPr="00AF7DBB">
        <w:rPr>
          <w:rFonts w:ascii="Tahoma" w:hAnsi="Tahoma" w:cs="Tahoma"/>
        </w:rPr>
        <w:t>60,214</w:t>
      </w:r>
      <w:r w:rsidR="00170E54" w:rsidRPr="00AF7DBB">
        <w:rPr>
          <w:rFonts w:ascii="Tahoma" w:hAnsi="Tahoma" w:cs="Tahoma"/>
        </w:rPr>
        <w:t xml:space="preserve"> </w:t>
      </w:r>
      <w:r w:rsidRPr="00AF7DBB">
        <w:rPr>
          <w:rFonts w:ascii="Tahoma" w:hAnsi="Tahoma" w:cs="Tahoma"/>
        </w:rPr>
        <w:t>(</w:t>
      </w:r>
      <w:r w:rsidR="00C30F1B" w:rsidRPr="00AF7DBB">
        <w:rPr>
          <w:rFonts w:ascii="Tahoma" w:hAnsi="Tahoma" w:cs="Tahoma"/>
        </w:rPr>
        <w:t>202</w:t>
      </w:r>
      <w:r w:rsidR="00AF7DBB" w:rsidRPr="00AF7DBB">
        <w:rPr>
          <w:rFonts w:ascii="Tahoma" w:hAnsi="Tahoma" w:cs="Tahoma"/>
        </w:rPr>
        <w:t>3</w:t>
      </w:r>
      <w:r w:rsidRPr="00AF7DBB">
        <w:rPr>
          <w:rFonts w:ascii="Tahoma" w:hAnsi="Tahoma" w:cs="Tahoma"/>
        </w:rPr>
        <w:t>, £</w:t>
      </w:r>
      <w:r w:rsidR="00AF7DBB" w:rsidRPr="00AF7DBB">
        <w:rPr>
          <w:rFonts w:ascii="Tahoma" w:hAnsi="Tahoma" w:cs="Tahoma"/>
        </w:rPr>
        <w:t>91,058</w:t>
      </w:r>
      <w:r w:rsidRPr="00AF7DBB">
        <w:rPr>
          <w:rFonts w:ascii="Tahoma" w:hAnsi="Tahoma" w:cs="Tahoma"/>
        </w:rPr>
        <w:t xml:space="preserve">). No remuneration has been paid to any </w:t>
      </w:r>
      <w:r w:rsidR="006231A2" w:rsidRPr="00AF7DBB">
        <w:rPr>
          <w:rFonts w:ascii="Tahoma" w:hAnsi="Tahoma" w:cs="Tahoma"/>
        </w:rPr>
        <w:t>D</w:t>
      </w:r>
      <w:r w:rsidRPr="00AF7DBB">
        <w:rPr>
          <w:rFonts w:ascii="Tahoma" w:hAnsi="Tahoma" w:cs="Tahoma"/>
        </w:rPr>
        <w:t>irector or member of committee in respect of their duties (</w:t>
      </w:r>
      <w:r w:rsidR="00C30F1B" w:rsidRPr="00AF7DBB">
        <w:rPr>
          <w:rFonts w:ascii="Tahoma" w:hAnsi="Tahoma" w:cs="Tahoma"/>
        </w:rPr>
        <w:t>202</w:t>
      </w:r>
      <w:r w:rsidR="00AF7DBB" w:rsidRPr="00AF7DBB">
        <w:rPr>
          <w:rFonts w:ascii="Tahoma" w:hAnsi="Tahoma" w:cs="Tahoma"/>
        </w:rPr>
        <w:t>3</w:t>
      </w:r>
      <w:r w:rsidRPr="00AF7DBB">
        <w:rPr>
          <w:rFonts w:ascii="Tahoma" w:hAnsi="Tahoma" w:cs="Tahoma"/>
        </w:rPr>
        <w:t xml:space="preserve">, </w:t>
      </w:r>
      <w:r w:rsidR="00DC2BBC" w:rsidRPr="00AF7DBB">
        <w:rPr>
          <w:rFonts w:ascii="Tahoma" w:hAnsi="Tahoma" w:cs="Tahoma"/>
        </w:rPr>
        <w:t>£</w:t>
      </w:r>
      <w:r w:rsidR="00170E54" w:rsidRPr="00AF7DBB">
        <w:rPr>
          <w:rFonts w:ascii="Tahoma" w:hAnsi="Tahoma" w:cs="Tahoma"/>
        </w:rPr>
        <w:t xml:space="preserve"> N</w:t>
      </w:r>
      <w:r w:rsidRPr="00AF7DBB">
        <w:rPr>
          <w:rFonts w:ascii="Tahoma" w:hAnsi="Tahoma" w:cs="Tahoma"/>
        </w:rPr>
        <w:t xml:space="preserve">il).  </w:t>
      </w:r>
      <w:r w:rsidR="00C91C66" w:rsidRPr="00AF7DBB">
        <w:rPr>
          <w:rFonts w:ascii="Tahoma" w:hAnsi="Tahoma" w:cs="Tahoma"/>
        </w:rPr>
        <w:t>No e</w:t>
      </w:r>
      <w:r w:rsidRPr="00AF7DBB">
        <w:rPr>
          <w:rFonts w:ascii="Tahoma" w:hAnsi="Tahoma" w:cs="Tahoma"/>
        </w:rPr>
        <w:t>xpenses were paid to a</w:t>
      </w:r>
      <w:r w:rsidR="00C91C66" w:rsidRPr="00AF7DBB">
        <w:rPr>
          <w:rFonts w:ascii="Tahoma" w:hAnsi="Tahoma" w:cs="Tahoma"/>
        </w:rPr>
        <w:t>ny</w:t>
      </w:r>
      <w:r w:rsidRPr="00AF7DBB">
        <w:rPr>
          <w:rFonts w:ascii="Tahoma" w:hAnsi="Tahoma" w:cs="Tahoma"/>
        </w:rPr>
        <w:t xml:space="preserve"> Director</w:t>
      </w:r>
      <w:r w:rsidR="00197778" w:rsidRPr="00AF7DBB">
        <w:rPr>
          <w:rFonts w:ascii="Tahoma" w:hAnsi="Tahoma" w:cs="Tahoma"/>
        </w:rPr>
        <w:t xml:space="preserve"> </w:t>
      </w:r>
      <w:r w:rsidRPr="00AF7DBB">
        <w:rPr>
          <w:rFonts w:ascii="Tahoma" w:hAnsi="Tahoma" w:cs="Tahoma"/>
        </w:rPr>
        <w:t>(</w:t>
      </w:r>
      <w:r w:rsidR="00C30F1B" w:rsidRPr="00AF7DBB">
        <w:rPr>
          <w:rFonts w:ascii="Tahoma" w:hAnsi="Tahoma" w:cs="Tahoma"/>
        </w:rPr>
        <w:t>202</w:t>
      </w:r>
      <w:r w:rsidR="00AF7DBB" w:rsidRPr="00AF7DBB">
        <w:rPr>
          <w:rFonts w:ascii="Tahoma" w:hAnsi="Tahoma" w:cs="Tahoma"/>
        </w:rPr>
        <w:t>3</w:t>
      </w:r>
      <w:r w:rsidRPr="00AF7DBB">
        <w:rPr>
          <w:rFonts w:ascii="Tahoma" w:hAnsi="Tahoma" w:cs="Tahoma"/>
        </w:rPr>
        <w:t>, £</w:t>
      </w:r>
      <w:r w:rsidR="00170E54" w:rsidRPr="00AF7DBB">
        <w:rPr>
          <w:rFonts w:ascii="Tahoma" w:hAnsi="Tahoma" w:cs="Tahoma"/>
        </w:rPr>
        <w:t xml:space="preserve"> N</w:t>
      </w:r>
      <w:r w:rsidR="00756DAC" w:rsidRPr="00AF7DBB">
        <w:rPr>
          <w:rFonts w:ascii="Tahoma" w:hAnsi="Tahoma" w:cs="Tahoma"/>
        </w:rPr>
        <w:t>il</w:t>
      </w:r>
      <w:r w:rsidRPr="00AF7DBB">
        <w:rPr>
          <w:rFonts w:ascii="Tahoma" w:hAnsi="Tahoma" w:cs="Tahoma"/>
        </w:rPr>
        <w:t>).</w:t>
      </w:r>
    </w:p>
    <w:p w14:paraId="3421986D" w14:textId="77777777" w:rsidR="004E5584" w:rsidRPr="002617F8" w:rsidRDefault="004E5584" w:rsidP="004E5584">
      <w:pPr>
        <w:ind w:left="720"/>
        <w:jc w:val="both"/>
        <w:rPr>
          <w:rFonts w:ascii="Tahoma" w:hAnsi="Tahoma" w:cs="Tahoma"/>
          <w:highlight w:val="yellow"/>
        </w:rPr>
      </w:pPr>
    </w:p>
    <w:p w14:paraId="42A3630E" w14:textId="2A9869DA" w:rsidR="00BF7342" w:rsidRPr="00AF7DBB" w:rsidRDefault="00363947" w:rsidP="004E5584">
      <w:pPr>
        <w:ind w:left="720"/>
        <w:jc w:val="both"/>
        <w:rPr>
          <w:rFonts w:ascii="Tahoma" w:hAnsi="Tahoma" w:cs="Tahoma"/>
        </w:rPr>
      </w:pPr>
      <w:r w:rsidRPr="00AF7DBB">
        <w:rPr>
          <w:rFonts w:ascii="Tahoma" w:hAnsi="Tahoma" w:cs="Tahoma"/>
        </w:rPr>
        <w:t xml:space="preserve">One member of staff is regarded by the Directors as being “Key Management” as defined in FRS102, this being the Chief Executive, as the only manager having decision making responsibility covering the whole organisation. </w:t>
      </w:r>
      <w:r w:rsidR="0082614E" w:rsidRPr="00AF7DBB">
        <w:rPr>
          <w:rFonts w:ascii="Tahoma" w:hAnsi="Tahoma" w:cs="Tahoma"/>
        </w:rPr>
        <w:t xml:space="preserve">As Chief Executive of both charities, some of the Chief Executive’s duties relate to </w:t>
      </w:r>
      <w:r w:rsidR="00E23C98" w:rsidRPr="00AF7DBB">
        <w:rPr>
          <w:rFonts w:ascii="Tahoma" w:hAnsi="Tahoma" w:cs="Tahoma"/>
        </w:rPr>
        <w:t>Sight Scotland Veterans</w:t>
      </w:r>
      <w:r w:rsidR="0082614E" w:rsidRPr="00AF7DBB">
        <w:rPr>
          <w:rFonts w:ascii="Tahoma" w:hAnsi="Tahoma" w:cs="Tahoma"/>
        </w:rPr>
        <w:t xml:space="preserve">. The cost of that part is paid for by </w:t>
      </w:r>
      <w:r w:rsidR="00463404" w:rsidRPr="00AF7DBB">
        <w:rPr>
          <w:rFonts w:ascii="Tahoma" w:hAnsi="Tahoma" w:cs="Tahoma"/>
        </w:rPr>
        <w:t>Sight Scotland Veterans</w:t>
      </w:r>
      <w:r w:rsidR="0082614E" w:rsidRPr="00AF7DBB">
        <w:rPr>
          <w:rFonts w:ascii="Tahoma" w:hAnsi="Tahoma" w:cs="Tahoma"/>
        </w:rPr>
        <w:t xml:space="preserve"> as part of the management charge.</w:t>
      </w:r>
      <w:r w:rsidR="00D2383D" w:rsidRPr="00AF7DBB">
        <w:rPr>
          <w:rFonts w:ascii="Tahoma" w:hAnsi="Tahoma" w:cs="Tahoma"/>
        </w:rPr>
        <w:t xml:space="preserve"> </w:t>
      </w:r>
    </w:p>
    <w:p w14:paraId="6DDF7EA2" w14:textId="77777777" w:rsidR="004E5584" w:rsidRPr="00AF7DBB" w:rsidRDefault="004E5584" w:rsidP="004E5584">
      <w:pPr>
        <w:ind w:left="720"/>
        <w:jc w:val="both"/>
        <w:rPr>
          <w:rFonts w:ascii="Tahoma" w:hAnsi="Tahoma" w:cs="Tahoma"/>
        </w:rPr>
      </w:pPr>
    </w:p>
    <w:p w14:paraId="00753873" w14:textId="08650966" w:rsidR="00644CCA" w:rsidRDefault="00756DAC" w:rsidP="00644CCA">
      <w:pPr>
        <w:spacing w:after="160" w:line="259" w:lineRule="auto"/>
        <w:ind w:left="720"/>
        <w:rPr>
          <w:rFonts w:ascii="Tahoma" w:eastAsia="Tahoma" w:hAnsi="Tahoma" w:cs="Tahoma"/>
          <w:color w:val="000000" w:themeColor="text1"/>
        </w:rPr>
      </w:pPr>
      <w:r w:rsidRPr="00AF7DBB">
        <w:rPr>
          <w:rFonts w:ascii="Tahoma" w:hAnsi="Tahoma" w:cs="Tahoma"/>
        </w:rPr>
        <w:t xml:space="preserve">The total </w:t>
      </w:r>
      <w:r w:rsidR="00D2383D" w:rsidRPr="00AF7DBB">
        <w:rPr>
          <w:rFonts w:ascii="Tahoma" w:hAnsi="Tahoma" w:cs="Tahoma"/>
        </w:rPr>
        <w:t>remuneration of the Chief Executive</w:t>
      </w:r>
      <w:r w:rsidR="00766216" w:rsidRPr="00AF7DBB">
        <w:rPr>
          <w:rFonts w:ascii="Tahoma" w:hAnsi="Tahoma" w:cs="Tahoma"/>
        </w:rPr>
        <w:t xml:space="preserve"> role</w:t>
      </w:r>
      <w:r w:rsidR="00DF4EED" w:rsidRPr="00AF7DBB">
        <w:rPr>
          <w:rFonts w:ascii="Tahoma" w:hAnsi="Tahoma" w:cs="Tahoma"/>
        </w:rPr>
        <w:t xml:space="preserve"> </w:t>
      </w:r>
      <w:r w:rsidR="00D2383D" w:rsidRPr="00AF7DBB">
        <w:rPr>
          <w:rFonts w:ascii="Tahoma" w:hAnsi="Tahoma" w:cs="Tahoma"/>
        </w:rPr>
        <w:t>for work with both charities, was £</w:t>
      </w:r>
      <w:r w:rsidR="00170E54" w:rsidRPr="00AF7DBB">
        <w:rPr>
          <w:rFonts w:ascii="Tahoma" w:hAnsi="Tahoma" w:cs="Tahoma"/>
        </w:rPr>
        <w:t>1</w:t>
      </w:r>
      <w:r w:rsidR="00AF7DBB" w:rsidRPr="00AF7DBB">
        <w:rPr>
          <w:rFonts w:ascii="Tahoma" w:hAnsi="Tahoma" w:cs="Tahoma"/>
        </w:rPr>
        <w:t>17</w:t>
      </w:r>
      <w:r w:rsidR="00845E64" w:rsidRPr="00AF7DBB">
        <w:rPr>
          <w:rFonts w:ascii="Tahoma" w:hAnsi="Tahoma" w:cs="Tahoma"/>
        </w:rPr>
        <w:t>,</w:t>
      </w:r>
      <w:r w:rsidR="00170E54" w:rsidRPr="00AF7DBB">
        <w:rPr>
          <w:rFonts w:ascii="Tahoma" w:hAnsi="Tahoma" w:cs="Tahoma"/>
        </w:rPr>
        <w:t xml:space="preserve">000 </w:t>
      </w:r>
      <w:r w:rsidR="00D2383D" w:rsidRPr="00AF7DBB">
        <w:rPr>
          <w:rFonts w:ascii="Tahoma" w:hAnsi="Tahoma" w:cs="Tahoma"/>
        </w:rPr>
        <w:t>(</w:t>
      </w:r>
      <w:r w:rsidR="00C30F1B" w:rsidRPr="00AF7DBB">
        <w:rPr>
          <w:rFonts w:ascii="Tahoma" w:hAnsi="Tahoma" w:cs="Tahoma"/>
        </w:rPr>
        <w:t>202</w:t>
      </w:r>
      <w:r w:rsidR="00AF7DBB" w:rsidRPr="00AF7DBB">
        <w:rPr>
          <w:rFonts w:ascii="Tahoma" w:hAnsi="Tahoma" w:cs="Tahoma"/>
        </w:rPr>
        <w:t>3</w:t>
      </w:r>
      <w:r w:rsidR="00D2383D" w:rsidRPr="00AF7DBB">
        <w:rPr>
          <w:rFonts w:ascii="Tahoma" w:hAnsi="Tahoma" w:cs="Tahoma"/>
        </w:rPr>
        <w:t>, £</w:t>
      </w:r>
      <w:r w:rsidR="00FE48CE" w:rsidRPr="00AF7DBB">
        <w:rPr>
          <w:rFonts w:ascii="Tahoma" w:hAnsi="Tahoma" w:cs="Tahoma"/>
        </w:rPr>
        <w:t>1</w:t>
      </w:r>
      <w:r w:rsidR="00AF7DBB" w:rsidRPr="00AF7DBB">
        <w:rPr>
          <w:rFonts w:ascii="Tahoma" w:hAnsi="Tahoma" w:cs="Tahoma"/>
        </w:rPr>
        <w:t>09</w:t>
      </w:r>
      <w:r w:rsidR="00FE48CE" w:rsidRPr="00AF7DBB">
        <w:rPr>
          <w:rFonts w:ascii="Tahoma" w:hAnsi="Tahoma" w:cs="Tahoma"/>
        </w:rPr>
        <w:t>,000</w:t>
      </w:r>
      <w:r w:rsidR="00017A4B" w:rsidRPr="00AF7DBB">
        <w:rPr>
          <w:rFonts w:ascii="Tahoma" w:hAnsi="Tahoma" w:cs="Tahoma"/>
        </w:rPr>
        <w:t>)</w:t>
      </w:r>
      <w:r w:rsidR="00307065" w:rsidRPr="00AF7DBB">
        <w:rPr>
          <w:rFonts w:ascii="Tahoma" w:hAnsi="Tahoma" w:cs="Tahoma"/>
        </w:rPr>
        <w:t>.</w:t>
      </w:r>
      <w:r w:rsidR="00116307" w:rsidRPr="00AF7DBB">
        <w:rPr>
          <w:rFonts w:ascii="Tahoma" w:hAnsi="Tahoma" w:cs="Tahoma"/>
        </w:rPr>
        <w:t xml:space="preserve"> </w:t>
      </w:r>
      <w:r w:rsidR="00644CCA">
        <w:rPr>
          <w:rFonts w:ascii="Tahoma" w:hAnsi="Tahoma" w:cs="Tahoma"/>
        </w:rPr>
        <w:t>Additionally,</w:t>
      </w:r>
      <w:r w:rsidR="00644CCA" w:rsidRPr="00644CCA">
        <w:rPr>
          <w:rFonts w:ascii="Tahoma" w:eastAsia="Tahoma" w:hAnsi="Tahoma" w:cs="Tahoma"/>
          <w:color w:val="000000" w:themeColor="text1"/>
        </w:rPr>
        <w:t xml:space="preserve"> </w:t>
      </w:r>
      <w:r w:rsidR="00644CCA">
        <w:rPr>
          <w:rFonts w:ascii="Tahoma" w:eastAsia="Tahoma" w:hAnsi="Tahoma" w:cs="Tahoma"/>
          <w:color w:val="000000" w:themeColor="text1"/>
        </w:rPr>
        <w:t>f</w:t>
      </w:r>
      <w:r w:rsidR="00644CCA" w:rsidRPr="00644CCA">
        <w:rPr>
          <w:rFonts w:ascii="Tahoma" w:eastAsia="Tahoma" w:hAnsi="Tahoma" w:cs="Tahoma"/>
          <w:color w:val="000000" w:themeColor="text1"/>
        </w:rPr>
        <w:t>or a period of four months, our chairman covered the position of Chief Executive due to the long-term absence of the appointed Chief Executive. During this period, his remuneration was £21,141.80</w:t>
      </w:r>
      <w:r w:rsidR="00644CCA">
        <w:rPr>
          <w:rFonts w:ascii="Tahoma" w:eastAsia="Tahoma" w:hAnsi="Tahoma" w:cs="Tahoma"/>
          <w:color w:val="000000" w:themeColor="text1"/>
        </w:rPr>
        <w:t>.</w:t>
      </w:r>
    </w:p>
    <w:p w14:paraId="52AB8EAD" w14:textId="2C03520B" w:rsidR="00C84314" w:rsidRDefault="00C84314" w:rsidP="00644CCA">
      <w:pPr>
        <w:ind w:left="720"/>
        <w:jc w:val="both"/>
        <w:rPr>
          <w:rFonts w:ascii="Tahoma" w:hAnsi="Tahoma" w:cs="Tahoma"/>
        </w:rPr>
        <w:sectPr w:rsidR="00C84314" w:rsidSect="00AF438C">
          <w:headerReference w:type="default" r:id="rId21"/>
          <w:footerReference w:type="default" r:id="rId22"/>
          <w:pgSz w:w="11906" w:h="16838" w:code="9"/>
          <w:pgMar w:top="1702" w:right="1134" w:bottom="720" w:left="1797" w:header="709" w:footer="709" w:gutter="0"/>
          <w:cols w:space="708"/>
          <w:titlePg/>
          <w:docGrid w:linePitch="360"/>
        </w:sectPr>
      </w:pPr>
    </w:p>
    <w:p w14:paraId="3C6C3C6C" w14:textId="77777777" w:rsidR="00C84314" w:rsidRPr="001A5986" w:rsidRDefault="00C84314" w:rsidP="00C84314">
      <w:pPr>
        <w:jc w:val="both"/>
        <w:rPr>
          <w:rFonts w:ascii="Tahoma" w:hAnsi="Tahoma" w:cs="Tahoma"/>
          <w:b/>
        </w:rPr>
      </w:pPr>
      <w:r w:rsidRPr="001A5986">
        <w:rPr>
          <w:rFonts w:ascii="Tahoma" w:hAnsi="Tahoma" w:cs="Tahoma"/>
          <w:b/>
        </w:rPr>
        <w:lastRenderedPageBreak/>
        <w:t>NOTES TO THE FINANCIAL STATEMENTS FOR THE YEAR ENDED 31 MARCH 202</w:t>
      </w:r>
      <w:r>
        <w:rPr>
          <w:rFonts w:ascii="Tahoma" w:hAnsi="Tahoma" w:cs="Tahoma"/>
          <w:b/>
        </w:rPr>
        <w:t>4</w:t>
      </w:r>
      <w:r w:rsidRPr="001A5986">
        <w:rPr>
          <w:rFonts w:ascii="Tahoma" w:hAnsi="Tahoma" w:cs="Tahoma"/>
          <w:b/>
        </w:rPr>
        <w:t xml:space="preserve"> (continued)</w:t>
      </w:r>
    </w:p>
    <w:p w14:paraId="1F56CC62" w14:textId="77777777" w:rsidR="00C84314" w:rsidRPr="001A5986" w:rsidRDefault="00C84314" w:rsidP="00C84314">
      <w:pPr>
        <w:rPr>
          <w:rFonts w:ascii="Tahoma" w:hAnsi="Tahoma" w:cs="Tahoma"/>
          <w:b/>
        </w:rPr>
      </w:pPr>
    </w:p>
    <w:p w14:paraId="5FEB9A93" w14:textId="77777777" w:rsidR="00C84314" w:rsidRPr="001A5986" w:rsidRDefault="00C84314" w:rsidP="00C84314">
      <w:pPr>
        <w:rPr>
          <w:rFonts w:ascii="Tahoma" w:hAnsi="Tahoma" w:cs="Tahoma"/>
          <w:b/>
        </w:rPr>
      </w:pPr>
      <w:r w:rsidRPr="001A5986">
        <w:rPr>
          <w:rFonts w:ascii="Tahoma" w:hAnsi="Tahoma" w:cs="Tahoma"/>
          <w:b/>
        </w:rPr>
        <w:t>7.</w:t>
      </w:r>
      <w:r w:rsidRPr="001A5986">
        <w:rPr>
          <w:rFonts w:ascii="Tahoma" w:hAnsi="Tahoma" w:cs="Tahoma"/>
          <w:b/>
        </w:rPr>
        <w:tab/>
        <w:t>TANGIBLE FIXED ASSETS</w:t>
      </w:r>
    </w:p>
    <w:tbl>
      <w:tblPr>
        <w:tblpPr w:leftFromText="180" w:rightFromText="180" w:vertAnchor="text" w:horzAnchor="margin" w:tblpX="756" w:tblpY="47"/>
        <w:tblW w:w="12654" w:type="dxa"/>
        <w:tblLook w:val="0000" w:firstRow="0" w:lastRow="0" w:firstColumn="0" w:lastColumn="0" w:noHBand="0" w:noVBand="0"/>
      </w:tblPr>
      <w:tblGrid>
        <w:gridCol w:w="2634"/>
        <w:gridCol w:w="1918"/>
        <w:gridCol w:w="1810"/>
        <w:gridCol w:w="1357"/>
        <w:gridCol w:w="1721"/>
        <w:gridCol w:w="1491"/>
        <w:gridCol w:w="1723"/>
      </w:tblGrid>
      <w:tr w:rsidR="00C84314" w:rsidRPr="001A5986" w14:paraId="7BD1B41E" w14:textId="77777777" w:rsidTr="009A74C6">
        <w:trPr>
          <w:trHeight w:val="133"/>
        </w:trPr>
        <w:tc>
          <w:tcPr>
            <w:tcW w:w="2634" w:type="dxa"/>
            <w:tcBorders>
              <w:top w:val="nil"/>
              <w:left w:val="nil"/>
              <w:bottom w:val="nil"/>
              <w:right w:val="nil"/>
            </w:tcBorders>
            <w:shd w:val="clear" w:color="auto" w:fill="auto"/>
            <w:noWrap/>
            <w:vAlign w:val="bottom"/>
          </w:tcPr>
          <w:p w14:paraId="6C95E479" w14:textId="77777777" w:rsidR="00C84314" w:rsidRPr="001A5986" w:rsidRDefault="00C84314" w:rsidP="002E33C9">
            <w:pPr>
              <w:rPr>
                <w:rFonts w:ascii="Tahoma" w:hAnsi="Tahoma" w:cs="Tahoma"/>
                <w:i/>
                <w:iCs/>
              </w:rPr>
            </w:pPr>
          </w:p>
        </w:tc>
        <w:tc>
          <w:tcPr>
            <w:tcW w:w="1918" w:type="dxa"/>
            <w:tcBorders>
              <w:top w:val="nil"/>
              <w:left w:val="nil"/>
              <w:bottom w:val="nil"/>
              <w:right w:val="nil"/>
            </w:tcBorders>
            <w:shd w:val="clear" w:color="auto" w:fill="auto"/>
            <w:noWrap/>
            <w:vAlign w:val="bottom"/>
          </w:tcPr>
          <w:p w14:paraId="4D6AE573" w14:textId="77777777" w:rsidR="00C84314" w:rsidRPr="001A5986" w:rsidRDefault="00C84314" w:rsidP="002E33C9">
            <w:pPr>
              <w:jc w:val="center"/>
              <w:rPr>
                <w:rFonts w:ascii="Tahoma" w:hAnsi="Tahoma" w:cs="Tahoma"/>
                <w:b/>
                <w:bCs/>
              </w:rPr>
            </w:pPr>
            <w:r w:rsidRPr="001A5986">
              <w:rPr>
                <w:rFonts w:ascii="Tahoma" w:hAnsi="Tahoma" w:cs="Tahoma"/>
                <w:b/>
                <w:bCs/>
              </w:rPr>
              <w:t xml:space="preserve"> Heritable </w:t>
            </w:r>
          </w:p>
        </w:tc>
        <w:tc>
          <w:tcPr>
            <w:tcW w:w="1810" w:type="dxa"/>
            <w:tcBorders>
              <w:top w:val="nil"/>
              <w:left w:val="nil"/>
              <w:bottom w:val="nil"/>
              <w:right w:val="nil"/>
            </w:tcBorders>
            <w:shd w:val="clear" w:color="auto" w:fill="auto"/>
            <w:noWrap/>
            <w:vAlign w:val="bottom"/>
          </w:tcPr>
          <w:p w14:paraId="18F15169" w14:textId="77777777" w:rsidR="00C84314" w:rsidRPr="001A5986" w:rsidRDefault="00C84314" w:rsidP="002E33C9">
            <w:pPr>
              <w:jc w:val="center"/>
              <w:rPr>
                <w:rFonts w:ascii="Tahoma" w:hAnsi="Tahoma" w:cs="Tahoma"/>
                <w:b/>
                <w:bCs/>
              </w:rPr>
            </w:pPr>
            <w:r w:rsidRPr="001A5986">
              <w:rPr>
                <w:rFonts w:ascii="Tahoma" w:hAnsi="Tahoma" w:cs="Tahoma"/>
                <w:b/>
                <w:bCs/>
              </w:rPr>
              <w:t>Furniture</w:t>
            </w:r>
          </w:p>
        </w:tc>
        <w:tc>
          <w:tcPr>
            <w:tcW w:w="1357" w:type="dxa"/>
            <w:tcBorders>
              <w:top w:val="nil"/>
              <w:left w:val="nil"/>
              <w:bottom w:val="nil"/>
              <w:right w:val="nil"/>
            </w:tcBorders>
            <w:shd w:val="clear" w:color="auto" w:fill="auto"/>
            <w:noWrap/>
            <w:vAlign w:val="bottom"/>
          </w:tcPr>
          <w:p w14:paraId="7CCCDA72" w14:textId="77777777" w:rsidR="00C84314" w:rsidRPr="001A5986" w:rsidRDefault="00C84314" w:rsidP="002E33C9">
            <w:pPr>
              <w:jc w:val="center"/>
              <w:rPr>
                <w:rFonts w:ascii="Tahoma" w:hAnsi="Tahoma" w:cs="Tahoma"/>
                <w:b/>
                <w:bCs/>
              </w:rPr>
            </w:pPr>
            <w:r w:rsidRPr="001A5986">
              <w:rPr>
                <w:rFonts w:ascii="Tahoma" w:hAnsi="Tahoma" w:cs="Tahoma"/>
                <w:b/>
                <w:bCs/>
              </w:rPr>
              <w:t xml:space="preserve"> I.T. </w:t>
            </w:r>
          </w:p>
        </w:tc>
        <w:tc>
          <w:tcPr>
            <w:tcW w:w="1721" w:type="dxa"/>
            <w:tcBorders>
              <w:top w:val="nil"/>
              <w:left w:val="nil"/>
              <w:bottom w:val="nil"/>
              <w:right w:val="nil"/>
            </w:tcBorders>
            <w:shd w:val="clear" w:color="auto" w:fill="auto"/>
            <w:noWrap/>
            <w:vAlign w:val="bottom"/>
          </w:tcPr>
          <w:p w14:paraId="59E5352F" w14:textId="77777777" w:rsidR="00C84314" w:rsidRPr="001A5986" w:rsidRDefault="00C84314" w:rsidP="002E33C9">
            <w:pPr>
              <w:jc w:val="center"/>
              <w:rPr>
                <w:rFonts w:ascii="Tahoma" w:hAnsi="Tahoma" w:cs="Tahoma"/>
                <w:b/>
                <w:bCs/>
              </w:rPr>
            </w:pPr>
            <w:r w:rsidRPr="001A5986">
              <w:rPr>
                <w:rFonts w:ascii="Tahoma" w:hAnsi="Tahoma" w:cs="Tahoma"/>
                <w:b/>
                <w:bCs/>
              </w:rPr>
              <w:t xml:space="preserve"> Vehicles</w:t>
            </w:r>
          </w:p>
        </w:tc>
        <w:tc>
          <w:tcPr>
            <w:tcW w:w="1491" w:type="dxa"/>
            <w:tcBorders>
              <w:top w:val="nil"/>
              <w:left w:val="nil"/>
              <w:bottom w:val="nil"/>
              <w:right w:val="nil"/>
            </w:tcBorders>
          </w:tcPr>
          <w:p w14:paraId="493629F6" w14:textId="77777777" w:rsidR="00C84314" w:rsidRDefault="00C84314" w:rsidP="002E33C9">
            <w:pPr>
              <w:jc w:val="center"/>
              <w:rPr>
                <w:rFonts w:ascii="Tahoma" w:hAnsi="Tahoma" w:cs="Tahoma"/>
                <w:b/>
                <w:bCs/>
              </w:rPr>
            </w:pPr>
          </w:p>
          <w:p w14:paraId="3DF48CB2" w14:textId="77777777" w:rsidR="00C84314" w:rsidRPr="001A5986" w:rsidRDefault="00C84314" w:rsidP="002E33C9">
            <w:pPr>
              <w:jc w:val="center"/>
              <w:rPr>
                <w:rFonts w:ascii="Tahoma" w:hAnsi="Tahoma" w:cs="Tahoma"/>
                <w:b/>
                <w:bCs/>
              </w:rPr>
            </w:pPr>
            <w:r>
              <w:rPr>
                <w:rFonts w:ascii="Tahoma" w:hAnsi="Tahoma" w:cs="Tahoma"/>
                <w:b/>
                <w:bCs/>
              </w:rPr>
              <w:t>WIP</w:t>
            </w:r>
          </w:p>
        </w:tc>
        <w:tc>
          <w:tcPr>
            <w:tcW w:w="1723" w:type="dxa"/>
            <w:tcBorders>
              <w:top w:val="nil"/>
              <w:left w:val="nil"/>
              <w:bottom w:val="nil"/>
              <w:right w:val="nil"/>
            </w:tcBorders>
            <w:shd w:val="clear" w:color="auto" w:fill="auto"/>
            <w:noWrap/>
            <w:vAlign w:val="bottom"/>
          </w:tcPr>
          <w:p w14:paraId="69C669B2" w14:textId="77777777" w:rsidR="00C84314" w:rsidRPr="001A5986" w:rsidRDefault="00C84314" w:rsidP="002E33C9">
            <w:pPr>
              <w:jc w:val="center"/>
              <w:rPr>
                <w:rFonts w:ascii="Tahoma" w:hAnsi="Tahoma" w:cs="Tahoma"/>
                <w:b/>
                <w:bCs/>
              </w:rPr>
            </w:pPr>
            <w:r w:rsidRPr="001A5986">
              <w:rPr>
                <w:rFonts w:ascii="Tahoma" w:hAnsi="Tahoma" w:cs="Tahoma"/>
                <w:b/>
                <w:bCs/>
              </w:rPr>
              <w:t>Total</w:t>
            </w:r>
          </w:p>
        </w:tc>
      </w:tr>
      <w:tr w:rsidR="00C84314" w:rsidRPr="001A5986" w14:paraId="6491C3A9" w14:textId="77777777" w:rsidTr="009A74C6">
        <w:trPr>
          <w:trHeight w:val="133"/>
        </w:trPr>
        <w:tc>
          <w:tcPr>
            <w:tcW w:w="2634" w:type="dxa"/>
            <w:tcBorders>
              <w:top w:val="nil"/>
              <w:left w:val="nil"/>
              <w:bottom w:val="nil"/>
              <w:right w:val="nil"/>
            </w:tcBorders>
            <w:shd w:val="clear" w:color="auto" w:fill="auto"/>
            <w:noWrap/>
            <w:vAlign w:val="bottom"/>
          </w:tcPr>
          <w:p w14:paraId="36F7D6AA" w14:textId="77777777" w:rsidR="00C84314" w:rsidRPr="001A5986" w:rsidRDefault="00C84314" w:rsidP="002E33C9">
            <w:pPr>
              <w:rPr>
                <w:rFonts w:ascii="Tahoma" w:hAnsi="Tahoma" w:cs="Tahoma"/>
                <w:b/>
                <w:bCs/>
              </w:rPr>
            </w:pPr>
          </w:p>
        </w:tc>
        <w:tc>
          <w:tcPr>
            <w:tcW w:w="1918" w:type="dxa"/>
            <w:tcBorders>
              <w:top w:val="nil"/>
              <w:left w:val="nil"/>
              <w:bottom w:val="nil"/>
              <w:right w:val="nil"/>
            </w:tcBorders>
            <w:shd w:val="clear" w:color="auto" w:fill="auto"/>
            <w:noWrap/>
            <w:vAlign w:val="bottom"/>
          </w:tcPr>
          <w:p w14:paraId="5CF303A9" w14:textId="77777777" w:rsidR="00C84314" w:rsidRPr="001A5986" w:rsidRDefault="00C84314" w:rsidP="002E33C9">
            <w:pPr>
              <w:jc w:val="center"/>
              <w:rPr>
                <w:rFonts w:ascii="Tahoma" w:hAnsi="Tahoma" w:cs="Tahoma"/>
                <w:b/>
                <w:bCs/>
              </w:rPr>
            </w:pPr>
            <w:r w:rsidRPr="001A5986">
              <w:rPr>
                <w:rFonts w:ascii="Tahoma" w:hAnsi="Tahoma" w:cs="Tahoma"/>
                <w:b/>
                <w:bCs/>
              </w:rPr>
              <w:t xml:space="preserve"> Property </w:t>
            </w:r>
          </w:p>
        </w:tc>
        <w:tc>
          <w:tcPr>
            <w:tcW w:w="1810" w:type="dxa"/>
            <w:tcBorders>
              <w:top w:val="nil"/>
              <w:left w:val="nil"/>
              <w:bottom w:val="nil"/>
              <w:right w:val="nil"/>
            </w:tcBorders>
            <w:shd w:val="clear" w:color="auto" w:fill="auto"/>
            <w:noWrap/>
            <w:vAlign w:val="bottom"/>
          </w:tcPr>
          <w:p w14:paraId="71E0444E" w14:textId="77777777" w:rsidR="00C84314" w:rsidRPr="001A5986" w:rsidRDefault="00C84314" w:rsidP="002E33C9">
            <w:pPr>
              <w:jc w:val="center"/>
              <w:rPr>
                <w:rFonts w:ascii="Tahoma" w:hAnsi="Tahoma" w:cs="Tahoma"/>
                <w:b/>
              </w:rPr>
            </w:pPr>
            <w:r w:rsidRPr="001A5986">
              <w:rPr>
                <w:rFonts w:ascii="Tahoma" w:hAnsi="Tahoma" w:cs="Tahoma"/>
                <w:b/>
              </w:rPr>
              <w:t>&amp; Equipt</w:t>
            </w:r>
          </w:p>
        </w:tc>
        <w:tc>
          <w:tcPr>
            <w:tcW w:w="1357" w:type="dxa"/>
            <w:tcBorders>
              <w:top w:val="nil"/>
              <w:left w:val="nil"/>
              <w:bottom w:val="nil"/>
              <w:right w:val="nil"/>
            </w:tcBorders>
            <w:shd w:val="clear" w:color="auto" w:fill="auto"/>
            <w:noWrap/>
            <w:vAlign w:val="bottom"/>
          </w:tcPr>
          <w:p w14:paraId="43A96357" w14:textId="77777777" w:rsidR="00C84314" w:rsidRPr="001A5986" w:rsidRDefault="00C84314" w:rsidP="002E33C9">
            <w:pPr>
              <w:jc w:val="center"/>
              <w:rPr>
                <w:rFonts w:ascii="Tahoma" w:hAnsi="Tahoma" w:cs="Tahoma"/>
                <w:b/>
                <w:bCs/>
              </w:rPr>
            </w:pPr>
          </w:p>
        </w:tc>
        <w:tc>
          <w:tcPr>
            <w:tcW w:w="1721" w:type="dxa"/>
            <w:tcBorders>
              <w:top w:val="nil"/>
              <w:left w:val="nil"/>
              <w:bottom w:val="nil"/>
              <w:right w:val="nil"/>
            </w:tcBorders>
            <w:shd w:val="clear" w:color="auto" w:fill="auto"/>
            <w:noWrap/>
            <w:vAlign w:val="bottom"/>
          </w:tcPr>
          <w:p w14:paraId="5454D5F3" w14:textId="77777777" w:rsidR="00C84314" w:rsidRPr="001A5986" w:rsidRDefault="00C84314" w:rsidP="002E33C9">
            <w:pPr>
              <w:jc w:val="center"/>
              <w:rPr>
                <w:rFonts w:ascii="Tahoma" w:hAnsi="Tahoma" w:cs="Tahoma"/>
                <w:b/>
                <w:bCs/>
              </w:rPr>
            </w:pPr>
          </w:p>
        </w:tc>
        <w:tc>
          <w:tcPr>
            <w:tcW w:w="1491" w:type="dxa"/>
            <w:tcBorders>
              <w:top w:val="nil"/>
              <w:left w:val="nil"/>
              <w:bottom w:val="nil"/>
              <w:right w:val="nil"/>
            </w:tcBorders>
          </w:tcPr>
          <w:p w14:paraId="55A0A0D8" w14:textId="77777777" w:rsidR="00C84314" w:rsidRPr="001A5986" w:rsidRDefault="00C84314" w:rsidP="002E33C9">
            <w:pPr>
              <w:jc w:val="center"/>
              <w:rPr>
                <w:rFonts w:ascii="Tahoma" w:hAnsi="Tahoma" w:cs="Tahoma"/>
                <w:b/>
                <w:bCs/>
              </w:rPr>
            </w:pPr>
          </w:p>
        </w:tc>
        <w:tc>
          <w:tcPr>
            <w:tcW w:w="1723" w:type="dxa"/>
            <w:tcBorders>
              <w:top w:val="nil"/>
              <w:left w:val="nil"/>
              <w:bottom w:val="nil"/>
              <w:right w:val="nil"/>
            </w:tcBorders>
            <w:shd w:val="clear" w:color="auto" w:fill="auto"/>
            <w:noWrap/>
            <w:vAlign w:val="bottom"/>
          </w:tcPr>
          <w:p w14:paraId="0E4768F2" w14:textId="77777777" w:rsidR="00C84314" w:rsidRPr="001A5986" w:rsidRDefault="00C84314" w:rsidP="002E33C9">
            <w:pPr>
              <w:jc w:val="center"/>
              <w:rPr>
                <w:rFonts w:ascii="Tahoma" w:hAnsi="Tahoma" w:cs="Tahoma"/>
                <w:b/>
                <w:bCs/>
              </w:rPr>
            </w:pPr>
          </w:p>
        </w:tc>
      </w:tr>
      <w:tr w:rsidR="00C84314" w:rsidRPr="001A5986" w14:paraId="39A3ACDE" w14:textId="77777777" w:rsidTr="009A74C6">
        <w:trPr>
          <w:trHeight w:val="133"/>
        </w:trPr>
        <w:tc>
          <w:tcPr>
            <w:tcW w:w="2634" w:type="dxa"/>
            <w:tcBorders>
              <w:top w:val="nil"/>
              <w:left w:val="nil"/>
              <w:bottom w:val="nil"/>
              <w:right w:val="nil"/>
            </w:tcBorders>
            <w:shd w:val="clear" w:color="auto" w:fill="auto"/>
            <w:noWrap/>
            <w:vAlign w:val="bottom"/>
          </w:tcPr>
          <w:p w14:paraId="470C09A1" w14:textId="77777777" w:rsidR="00C84314" w:rsidRPr="001A5986" w:rsidRDefault="00C84314" w:rsidP="002E33C9">
            <w:pPr>
              <w:rPr>
                <w:rFonts w:ascii="Tahoma" w:hAnsi="Tahoma" w:cs="Tahoma"/>
                <w:i/>
                <w:iCs/>
              </w:rPr>
            </w:pPr>
          </w:p>
        </w:tc>
        <w:tc>
          <w:tcPr>
            <w:tcW w:w="1918" w:type="dxa"/>
            <w:tcBorders>
              <w:top w:val="nil"/>
              <w:left w:val="nil"/>
              <w:bottom w:val="nil"/>
              <w:right w:val="nil"/>
            </w:tcBorders>
            <w:shd w:val="clear" w:color="auto" w:fill="auto"/>
            <w:noWrap/>
            <w:vAlign w:val="bottom"/>
          </w:tcPr>
          <w:p w14:paraId="33DA3A29" w14:textId="77777777" w:rsidR="00C84314" w:rsidRPr="001A5986" w:rsidRDefault="00C84314" w:rsidP="002E33C9">
            <w:pPr>
              <w:jc w:val="center"/>
              <w:rPr>
                <w:rFonts w:ascii="Tahoma" w:hAnsi="Tahoma" w:cs="Tahoma"/>
                <w:i/>
                <w:iCs/>
              </w:rPr>
            </w:pPr>
            <w:r w:rsidRPr="001A5986">
              <w:rPr>
                <w:rFonts w:ascii="Tahoma" w:hAnsi="Tahoma" w:cs="Tahoma"/>
                <w:bCs/>
              </w:rPr>
              <w:t>£000</w:t>
            </w:r>
          </w:p>
        </w:tc>
        <w:tc>
          <w:tcPr>
            <w:tcW w:w="1810" w:type="dxa"/>
            <w:tcBorders>
              <w:top w:val="nil"/>
              <w:left w:val="nil"/>
              <w:bottom w:val="nil"/>
              <w:right w:val="nil"/>
            </w:tcBorders>
            <w:shd w:val="clear" w:color="auto" w:fill="auto"/>
            <w:noWrap/>
            <w:vAlign w:val="bottom"/>
          </w:tcPr>
          <w:p w14:paraId="55F5F41C" w14:textId="77777777" w:rsidR="00C84314" w:rsidRPr="001A5986" w:rsidRDefault="00C84314" w:rsidP="002E33C9">
            <w:pPr>
              <w:jc w:val="center"/>
              <w:rPr>
                <w:rFonts w:ascii="Tahoma" w:hAnsi="Tahoma" w:cs="Tahoma"/>
                <w:bCs/>
              </w:rPr>
            </w:pPr>
            <w:r w:rsidRPr="001A5986">
              <w:rPr>
                <w:rFonts w:ascii="Tahoma" w:hAnsi="Tahoma" w:cs="Tahoma"/>
                <w:bCs/>
              </w:rPr>
              <w:t>£000</w:t>
            </w:r>
          </w:p>
        </w:tc>
        <w:tc>
          <w:tcPr>
            <w:tcW w:w="1357" w:type="dxa"/>
            <w:tcBorders>
              <w:top w:val="nil"/>
              <w:left w:val="nil"/>
              <w:bottom w:val="nil"/>
              <w:right w:val="nil"/>
            </w:tcBorders>
            <w:shd w:val="clear" w:color="auto" w:fill="auto"/>
            <w:noWrap/>
            <w:vAlign w:val="bottom"/>
          </w:tcPr>
          <w:p w14:paraId="57A2BF5F" w14:textId="77777777" w:rsidR="00C84314" w:rsidRPr="001A5986" w:rsidRDefault="00C84314" w:rsidP="002E33C9">
            <w:pPr>
              <w:jc w:val="center"/>
              <w:rPr>
                <w:rFonts w:ascii="Tahoma" w:hAnsi="Tahoma" w:cs="Tahoma"/>
                <w:bCs/>
              </w:rPr>
            </w:pPr>
            <w:r w:rsidRPr="001A5986">
              <w:rPr>
                <w:rFonts w:ascii="Tahoma" w:hAnsi="Tahoma" w:cs="Tahoma"/>
                <w:bCs/>
              </w:rPr>
              <w:t xml:space="preserve"> £000 </w:t>
            </w:r>
          </w:p>
        </w:tc>
        <w:tc>
          <w:tcPr>
            <w:tcW w:w="1721" w:type="dxa"/>
            <w:tcBorders>
              <w:top w:val="nil"/>
              <w:left w:val="nil"/>
              <w:bottom w:val="nil"/>
              <w:right w:val="nil"/>
            </w:tcBorders>
            <w:shd w:val="clear" w:color="auto" w:fill="auto"/>
            <w:noWrap/>
            <w:vAlign w:val="bottom"/>
          </w:tcPr>
          <w:p w14:paraId="19947A41" w14:textId="77777777" w:rsidR="00C84314" w:rsidRPr="001A5986" w:rsidRDefault="00C84314" w:rsidP="002E33C9">
            <w:pPr>
              <w:jc w:val="center"/>
              <w:rPr>
                <w:rFonts w:ascii="Tahoma" w:hAnsi="Tahoma" w:cs="Tahoma"/>
                <w:bCs/>
              </w:rPr>
            </w:pPr>
            <w:r w:rsidRPr="001A5986">
              <w:rPr>
                <w:rFonts w:ascii="Tahoma" w:hAnsi="Tahoma" w:cs="Tahoma"/>
                <w:bCs/>
              </w:rPr>
              <w:t>£000</w:t>
            </w:r>
          </w:p>
        </w:tc>
        <w:tc>
          <w:tcPr>
            <w:tcW w:w="1491" w:type="dxa"/>
            <w:tcBorders>
              <w:top w:val="nil"/>
              <w:left w:val="nil"/>
              <w:bottom w:val="nil"/>
              <w:right w:val="nil"/>
            </w:tcBorders>
          </w:tcPr>
          <w:p w14:paraId="7022C1D0" w14:textId="77777777" w:rsidR="00C84314" w:rsidRPr="001A5986" w:rsidRDefault="00C84314" w:rsidP="002E33C9">
            <w:pPr>
              <w:jc w:val="center"/>
              <w:rPr>
                <w:rFonts w:ascii="Tahoma" w:hAnsi="Tahoma" w:cs="Tahoma"/>
                <w:bCs/>
              </w:rPr>
            </w:pPr>
          </w:p>
        </w:tc>
        <w:tc>
          <w:tcPr>
            <w:tcW w:w="1723" w:type="dxa"/>
            <w:tcBorders>
              <w:top w:val="nil"/>
              <w:left w:val="nil"/>
              <w:bottom w:val="nil"/>
              <w:right w:val="nil"/>
            </w:tcBorders>
            <w:shd w:val="clear" w:color="auto" w:fill="auto"/>
            <w:noWrap/>
            <w:vAlign w:val="bottom"/>
          </w:tcPr>
          <w:p w14:paraId="00723D3B" w14:textId="77777777" w:rsidR="00C84314" w:rsidRPr="001A5986" w:rsidRDefault="00C84314" w:rsidP="002E33C9">
            <w:pPr>
              <w:jc w:val="center"/>
              <w:rPr>
                <w:rFonts w:ascii="Tahoma" w:hAnsi="Tahoma" w:cs="Tahoma"/>
                <w:bCs/>
              </w:rPr>
            </w:pPr>
            <w:r w:rsidRPr="001A5986">
              <w:rPr>
                <w:rFonts w:ascii="Tahoma" w:hAnsi="Tahoma" w:cs="Tahoma"/>
                <w:bCs/>
              </w:rPr>
              <w:t>£000</w:t>
            </w:r>
          </w:p>
        </w:tc>
      </w:tr>
      <w:tr w:rsidR="00C84314" w:rsidRPr="001A5986" w14:paraId="424BC9FE" w14:textId="77777777" w:rsidTr="009A74C6">
        <w:trPr>
          <w:trHeight w:val="133"/>
        </w:trPr>
        <w:tc>
          <w:tcPr>
            <w:tcW w:w="2634" w:type="dxa"/>
            <w:tcBorders>
              <w:top w:val="nil"/>
              <w:left w:val="nil"/>
              <w:bottom w:val="nil"/>
              <w:right w:val="nil"/>
            </w:tcBorders>
            <w:shd w:val="clear" w:color="auto" w:fill="auto"/>
            <w:noWrap/>
            <w:vAlign w:val="bottom"/>
          </w:tcPr>
          <w:p w14:paraId="572B8F79" w14:textId="77777777" w:rsidR="00C84314" w:rsidRPr="001A5986" w:rsidRDefault="00C84314" w:rsidP="002E33C9">
            <w:pPr>
              <w:rPr>
                <w:rFonts w:ascii="Tahoma" w:hAnsi="Tahoma" w:cs="Tahoma"/>
                <w:b/>
              </w:rPr>
            </w:pPr>
            <w:r w:rsidRPr="001A5986">
              <w:rPr>
                <w:rFonts w:ascii="Tahoma" w:hAnsi="Tahoma" w:cs="Tahoma"/>
                <w:b/>
              </w:rPr>
              <w:t>Cost</w:t>
            </w:r>
          </w:p>
          <w:p w14:paraId="3D2BFD8F" w14:textId="77777777" w:rsidR="00C84314" w:rsidRPr="001A5986" w:rsidRDefault="00C84314" w:rsidP="002E33C9">
            <w:pPr>
              <w:rPr>
                <w:rFonts w:ascii="Tahoma" w:hAnsi="Tahoma" w:cs="Tahoma"/>
                <w:b/>
              </w:rPr>
            </w:pPr>
          </w:p>
        </w:tc>
        <w:tc>
          <w:tcPr>
            <w:tcW w:w="1918" w:type="dxa"/>
            <w:tcBorders>
              <w:top w:val="nil"/>
              <w:left w:val="nil"/>
              <w:bottom w:val="nil"/>
              <w:right w:val="nil"/>
            </w:tcBorders>
            <w:shd w:val="clear" w:color="auto" w:fill="auto"/>
            <w:noWrap/>
            <w:vAlign w:val="bottom"/>
          </w:tcPr>
          <w:p w14:paraId="5BAB204D" w14:textId="77777777" w:rsidR="00C84314" w:rsidRPr="001A5986" w:rsidRDefault="00C84314" w:rsidP="002E33C9">
            <w:pPr>
              <w:jc w:val="right"/>
              <w:rPr>
                <w:rFonts w:ascii="Tahoma" w:hAnsi="Tahoma" w:cs="Tahoma"/>
              </w:rPr>
            </w:pPr>
          </w:p>
        </w:tc>
        <w:tc>
          <w:tcPr>
            <w:tcW w:w="1810" w:type="dxa"/>
            <w:tcBorders>
              <w:top w:val="nil"/>
              <w:left w:val="nil"/>
              <w:bottom w:val="nil"/>
              <w:right w:val="nil"/>
            </w:tcBorders>
            <w:shd w:val="clear" w:color="auto" w:fill="auto"/>
            <w:noWrap/>
            <w:vAlign w:val="bottom"/>
          </w:tcPr>
          <w:p w14:paraId="4F032381" w14:textId="77777777" w:rsidR="00C84314" w:rsidRPr="001A5986" w:rsidRDefault="00C84314" w:rsidP="002E33C9">
            <w:pPr>
              <w:jc w:val="right"/>
              <w:rPr>
                <w:rFonts w:ascii="Tahoma" w:hAnsi="Tahoma" w:cs="Tahoma"/>
              </w:rPr>
            </w:pPr>
          </w:p>
        </w:tc>
        <w:tc>
          <w:tcPr>
            <w:tcW w:w="1357" w:type="dxa"/>
            <w:tcBorders>
              <w:top w:val="nil"/>
              <w:left w:val="nil"/>
              <w:bottom w:val="nil"/>
              <w:right w:val="nil"/>
            </w:tcBorders>
            <w:shd w:val="clear" w:color="auto" w:fill="auto"/>
            <w:noWrap/>
            <w:vAlign w:val="bottom"/>
          </w:tcPr>
          <w:p w14:paraId="4675FD88" w14:textId="77777777" w:rsidR="00C84314" w:rsidRPr="001A5986" w:rsidRDefault="00C84314" w:rsidP="002E33C9">
            <w:pPr>
              <w:jc w:val="right"/>
              <w:rPr>
                <w:rFonts w:ascii="Tahoma" w:hAnsi="Tahoma" w:cs="Tahoma"/>
              </w:rPr>
            </w:pPr>
          </w:p>
        </w:tc>
        <w:tc>
          <w:tcPr>
            <w:tcW w:w="1721" w:type="dxa"/>
            <w:tcBorders>
              <w:top w:val="nil"/>
              <w:left w:val="nil"/>
              <w:bottom w:val="nil"/>
              <w:right w:val="nil"/>
            </w:tcBorders>
            <w:shd w:val="clear" w:color="auto" w:fill="auto"/>
            <w:noWrap/>
            <w:vAlign w:val="bottom"/>
          </w:tcPr>
          <w:p w14:paraId="378C12F0" w14:textId="77777777" w:rsidR="00C84314" w:rsidRPr="001A5986" w:rsidRDefault="00C84314" w:rsidP="002E33C9">
            <w:pPr>
              <w:jc w:val="right"/>
              <w:rPr>
                <w:rFonts w:ascii="Tahoma" w:hAnsi="Tahoma" w:cs="Tahoma"/>
              </w:rPr>
            </w:pPr>
          </w:p>
        </w:tc>
        <w:tc>
          <w:tcPr>
            <w:tcW w:w="1491" w:type="dxa"/>
            <w:tcBorders>
              <w:top w:val="nil"/>
              <w:left w:val="nil"/>
              <w:bottom w:val="nil"/>
              <w:right w:val="nil"/>
            </w:tcBorders>
          </w:tcPr>
          <w:p w14:paraId="13BF5470" w14:textId="77777777" w:rsidR="00C84314" w:rsidRPr="001A5986" w:rsidRDefault="00C84314" w:rsidP="002E33C9">
            <w:pPr>
              <w:tabs>
                <w:tab w:val="decimal" w:pos="830"/>
              </w:tabs>
              <w:ind w:right="317"/>
              <w:rPr>
                <w:rFonts w:ascii="Tahoma" w:hAnsi="Tahoma" w:cs="Tahoma"/>
              </w:rPr>
            </w:pPr>
          </w:p>
        </w:tc>
        <w:tc>
          <w:tcPr>
            <w:tcW w:w="1723" w:type="dxa"/>
            <w:tcBorders>
              <w:top w:val="nil"/>
              <w:left w:val="nil"/>
              <w:bottom w:val="nil"/>
              <w:right w:val="nil"/>
            </w:tcBorders>
            <w:shd w:val="clear" w:color="auto" w:fill="auto"/>
            <w:noWrap/>
            <w:vAlign w:val="bottom"/>
          </w:tcPr>
          <w:p w14:paraId="2E16F899" w14:textId="77777777" w:rsidR="00C84314" w:rsidRPr="001A5986" w:rsidRDefault="00C84314" w:rsidP="002E33C9">
            <w:pPr>
              <w:tabs>
                <w:tab w:val="decimal" w:pos="830"/>
              </w:tabs>
              <w:ind w:right="317"/>
              <w:rPr>
                <w:rFonts w:ascii="Tahoma" w:hAnsi="Tahoma" w:cs="Tahoma"/>
              </w:rPr>
            </w:pPr>
          </w:p>
        </w:tc>
      </w:tr>
      <w:tr w:rsidR="00C84314" w:rsidRPr="001A5986" w14:paraId="6D3F6E99" w14:textId="77777777" w:rsidTr="009A74C6">
        <w:trPr>
          <w:trHeight w:val="133"/>
        </w:trPr>
        <w:tc>
          <w:tcPr>
            <w:tcW w:w="2634" w:type="dxa"/>
            <w:tcBorders>
              <w:top w:val="nil"/>
              <w:left w:val="nil"/>
              <w:bottom w:val="nil"/>
              <w:right w:val="nil"/>
            </w:tcBorders>
            <w:shd w:val="clear" w:color="auto" w:fill="auto"/>
            <w:noWrap/>
            <w:vAlign w:val="bottom"/>
          </w:tcPr>
          <w:p w14:paraId="7090E8E4" w14:textId="77777777" w:rsidR="00C84314" w:rsidRPr="001A5986" w:rsidRDefault="00C84314" w:rsidP="002E33C9">
            <w:pPr>
              <w:rPr>
                <w:rFonts w:ascii="Tahoma" w:hAnsi="Tahoma" w:cs="Tahoma"/>
              </w:rPr>
            </w:pPr>
            <w:r w:rsidRPr="001A5986">
              <w:rPr>
                <w:rFonts w:ascii="Tahoma" w:hAnsi="Tahoma" w:cs="Tahoma"/>
              </w:rPr>
              <w:t>1 April 202</w:t>
            </w:r>
            <w:r>
              <w:rPr>
                <w:rFonts w:ascii="Tahoma" w:hAnsi="Tahoma" w:cs="Tahoma"/>
              </w:rPr>
              <w:t>3</w:t>
            </w:r>
          </w:p>
        </w:tc>
        <w:tc>
          <w:tcPr>
            <w:tcW w:w="1918" w:type="dxa"/>
            <w:tcBorders>
              <w:top w:val="nil"/>
              <w:left w:val="nil"/>
              <w:bottom w:val="nil"/>
              <w:right w:val="nil"/>
            </w:tcBorders>
            <w:shd w:val="clear" w:color="auto" w:fill="auto"/>
            <w:noWrap/>
            <w:vAlign w:val="bottom"/>
          </w:tcPr>
          <w:p w14:paraId="024367F2" w14:textId="77777777" w:rsidR="00C84314" w:rsidRPr="001A5986" w:rsidRDefault="00C84314" w:rsidP="002E33C9">
            <w:pPr>
              <w:tabs>
                <w:tab w:val="decimal" w:pos="1069"/>
              </w:tabs>
              <w:rPr>
                <w:rFonts w:ascii="Tahoma" w:hAnsi="Tahoma" w:cs="Tahoma"/>
              </w:rPr>
            </w:pPr>
            <w:r w:rsidRPr="001A5986">
              <w:rPr>
                <w:rFonts w:ascii="Tahoma" w:hAnsi="Tahoma" w:cs="Tahoma"/>
                <w:u w:val="double"/>
              </w:rPr>
              <w:t>2</w:t>
            </w:r>
            <w:r>
              <w:rPr>
                <w:rFonts w:ascii="Tahoma" w:hAnsi="Tahoma" w:cs="Tahoma"/>
                <w:u w:val="double"/>
              </w:rPr>
              <w:t>7</w:t>
            </w:r>
            <w:r w:rsidRPr="001A5986">
              <w:rPr>
                <w:rFonts w:ascii="Tahoma" w:hAnsi="Tahoma" w:cs="Tahoma"/>
                <w:u w:val="double"/>
              </w:rPr>
              <w:t>,</w:t>
            </w:r>
            <w:r>
              <w:rPr>
                <w:rFonts w:ascii="Tahoma" w:hAnsi="Tahoma" w:cs="Tahoma"/>
                <w:u w:val="double"/>
              </w:rPr>
              <w:t>883</w:t>
            </w:r>
          </w:p>
        </w:tc>
        <w:tc>
          <w:tcPr>
            <w:tcW w:w="1810" w:type="dxa"/>
            <w:tcBorders>
              <w:top w:val="nil"/>
              <w:left w:val="nil"/>
              <w:bottom w:val="nil"/>
              <w:right w:val="nil"/>
            </w:tcBorders>
            <w:shd w:val="clear" w:color="auto" w:fill="auto"/>
            <w:noWrap/>
            <w:vAlign w:val="bottom"/>
          </w:tcPr>
          <w:p w14:paraId="6EF75ECA" w14:textId="77777777" w:rsidR="00C84314" w:rsidRPr="001A5986" w:rsidRDefault="00C84314" w:rsidP="002E33C9">
            <w:pPr>
              <w:tabs>
                <w:tab w:val="decimal" w:pos="915"/>
              </w:tabs>
              <w:rPr>
                <w:rFonts w:ascii="Tahoma" w:hAnsi="Tahoma" w:cs="Tahoma"/>
              </w:rPr>
            </w:pPr>
            <w:r w:rsidRPr="001A5986">
              <w:rPr>
                <w:rFonts w:ascii="Tahoma" w:hAnsi="Tahoma" w:cs="Tahoma"/>
                <w:u w:val="double"/>
              </w:rPr>
              <w:t>1,7</w:t>
            </w:r>
            <w:r>
              <w:rPr>
                <w:rFonts w:ascii="Tahoma" w:hAnsi="Tahoma" w:cs="Tahoma"/>
                <w:u w:val="double"/>
              </w:rPr>
              <w:t>57</w:t>
            </w:r>
          </w:p>
        </w:tc>
        <w:tc>
          <w:tcPr>
            <w:tcW w:w="1357" w:type="dxa"/>
            <w:tcBorders>
              <w:top w:val="nil"/>
              <w:left w:val="nil"/>
              <w:bottom w:val="nil"/>
              <w:right w:val="nil"/>
            </w:tcBorders>
            <w:shd w:val="clear" w:color="auto" w:fill="auto"/>
            <w:noWrap/>
            <w:vAlign w:val="bottom"/>
          </w:tcPr>
          <w:p w14:paraId="22FC6E36" w14:textId="77777777" w:rsidR="00C84314" w:rsidRPr="001A5986" w:rsidRDefault="00C84314" w:rsidP="002E33C9">
            <w:pPr>
              <w:tabs>
                <w:tab w:val="decimal" w:pos="698"/>
              </w:tabs>
              <w:rPr>
                <w:rFonts w:ascii="Tahoma" w:hAnsi="Tahoma" w:cs="Tahoma"/>
              </w:rPr>
            </w:pPr>
            <w:r w:rsidRPr="001A5986">
              <w:rPr>
                <w:rFonts w:ascii="Tahoma" w:hAnsi="Tahoma" w:cs="Tahoma"/>
                <w:u w:val="double"/>
              </w:rPr>
              <w:t>83</w:t>
            </w:r>
            <w:r>
              <w:rPr>
                <w:rFonts w:ascii="Tahoma" w:hAnsi="Tahoma" w:cs="Tahoma"/>
                <w:u w:val="double"/>
              </w:rPr>
              <w:t>5</w:t>
            </w:r>
          </w:p>
        </w:tc>
        <w:tc>
          <w:tcPr>
            <w:tcW w:w="1721" w:type="dxa"/>
            <w:tcBorders>
              <w:top w:val="nil"/>
              <w:left w:val="nil"/>
              <w:bottom w:val="nil"/>
              <w:right w:val="nil"/>
            </w:tcBorders>
            <w:shd w:val="clear" w:color="auto" w:fill="auto"/>
            <w:noWrap/>
            <w:vAlign w:val="bottom"/>
          </w:tcPr>
          <w:p w14:paraId="491CDDB7" w14:textId="77777777" w:rsidR="00C84314" w:rsidRPr="001A5986" w:rsidRDefault="00C84314" w:rsidP="002E33C9">
            <w:pPr>
              <w:tabs>
                <w:tab w:val="decimal" w:pos="748"/>
              </w:tabs>
              <w:rPr>
                <w:rFonts w:ascii="Tahoma" w:hAnsi="Tahoma" w:cs="Tahoma"/>
              </w:rPr>
            </w:pPr>
            <w:r w:rsidRPr="001A5986">
              <w:rPr>
                <w:rFonts w:ascii="Tahoma" w:hAnsi="Tahoma" w:cs="Tahoma"/>
                <w:u w:val="double"/>
              </w:rPr>
              <w:t>3</w:t>
            </w:r>
            <w:r>
              <w:rPr>
                <w:rFonts w:ascii="Tahoma" w:hAnsi="Tahoma" w:cs="Tahoma"/>
                <w:u w:val="double"/>
              </w:rPr>
              <w:t>85</w:t>
            </w:r>
          </w:p>
        </w:tc>
        <w:tc>
          <w:tcPr>
            <w:tcW w:w="1491" w:type="dxa"/>
            <w:tcBorders>
              <w:top w:val="nil"/>
              <w:left w:val="nil"/>
              <w:bottom w:val="nil"/>
              <w:right w:val="nil"/>
            </w:tcBorders>
          </w:tcPr>
          <w:p w14:paraId="737295FC" w14:textId="77777777" w:rsidR="00C84314" w:rsidRPr="001A5986" w:rsidRDefault="00C84314" w:rsidP="002E33C9">
            <w:pPr>
              <w:tabs>
                <w:tab w:val="decimal" w:pos="830"/>
              </w:tabs>
              <w:rPr>
                <w:rFonts w:ascii="Tahoma" w:hAnsi="Tahoma" w:cs="Tahoma"/>
                <w:u w:val="double"/>
              </w:rPr>
            </w:pPr>
            <w:r>
              <w:rPr>
                <w:rFonts w:ascii="Tahoma" w:hAnsi="Tahoma" w:cs="Tahoma"/>
                <w:u w:val="double"/>
              </w:rPr>
              <w:t>305</w:t>
            </w:r>
          </w:p>
        </w:tc>
        <w:tc>
          <w:tcPr>
            <w:tcW w:w="1723" w:type="dxa"/>
            <w:tcBorders>
              <w:top w:val="nil"/>
              <w:left w:val="nil"/>
              <w:bottom w:val="nil"/>
              <w:right w:val="nil"/>
            </w:tcBorders>
            <w:shd w:val="clear" w:color="auto" w:fill="auto"/>
            <w:noWrap/>
            <w:vAlign w:val="bottom"/>
          </w:tcPr>
          <w:p w14:paraId="0DF0E2F4" w14:textId="77777777" w:rsidR="00C84314" w:rsidRPr="001A5986" w:rsidRDefault="00C84314" w:rsidP="002E33C9">
            <w:pPr>
              <w:tabs>
                <w:tab w:val="decimal" w:pos="830"/>
              </w:tabs>
              <w:rPr>
                <w:rFonts w:ascii="Tahoma" w:hAnsi="Tahoma" w:cs="Tahoma"/>
              </w:rPr>
            </w:pPr>
            <w:r w:rsidRPr="001A5986">
              <w:rPr>
                <w:rFonts w:ascii="Tahoma" w:hAnsi="Tahoma" w:cs="Tahoma"/>
                <w:u w:val="double"/>
              </w:rPr>
              <w:t>3</w:t>
            </w:r>
            <w:r>
              <w:rPr>
                <w:rFonts w:ascii="Tahoma" w:hAnsi="Tahoma" w:cs="Tahoma"/>
                <w:u w:val="double"/>
              </w:rPr>
              <w:t>1</w:t>
            </w:r>
            <w:r w:rsidRPr="001A5986">
              <w:rPr>
                <w:rFonts w:ascii="Tahoma" w:hAnsi="Tahoma" w:cs="Tahoma"/>
                <w:u w:val="double"/>
              </w:rPr>
              <w:t>,</w:t>
            </w:r>
            <w:r>
              <w:rPr>
                <w:rFonts w:ascii="Tahoma" w:hAnsi="Tahoma" w:cs="Tahoma"/>
                <w:u w:val="double"/>
              </w:rPr>
              <w:t>1</w:t>
            </w:r>
            <w:r w:rsidRPr="001A5986">
              <w:rPr>
                <w:rFonts w:ascii="Tahoma" w:hAnsi="Tahoma" w:cs="Tahoma"/>
                <w:u w:val="double"/>
              </w:rPr>
              <w:t>6</w:t>
            </w:r>
            <w:r>
              <w:rPr>
                <w:rFonts w:ascii="Tahoma" w:hAnsi="Tahoma" w:cs="Tahoma"/>
                <w:u w:val="double"/>
              </w:rPr>
              <w:t>5</w:t>
            </w:r>
          </w:p>
        </w:tc>
      </w:tr>
      <w:tr w:rsidR="00C84314" w:rsidRPr="001A5986" w14:paraId="69B4BC12" w14:textId="77777777" w:rsidTr="009A74C6">
        <w:trPr>
          <w:trHeight w:val="133"/>
        </w:trPr>
        <w:tc>
          <w:tcPr>
            <w:tcW w:w="2634" w:type="dxa"/>
            <w:tcBorders>
              <w:top w:val="nil"/>
              <w:left w:val="nil"/>
              <w:bottom w:val="nil"/>
              <w:right w:val="nil"/>
            </w:tcBorders>
            <w:shd w:val="clear" w:color="auto" w:fill="auto"/>
            <w:noWrap/>
            <w:vAlign w:val="bottom"/>
          </w:tcPr>
          <w:p w14:paraId="3582DA1F" w14:textId="77777777" w:rsidR="00C84314" w:rsidRPr="001A5986" w:rsidRDefault="00C84314" w:rsidP="002E33C9">
            <w:pPr>
              <w:rPr>
                <w:rFonts w:ascii="Tahoma" w:hAnsi="Tahoma" w:cs="Tahoma"/>
              </w:rPr>
            </w:pPr>
            <w:r w:rsidRPr="001A5986">
              <w:rPr>
                <w:rFonts w:ascii="Tahoma" w:hAnsi="Tahoma" w:cs="Tahoma"/>
              </w:rPr>
              <w:t>Additions</w:t>
            </w:r>
          </w:p>
        </w:tc>
        <w:tc>
          <w:tcPr>
            <w:tcW w:w="1918" w:type="dxa"/>
            <w:tcBorders>
              <w:top w:val="nil"/>
              <w:left w:val="nil"/>
              <w:bottom w:val="nil"/>
              <w:right w:val="nil"/>
            </w:tcBorders>
            <w:shd w:val="clear" w:color="auto" w:fill="auto"/>
            <w:noWrap/>
            <w:vAlign w:val="bottom"/>
          </w:tcPr>
          <w:p w14:paraId="77F69885" w14:textId="77777777" w:rsidR="00C84314" w:rsidRPr="001A5986" w:rsidRDefault="00C84314" w:rsidP="002E33C9">
            <w:pPr>
              <w:tabs>
                <w:tab w:val="decimal" w:pos="1069"/>
              </w:tabs>
              <w:rPr>
                <w:rFonts w:ascii="Tahoma" w:hAnsi="Tahoma" w:cs="Tahoma"/>
              </w:rPr>
            </w:pPr>
            <w:r>
              <w:rPr>
                <w:rFonts w:ascii="Tahoma" w:hAnsi="Tahoma" w:cs="Tahoma"/>
              </w:rPr>
              <w:t>159</w:t>
            </w:r>
          </w:p>
        </w:tc>
        <w:tc>
          <w:tcPr>
            <w:tcW w:w="1810" w:type="dxa"/>
            <w:tcBorders>
              <w:top w:val="nil"/>
              <w:left w:val="nil"/>
              <w:bottom w:val="nil"/>
              <w:right w:val="nil"/>
            </w:tcBorders>
            <w:shd w:val="clear" w:color="auto" w:fill="auto"/>
            <w:noWrap/>
            <w:vAlign w:val="bottom"/>
          </w:tcPr>
          <w:p w14:paraId="4A462E89" w14:textId="77777777" w:rsidR="00C84314" w:rsidRPr="001A5986" w:rsidRDefault="00C84314" w:rsidP="002E33C9">
            <w:pPr>
              <w:tabs>
                <w:tab w:val="decimal" w:pos="900"/>
              </w:tabs>
              <w:rPr>
                <w:rFonts w:ascii="Tahoma" w:hAnsi="Tahoma" w:cs="Tahoma"/>
              </w:rPr>
            </w:pPr>
            <w:r>
              <w:rPr>
                <w:rFonts w:ascii="Tahoma" w:hAnsi="Tahoma" w:cs="Tahoma"/>
              </w:rPr>
              <w:t>205</w:t>
            </w:r>
          </w:p>
        </w:tc>
        <w:tc>
          <w:tcPr>
            <w:tcW w:w="1357" w:type="dxa"/>
            <w:tcBorders>
              <w:top w:val="nil"/>
              <w:left w:val="nil"/>
              <w:bottom w:val="nil"/>
              <w:right w:val="nil"/>
            </w:tcBorders>
            <w:shd w:val="clear" w:color="auto" w:fill="auto"/>
            <w:noWrap/>
            <w:vAlign w:val="bottom"/>
          </w:tcPr>
          <w:p w14:paraId="0174204E" w14:textId="77777777" w:rsidR="00C84314" w:rsidRPr="001A5986" w:rsidRDefault="00C84314" w:rsidP="002E33C9">
            <w:pPr>
              <w:tabs>
                <w:tab w:val="decimal" w:pos="698"/>
              </w:tabs>
              <w:rPr>
                <w:rFonts w:ascii="Tahoma" w:hAnsi="Tahoma" w:cs="Tahoma"/>
              </w:rPr>
            </w:pPr>
            <w:r>
              <w:rPr>
                <w:rFonts w:ascii="Tahoma" w:hAnsi="Tahoma" w:cs="Tahoma"/>
              </w:rPr>
              <w:t>-</w:t>
            </w:r>
          </w:p>
        </w:tc>
        <w:tc>
          <w:tcPr>
            <w:tcW w:w="1721" w:type="dxa"/>
            <w:tcBorders>
              <w:top w:val="nil"/>
              <w:left w:val="nil"/>
              <w:bottom w:val="nil"/>
              <w:right w:val="nil"/>
            </w:tcBorders>
            <w:shd w:val="clear" w:color="auto" w:fill="auto"/>
            <w:noWrap/>
            <w:vAlign w:val="bottom"/>
          </w:tcPr>
          <w:p w14:paraId="5F07FE57" w14:textId="77777777" w:rsidR="00C84314" w:rsidRPr="001A5986" w:rsidRDefault="00C84314" w:rsidP="002E33C9">
            <w:pPr>
              <w:tabs>
                <w:tab w:val="decimal" w:pos="748"/>
              </w:tabs>
              <w:rPr>
                <w:rFonts w:ascii="Tahoma" w:hAnsi="Tahoma" w:cs="Tahoma"/>
              </w:rPr>
            </w:pPr>
            <w:r>
              <w:rPr>
                <w:rFonts w:ascii="Tahoma" w:hAnsi="Tahoma" w:cs="Tahoma"/>
              </w:rPr>
              <w:t>44</w:t>
            </w:r>
          </w:p>
        </w:tc>
        <w:tc>
          <w:tcPr>
            <w:tcW w:w="1491" w:type="dxa"/>
            <w:tcBorders>
              <w:top w:val="nil"/>
              <w:left w:val="nil"/>
              <w:bottom w:val="nil"/>
              <w:right w:val="nil"/>
            </w:tcBorders>
          </w:tcPr>
          <w:p w14:paraId="50B53DAD" w14:textId="77777777" w:rsidR="00C84314" w:rsidRPr="001A5986" w:rsidRDefault="00C84314" w:rsidP="002E33C9">
            <w:pPr>
              <w:tabs>
                <w:tab w:val="decimal" w:pos="830"/>
              </w:tabs>
              <w:rPr>
                <w:rFonts w:ascii="Tahoma" w:hAnsi="Tahoma" w:cs="Tahoma"/>
              </w:rPr>
            </w:pPr>
            <w:r>
              <w:rPr>
                <w:rFonts w:ascii="Tahoma" w:hAnsi="Tahoma" w:cs="Tahoma"/>
              </w:rPr>
              <w:t>332</w:t>
            </w:r>
          </w:p>
        </w:tc>
        <w:tc>
          <w:tcPr>
            <w:tcW w:w="1723" w:type="dxa"/>
            <w:tcBorders>
              <w:top w:val="nil"/>
              <w:left w:val="nil"/>
              <w:bottom w:val="nil"/>
              <w:right w:val="nil"/>
            </w:tcBorders>
            <w:shd w:val="clear" w:color="auto" w:fill="auto"/>
            <w:noWrap/>
            <w:vAlign w:val="bottom"/>
          </w:tcPr>
          <w:p w14:paraId="540BF4A2" w14:textId="77777777" w:rsidR="00C84314" w:rsidRPr="001A5986" w:rsidRDefault="00C84314" w:rsidP="002E33C9">
            <w:pPr>
              <w:tabs>
                <w:tab w:val="decimal" w:pos="830"/>
              </w:tabs>
              <w:rPr>
                <w:rFonts w:ascii="Tahoma" w:hAnsi="Tahoma" w:cs="Tahoma"/>
              </w:rPr>
            </w:pPr>
            <w:r>
              <w:rPr>
                <w:rFonts w:ascii="Tahoma" w:hAnsi="Tahoma" w:cs="Tahoma"/>
              </w:rPr>
              <w:t>740</w:t>
            </w:r>
          </w:p>
        </w:tc>
      </w:tr>
      <w:tr w:rsidR="00C84314" w:rsidRPr="001A5986" w14:paraId="541E6C5C" w14:textId="77777777" w:rsidTr="009A74C6">
        <w:trPr>
          <w:trHeight w:val="133"/>
        </w:trPr>
        <w:tc>
          <w:tcPr>
            <w:tcW w:w="2634" w:type="dxa"/>
            <w:tcBorders>
              <w:top w:val="nil"/>
              <w:left w:val="nil"/>
              <w:bottom w:val="nil"/>
              <w:right w:val="nil"/>
            </w:tcBorders>
            <w:shd w:val="clear" w:color="auto" w:fill="auto"/>
            <w:noWrap/>
            <w:vAlign w:val="bottom"/>
          </w:tcPr>
          <w:p w14:paraId="559FFAD8" w14:textId="77777777" w:rsidR="00C84314" w:rsidRPr="001A5986" w:rsidRDefault="00C84314" w:rsidP="002E33C9">
            <w:pPr>
              <w:rPr>
                <w:rFonts w:ascii="Tahoma" w:hAnsi="Tahoma" w:cs="Tahoma"/>
              </w:rPr>
            </w:pPr>
            <w:r>
              <w:rPr>
                <w:rFonts w:ascii="Tahoma" w:hAnsi="Tahoma" w:cs="Tahoma"/>
              </w:rPr>
              <w:t>Reclassification</w:t>
            </w:r>
          </w:p>
        </w:tc>
        <w:tc>
          <w:tcPr>
            <w:tcW w:w="1918" w:type="dxa"/>
            <w:tcBorders>
              <w:top w:val="nil"/>
              <w:left w:val="nil"/>
              <w:bottom w:val="nil"/>
              <w:right w:val="nil"/>
            </w:tcBorders>
            <w:shd w:val="clear" w:color="auto" w:fill="auto"/>
            <w:noWrap/>
            <w:vAlign w:val="bottom"/>
          </w:tcPr>
          <w:p w14:paraId="7567176B" w14:textId="77777777" w:rsidR="00C84314" w:rsidRPr="00E83830" w:rsidRDefault="00C84314" w:rsidP="002E33C9">
            <w:pPr>
              <w:tabs>
                <w:tab w:val="decimal" w:pos="1069"/>
              </w:tabs>
              <w:rPr>
                <w:rFonts w:ascii="Tahoma" w:hAnsi="Tahoma" w:cs="Tahoma"/>
              </w:rPr>
            </w:pPr>
            <w:r w:rsidRPr="00E83830">
              <w:rPr>
                <w:rFonts w:ascii="Tahoma" w:hAnsi="Tahoma" w:cs="Tahoma"/>
              </w:rPr>
              <w:t>(4,045)</w:t>
            </w:r>
          </w:p>
        </w:tc>
        <w:tc>
          <w:tcPr>
            <w:tcW w:w="1810" w:type="dxa"/>
            <w:tcBorders>
              <w:top w:val="nil"/>
              <w:left w:val="nil"/>
              <w:bottom w:val="nil"/>
              <w:right w:val="nil"/>
            </w:tcBorders>
            <w:shd w:val="clear" w:color="auto" w:fill="auto"/>
            <w:noWrap/>
            <w:vAlign w:val="bottom"/>
          </w:tcPr>
          <w:p w14:paraId="0EFA53BE" w14:textId="77777777" w:rsidR="00C84314" w:rsidRPr="00E83830" w:rsidRDefault="00C84314" w:rsidP="002E33C9">
            <w:pPr>
              <w:tabs>
                <w:tab w:val="decimal" w:pos="900"/>
              </w:tabs>
              <w:rPr>
                <w:rFonts w:ascii="Tahoma" w:hAnsi="Tahoma" w:cs="Tahoma"/>
              </w:rPr>
            </w:pPr>
            <w:r w:rsidRPr="00E83830">
              <w:rPr>
                <w:rFonts w:ascii="Tahoma" w:hAnsi="Tahoma" w:cs="Tahoma"/>
              </w:rPr>
              <w:t>(188)</w:t>
            </w:r>
          </w:p>
        </w:tc>
        <w:tc>
          <w:tcPr>
            <w:tcW w:w="1357" w:type="dxa"/>
            <w:tcBorders>
              <w:top w:val="nil"/>
              <w:left w:val="nil"/>
              <w:bottom w:val="nil"/>
              <w:right w:val="nil"/>
            </w:tcBorders>
            <w:shd w:val="clear" w:color="auto" w:fill="auto"/>
            <w:noWrap/>
            <w:vAlign w:val="bottom"/>
          </w:tcPr>
          <w:p w14:paraId="346B5AD8" w14:textId="77777777" w:rsidR="00C84314" w:rsidRPr="00E83830" w:rsidRDefault="00C84314" w:rsidP="002E33C9">
            <w:pPr>
              <w:tabs>
                <w:tab w:val="decimal" w:pos="698"/>
              </w:tabs>
              <w:rPr>
                <w:rFonts w:ascii="Tahoma" w:hAnsi="Tahoma" w:cs="Tahoma"/>
              </w:rPr>
            </w:pPr>
            <w:r w:rsidRPr="00E83830">
              <w:rPr>
                <w:rFonts w:ascii="Tahoma" w:hAnsi="Tahoma" w:cs="Tahoma"/>
              </w:rPr>
              <w:t>(1)</w:t>
            </w:r>
          </w:p>
        </w:tc>
        <w:tc>
          <w:tcPr>
            <w:tcW w:w="1721" w:type="dxa"/>
            <w:tcBorders>
              <w:top w:val="nil"/>
              <w:left w:val="nil"/>
              <w:bottom w:val="nil"/>
              <w:right w:val="nil"/>
            </w:tcBorders>
            <w:shd w:val="clear" w:color="auto" w:fill="auto"/>
            <w:noWrap/>
            <w:vAlign w:val="bottom"/>
          </w:tcPr>
          <w:p w14:paraId="1588DA80" w14:textId="77777777" w:rsidR="00C84314" w:rsidRPr="00587049" w:rsidRDefault="00C84314" w:rsidP="002E33C9">
            <w:pPr>
              <w:tabs>
                <w:tab w:val="decimal" w:pos="748"/>
              </w:tabs>
              <w:rPr>
                <w:rFonts w:ascii="Tahoma" w:hAnsi="Tahoma" w:cs="Tahoma"/>
              </w:rPr>
            </w:pPr>
            <w:r w:rsidRPr="00587049">
              <w:rPr>
                <w:rFonts w:ascii="Tahoma" w:hAnsi="Tahoma" w:cs="Tahoma"/>
              </w:rPr>
              <w:t>-</w:t>
            </w:r>
          </w:p>
        </w:tc>
        <w:tc>
          <w:tcPr>
            <w:tcW w:w="1491" w:type="dxa"/>
            <w:tcBorders>
              <w:top w:val="nil"/>
              <w:left w:val="nil"/>
              <w:bottom w:val="nil"/>
              <w:right w:val="nil"/>
            </w:tcBorders>
          </w:tcPr>
          <w:p w14:paraId="3E3325A9" w14:textId="77777777" w:rsidR="00C84314" w:rsidRPr="00587049" w:rsidRDefault="00C84314" w:rsidP="002E33C9">
            <w:pPr>
              <w:tabs>
                <w:tab w:val="decimal" w:pos="830"/>
              </w:tabs>
              <w:rPr>
                <w:rFonts w:ascii="Tahoma" w:hAnsi="Tahoma" w:cs="Tahoma"/>
              </w:rPr>
            </w:pPr>
            <w:r w:rsidRPr="00587049">
              <w:rPr>
                <w:rFonts w:ascii="Tahoma" w:hAnsi="Tahoma" w:cs="Tahoma"/>
              </w:rPr>
              <w:t>-</w:t>
            </w:r>
          </w:p>
        </w:tc>
        <w:tc>
          <w:tcPr>
            <w:tcW w:w="1723" w:type="dxa"/>
            <w:tcBorders>
              <w:top w:val="nil"/>
              <w:left w:val="nil"/>
              <w:bottom w:val="nil"/>
              <w:right w:val="nil"/>
            </w:tcBorders>
            <w:shd w:val="clear" w:color="auto" w:fill="auto"/>
            <w:noWrap/>
            <w:vAlign w:val="bottom"/>
          </w:tcPr>
          <w:p w14:paraId="4B3890F9" w14:textId="77777777" w:rsidR="00C84314" w:rsidRPr="00E83830" w:rsidRDefault="00C84314" w:rsidP="002E33C9">
            <w:pPr>
              <w:tabs>
                <w:tab w:val="decimal" w:pos="830"/>
              </w:tabs>
              <w:rPr>
                <w:rFonts w:ascii="Tahoma" w:hAnsi="Tahoma" w:cs="Tahoma"/>
              </w:rPr>
            </w:pPr>
            <w:r w:rsidRPr="00E83830">
              <w:rPr>
                <w:rFonts w:ascii="Tahoma" w:hAnsi="Tahoma" w:cs="Tahoma"/>
              </w:rPr>
              <w:t>(4,234)</w:t>
            </w:r>
          </w:p>
        </w:tc>
      </w:tr>
      <w:tr w:rsidR="00C84314" w:rsidRPr="001A5986" w14:paraId="1E976670" w14:textId="77777777" w:rsidTr="009A74C6">
        <w:trPr>
          <w:trHeight w:val="133"/>
        </w:trPr>
        <w:tc>
          <w:tcPr>
            <w:tcW w:w="2634" w:type="dxa"/>
            <w:tcBorders>
              <w:top w:val="nil"/>
              <w:left w:val="nil"/>
              <w:bottom w:val="nil"/>
              <w:right w:val="nil"/>
            </w:tcBorders>
            <w:shd w:val="clear" w:color="auto" w:fill="auto"/>
            <w:noWrap/>
            <w:vAlign w:val="bottom"/>
          </w:tcPr>
          <w:p w14:paraId="2E2FDF56" w14:textId="77777777" w:rsidR="00C84314" w:rsidRPr="001A5986" w:rsidRDefault="00C84314" w:rsidP="002E33C9">
            <w:pPr>
              <w:rPr>
                <w:rFonts w:ascii="Tahoma" w:hAnsi="Tahoma" w:cs="Tahoma"/>
              </w:rPr>
            </w:pPr>
            <w:r w:rsidRPr="001A5986">
              <w:rPr>
                <w:rFonts w:ascii="Tahoma" w:hAnsi="Tahoma" w:cs="Tahoma"/>
              </w:rPr>
              <w:t>Disposals</w:t>
            </w:r>
          </w:p>
        </w:tc>
        <w:tc>
          <w:tcPr>
            <w:tcW w:w="1918" w:type="dxa"/>
            <w:tcBorders>
              <w:top w:val="nil"/>
              <w:left w:val="nil"/>
              <w:bottom w:val="nil"/>
              <w:right w:val="nil"/>
            </w:tcBorders>
            <w:shd w:val="clear" w:color="auto" w:fill="auto"/>
            <w:noWrap/>
            <w:vAlign w:val="bottom"/>
          </w:tcPr>
          <w:p w14:paraId="7D97BEE1" w14:textId="77777777" w:rsidR="00C84314" w:rsidRPr="00E83830" w:rsidRDefault="00C84314" w:rsidP="002E33C9">
            <w:pPr>
              <w:tabs>
                <w:tab w:val="decimal" w:pos="1069"/>
              </w:tabs>
              <w:rPr>
                <w:rFonts w:ascii="Tahoma" w:hAnsi="Tahoma" w:cs="Tahoma"/>
              </w:rPr>
            </w:pPr>
            <w:r w:rsidRPr="00E83830">
              <w:rPr>
                <w:rFonts w:ascii="Tahoma" w:hAnsi="Tahoma" w:cs="Tahoma"/>
              </w:rPr>
              <w:t>(140)</w:t>
            </w:r>
          </w:p>
        </w:tc>
        <w:tc>
          <w:tcPr>
            <w:tcW w:w="1810" w:type="dxa"/>
            <w:tcBorders>
              <w:top w:val="nil"/>
              <w:left w:val="nil"/>
              <w:bottom w:val="nil"/>
              <w:right w:val="nil"/>
            </w:tcBorders>
            <w:shd w:val="clear" w:color="auto" w:fill="auto"/>
            <w:noWrap/>
            <w:vAlign w:val="bottom"/>
          </w:tcPr>
          <w:p w14:paraId="4182B95F" w14:textId="77777777" w:rsidR="00C84314" w:rsidRPr="00E83830" w:rsidRDefault="00C84314" w:rsidP="002E33C9">
            <w:pPr>
              <w:tabs>
                <w:tab w:val="decimal" w:pos="900"/>
              </w:tabs>
              <w:rPr>
                <w:rFonts w:ascii="Tahoma" w:hAnsi="Tahoma" w:cs="Tahoma"/>
              </w:rPr>
            </w:pPr>
            <w:r w:rsidRPr="00E83830">
              <w:rPr>
                <w:rFonts w:ascii="Tahoma" w:hAnsi="Tahoma" w:cs="Tahoma"/>
              </w:rPr>
              <w:t>(151)</w:t>
            </w:r>
          </w:p>
        </w:tc>
        <w:tc>
          <w:tcPr>
            <w:tcW w:w="1357" w:type="dxa"/>
            <w:tcBorders>
              <w:top w:val="nil"/>
              <w:left w:val="nil"/>
              <w:bottom w:val="nil"/>
              <w:right w:val="nil"/>
            </w:tcBorders>
            <w:shd w:val="clear" w:color="auto" w:fill="auto"/>
            <w:noWrap/>
            <w:vAlign w:val="bottom"/>
          </w:tcPr>
          <w:p w14:paraId="4F0E4043" w14:textId="77777777" w:rsidR="00C84314" w:rsidRPr="00E83830" w:rsidRDefault="00C84314" w:rsidP="002E33C9">
            <w:pPr>
              <w:tabs>
                <w:tab w:val="decimal" w:pos="698"/>
              </w:tabs>
              <w:rPr>
                <w:rFonts w:ascii="Tahoma" w:hAnsi="Tahoma" w:cs="Tahoma"/>
              </w:rPr>
            </w:pPr>
            <w:r w:rsidRPr="00E83830">
              <w:rPr>
                <w:rFonts w:ascii="Tahoma" w:hAnsi="Tahoma" w:cs="Tahoma"/>
              </w:rPr>
              <w:t>(235)</w:t>
            </w:r>
          </w:p>
        </w:tc>
        <w:tc>
          <w:tcPr>
            <w:tcW w:w="1721" w:type="dxa"/>
            <w:tcBorders>
              <w:top w:val="nil"/>
              <w:left w:val="nil"/>
              <w:bottom w:val="nil"/>
              <w:right w:val="nil"/>
            </w:tcBorders>
            <w:shd w:val="clear" w:color="auto" w:fill="auto"/>
            <w:noWrap/>
            <w:vAlign w:val="bottom"/>
          </w:tcPr>
          <w:p w14:paraId="70C42081" w14:textId="77777777" w:rsidR="00C84314" w:rsidRPr="00E83830" w:rsidRDefault="00C84314" w:rsidP="002E33C9">
            <w:pPr>
              <w:tabs>
                <w:tab w:val="decimal" w:pos="748"/>
              </w:tabs>
              <w:rPr>
                <w:rFonts w:ascii="Tahoma" w:hAnsi="Tahoma" w:cs="Tahoma"/>
              </w:rPr>
            </w:pPr>
            <w:r w:rsidRPr="00E83830">
              <w:rPr>
                <w:rFonts w:ascii="Tahoma" w:hAnsi="Tahoma" w:cs="Tahoma"/>
              </w:rPr>
              <w:t>(73)</w:t>
            </w:r>
          </w:p>
        </w:tc>
        <w:tc>
          <w:tcPr>
            <w:tcW w:w="1491" w:type="dxa"/>
            <w:tcBorders>
              <w:top w:val="nil"/>
              <w:left w:val="nil"/>
              <w:bottom w:val="nil"/>
              <w:right w:val="nil"/>
            </w:tcBorders>
          </w:tcPr>
          <w:p w14:paraId="2F1FF0B9" w14:textId="77777777" w:rsidR="00C84314" w:rsidRPr="00E83830" w:rsidRDefault="00C84314" w:rsidP="002E33C9">
            <w:pPr>
              <w:tabs>
                <w:tab w:val="decimal" w:pos="830"/>
              </w:tabs>
              <w:rPr>
                <w:rFonts w:ascii="Tahoma" w:hAnsi="Tahoma" w:cs="Tahoma"/>
              </w:rPr>
            </w:pPr>
            <w:r w:rsidRPr="00E83830">
              <w:rPr>
                <w:rFonts w:ascii="Tahoma" w:hAnsi="Tahoma" w:cs="Tahoma"/>
              </w:rPr>
              <w:t>(6)</w:t>
            </w:r>
          </w:p>
        </w:tc>
        <w:tc>
          <w:tcPr>
            <w:tcW w:w="1723" w:type="dxa"/>
            <w:tcBorders>
              <w:top w:val="nil"/>
              <w:left w:val="nil"/>
              <w:bottom w:val="nil"/>
              <w:right w:val="nil"/>
            </w:tcBorders>
            <w:shd w:val="clear" w:color="auto" w:fill="auto"/>
            <w:noWrap/>
            <w:vAlign w:val="bottom"/>
          </w:tcPr>
          <w:p w14:paraId="7762A66C" w14:textId="77777777" w:rsidR="00C84314" w:rsidRPr="00E83830" w:rsidRDefault="00C84314" w:rsidP="002E33C9">
            <w:pPr>
              <w:tabs>
                <w:tab w:val="decimal" w:pos="830"/>
              </w:tabs>
              <w:rPr>
                <w:rFonts w:ascii="Tahoma" w:hAnsi="Tahoma" w:cs="Tahoma"/>
              </w:rPr>
            </w:pPr>
            <w:r w:rsidRPr="00E83830">
              <w:rPr>
                <w:rFonts w:ascii="Tahoma" w:hAnsi="Tahoma" w:cs="Tahoma"/>
              </w:rPr>
              <w:t>(605)</w:t>
            </w:r>
          </w:p>
        </w:tc>
      </w:tr>
      <w:tr w:rsidR="00C84314" w:rsidRPr="001A5986" w14:paraId="73676024" w14:textId="77777777" w:rsidTr="009A74C6">
        <w:trPr>
          <w:trHeight w:val="133"/>
        </w:trPr>
        <w:tc>
          <w:tcPr>
            <w:tcW w:w="2634" w:type="dxa"/>
            <w:tcBorders>
              <w:top w:val="nil"/>
              <w:left w:val="nil"/>
              <w:bottom w:val="nil"/>
              <w:right w:val="nil"/>
            </w:tcBorders>
            <w:shd w:val="clear" w:color="auto" w:fill="auto"/>
            <w:noWrap/>
            <w:vAlign w:val="bottom"/>
          </w:tcPr>
          <w:p w14:paraId="31418B10" w14:textId="77777777" w:rsidR="00C84314" w:rsidRPr="001A5986" w:rsidRDefault="00C84314" w:rsidP="002E33C9">
            <w:pPr>
              <w:rPr>
                <w:rFonts w:ascii="Tahoma" w:hAnsi="Tahoma" w:cs="Tahoma"/>
              </w:rPr>
            </w:pPr>
            <w:r>
              <w:rPr>
                <w:rFonts w:ascii="Tahoma" w:hAnsi="Tahoma" w:cs="Tahoma"/>
              </w:rPr>
              <w:t>Transfer</w:t>
            </w:r>
          </w:p>
        </w:tc>
        <w:tc>
          <w:tcPr>
            <w:tcW w:w="1918" w:type="dxa"/>
            <w:tcBorders>
              <w:top w:val="nil"/>
              <w:left w:val="nil"/>
              <w:bottom w:val="nil"/>
              <w:right w:val="nil"/>
            </w:tcBorders>
            <w:shd w:val="clear" w:color="auto" w:fill="auto"/>
            <w:noWrap/>
            <w:vAlign w:val="bottom"/>
          </w:tcPr>
          <w:p w14:paraId="3A80BD61" w14:textId="77777777" w:rsidR="00C84314" w:rsidRPr="00E83830" w:rsidRDefault="00C84314" w:rsidP="002E33C9">
            <w:pPr>
              <w:tabs>
                <w:tab w:val="decimal" w:pos="1069"/>
              </w:tabs>
              <w:rPr>
                <w:rFonts w:ascii="Tahoma" w:hAnsi="Tahoma" w:cs="Tahoma"/>
              </w:rPr>
            </w:pPr>
            <w:r w:rsidRPr="00E83830">
              <w:rPr>
                <w:rFonts w:ascii="Tahoma" w:hAnsi="Tahoma" w:cs="Tahoma"/>
              </w:rPr>
              <w:t>421</w:t>
            </w:r>
          </w:p>
        </w:tc>
        <w:tc>
          <w:tcPr>
            <w:tcW w:w="1810" w:type="dxa"/>
            <w:tcBorders>
              <w:top w:val="nil"/>
              <w:left w:val="nil"/>
              <w:bottom w:val="nil"/>
              <w:right w:val="nil"/>
            </w:tcBorders>
            <w:shd w:val="clear" w:color="auto" w:fill="auto"/>
            <w:noWrap/>
            <w:vAlign w:val="bottom"/>
          </w:tcPr>
          <w:p w14:paraId="77EE0089" w14:textId="77777777" w:rsidR="00C84314" w:rsidRPr="00E83830" w:rsidRDefault="00C84314" w:rsidP="002E33C9">
            <w:pPr>
              <w:tabs>
                <w:tab w:val="decimal" w:pos="900"/>
              </w:tabs>
              <w:rPr>
                <w:rFonts w:ascii="Tahoma" w:hAnsi="Tahoma" w:cs="Tahoma"/>
              </w:rPr>
            </w:pPr>
            <w:r w:rsidRPr="00E83830">
              <w:rPr>
                <w:rFonts w:ascii="Tahoma" w:hAnsi="Tahoma" w:cs="Tahoma"/>
              </w:rPr>
              <w:t>15</w:t>
            </w:r>
          </w:p>
        </w:tc>
        <w:tc>
          <w:tcPr>
            <w:tcW w:w="1357" w:type="dxa"/>
            <w:tcBorders>
              <w:top w:val="nil"/>
              <w:left w:val="nil"/>
              <w:bottom w:val="nil"/>
              <w:right w:val="nil"/>
            </w:tcBorders>
            <w:shd w:val="clear" w:color="auto" w:fill="auto"/>
            <w:noWrap/>
            <w:vAlign w:val="bottom"/>
          </w:tcPr>
          <w:p w14:paraId="009780DC" w14:textId="77777777" w:rsidR="00C84314" w:rsidRPr="00E83830" w:rsidRDefault="00C84314" w:rsidP="002E33C9">
            <w:pPr>
              <w:tabs>
                <w:tab w:val="decimal" w:pos="698"/>
              </w:tabs>
              <w:rPr>
                <w:rFonts w:ascii="Tahoma" w:hAnsi="Tahoma" w:cs="Tahoma"/>
              </w:rPr>
            </w:pPr>
            <w:r w:rsidRPr="00E83830">
              <w:rPr>
                <w:rFonts w:ascii="Tahoma" w:hAnsi="Tahoma" w:cs="Tahoma"/>
              </w:rPr>
              <w:t>-</w:t>
            </w:r>
          </w:p>
        </w:tc>
        <w:tc>
          <w:tcPr>
            <w:tcW w:w="1721" w:type="dxa"/>
            <w:tcBorders>
              <w:top w:val="nil"/>
              <w:left w:val="nil"/>
              <w:bottom w:val="nil"/>
              <w:right w:val="nil"/>
            </w:tcBorders>
            <w:shd w:val="clear" w:color="auto" w:fill="auto"/>
            <w:noWrap/>
            <w:vAlign w:val="bottom"/>
          </w:tcPr>
          <w:p w14:paraId="4F37196A" w14:textId="77777777" w:rsidR="00C84314" w:rsidRPr="00E83830" w:rsidRDefault="00C84314" w:rsidP="002E33C9">
            <w:pPr>
              <w:tabs>
                <w:tab w:val="decimal" w:pos="748"/>
              </w:tabs>
              <w:rPr>
                <w:rFonts w:ascii="Tahoma" w:hAnsi="Tahoma" w:cs="Tahoma"/>
              </w:rPr>
            </w:pPr>
            <w:r w:rsidRPr="00E83830">
              <w:rPr>
                <w:rFonts w:ascii="Tahoma" w:hAnsi="Tahoma" w:cs="Tahoma"/>
              </w:rPr>
              <w:t>-</w:t>
            </w:r>
          </w:p>
        </w:tc>
        <w:tc>
          <w:tcPr>
            <w:tcW w:w="1491" w:type="dxa"/>
            <w:tcBorders>
              <w:top w:val="nil"/>
              <w:left w:val="nil"/>
              <w:bottom w:val="nil"/>
              <w:right w:val="nil"/>
            </w:tcBorders>
          </w:tcPr>
          <w:p w14:paraId="0FD6D8C5" w14:textId="77777777" w:rsidR="00C84314" w:rsidRPr="00E83830" w:rsidRDefault="00C84314" w:rsidP="002E33C9">
            <w:pPr>
              <w:tabs>
                <w:tab w:val="decimal" w:pos="830"/>
              </w:tabs>
              <w:rPr>
                <w:rFonts w:ascii="Tahoma" w:hAnsi="Tahoma" w:cs="Tahoma"/>
              </w:rPr>
            </w:pPr>
            <w:r w:rsidRPr="00E83830">
              <w:rPr>
                <w:rFonts w:ascii="Tahoma" w:hAnsi="Tahoma" w:cs="Tahoma"/>
              </w:rPr>
              <w:t>(436)</w:t>
            </w:r>
          </w:p>
        </w:tc>
        <w:tc>
          <w:tcPr>
            <w:tcW w:w="1723" w:type="dxa"/>
            <w:tcBorders>
              <w:top w:val="nil"/>
              <w:left w:val="nil"/>
              <w:bottom w:val="nil"/>
              <w:right w:val="nil"/>
            </w:tcBorders>
            <w:shd w:val="clear" w:color="auto" w:fill="auto"/>
            <w:noWrap/>
            <w:vAlign w:val="bottom"/>
          </w:tcPr>
          <w:p w14:paraId="4046B3AA" w14:textId="77777777" w:rsidR="00C84314" w:rsidRPr="00E83830" w:rsidRDefault="00C84314" w:rsidP="002E33C9">
            <w:pPr>
              <w:tabs>
                <w:tab w:val="decimal" w:pos="830"/>
              </w:tabs>
              <w:rPr>
                <w:rFonts w:ascii="Tahoma" w:hAnsi="Tahoma" w:cs="Tahoma"/>
              </w:rPr>
            </w:pPr>
            <w:r w:rsidRPr="00E83830">
              <w:rPr>
                <w:rFonts w:ascii="Tahoma" w:hAnsi="Tahoma" w:cs="Tahoma"/>
              </w:rPr>
              <w:t>-</w:t>
            </w:r>
          </w:p>
        </w:tc>
      </w:tr>
      <w:tr w:rsidR="00C84314" w:rsidRPr="001A5986" w14:paraId="478A23A2" w14:textId="77777777" w:rsidTr="009A74C6">
        <w:trPr>
          <w:trHeight w:val="133"/>
        </w:trPr>
        <w:tc>
          <w:tcPr>
            <w:tcW w:w="2634" w:type="dxa"/>
            <w:tcBorders>
              <w:top w:val="nil"/>
              <w:left w:val="nil"/>
              <w:bottom w:val="nil"/>
              <w:right w:val="nil"/>
            </w:tcBorders>
            <w:shd w:val="clear" w:color="auto" w:fill="auto"/>
            <w:noWrap/>
            <w:vAlign w:val="bottom"/>
          </w:tcPr>
          <w:p w14:paraId="5FE027AF" w14:textId="77777777" w:rsidR="00C84314" w:rsidRPr="001A5986" w:rsidRDefault="00C84314" w:rsidP="002E33C9">
            <w:pPr>
              <w:rPr>
                <w:rFonts w:ascii="Tahoma" w:hAnsi="Tahoma" w:cs="Tahoma"/>
              </w:rPr>
            </w:pPr>
            <w:r w:rsidRPr="001A5986">
              <w:rPr>
                <w:rFonts w:ascii="Tahoma" w:hAnsi="Tahoma" w:cs="Tahoma"/>
              </w:rPr>
              <w:t>31 March 202</w:t>
            </w:r>
            <w:r>
              <w:rPr>
                <w:rFonts w:ascii="Tahoma" w:hAnsi="Tahoma" w:cs="Tahoma"/>
              </w:rPr>
              <w:t>4</w:t>
            </w:r>
          </w:p>
        </w:tc>
        <w:tc>
          <w:tcPr>
            <w:tcW w:w="1918" w:type="dxa"/>
            <w:tcBorders>
              <w:top w:val="nil"/>
              <w:left w:val="nil"/>
              <w:bottom w:val="nil"/>
              <w:right w:val="nil"/>
            </w:tcBorders>
            <w:shd w:val="clear" w:color="auto" w:fill="auto"/>
            <w:noWrap/>
            <w:vAlign w:val="bottom"/>
          </w:tcPr>
          <w:p w14:paraId="355F3FEA" w14:textId="77777777" w:rsidR="00C84314" w:rsidRPr="001A5986" w:rsidRDefault="00C84314" w:rsidP="002E33C9">
            <w:pPr>
              <w:tabs>
                <w:tab w:val="decimal" w:pos="1069"/>
              </w:tabs>
              <w:rPr>
                <w:rFonts w:ascii="Tahoma" w:hAnsi="Tahoma" w:cs="Tahoma"/>
                <w:u w:val="double"/>
              </w:rPr>
            </w:pPr>
            <w:r>
              <w:rPr>
                <w:rFonts w:ascii="Tahoma" w:hAnsi="Tahoma" w:cs="Tahoma"/>
                <w:u w:val="double"/>
              </w:rPr>
              <w:t>24,278</w:t>
            </w:r>
          </w:p>
        </w:tc>
        <w:tc>
          <w:tcPr>
            <w:tcW w:w="1810" w:type="dxa"/>
            <w:tcBorders>
              <w:top w:val="nil"/>
              <w:left w:val="nil"/>
              <w:bottom w:val="nil"/>
              <w:right w:val="nil"/>
            </w:tcBorders>
            <w:shd w:val="clear" w:color="auto" w:fill="auto"/>
            <w:noWrap/>
            <w:vAlign w:val="bottom"/>
          </w:tcPr>
          <w:p w14:paraId="2223B798" w14:textId="77777777" w:rsidR="00C84314" w:rsidRPr="001A5986" w:rsidRDefault="00C84314" w:rsidP="002E33C9">
            <w:pPr>
              <w:tabs>
                <w:tab w:val="decimal" w:pos="900"/>
              </w:tabs>
              <w:rPr>
                <w:rFonts w:ascii="Tahoma" w:hAnsi="Tahoma" w:cs="Tahoma"/>
                <w:u w:val="double"/>
              </w:rPr>
            </w:pPr>
            <w:r>
              <w:rPr>
                <w:rFonts w:ascii="Tahoma" w:hAnsi="Tahoma" w:cs="Tahoma"/>
                <w:u w:val="double"/>
              </w:rPr>
              <w:t>1,638</w:t>
            </w:r>
          </w:p>
        </w:tc>
        <w:tc>
          <w:tcPr>
            <w:tcW w:w="1357" w:type="dxa"/>
            <w:tcBorders>
              <w:top w:val="nil"/>
              <w:left w:val="nil"/>
              <w:bottom w:val="nil"/>
              <w:right w:val="nil"/>
            </w:tcBorders>
            <w:shd w:val="clear" w:color="auto" w:fill="auto"/>
            <w:noWrap/>
            <w:vAlign w:val="bottom"/>
          </w:tcPr>
          <w:p w14:paraId="4F4715EA" w14:textId="77777777" w:rsidR="00C84314" w:rsidRPr="001A5986" w:rsidRDefault="00C84314" w:rsidP="002E33C9">
            <w:pPr>
              <w:tabs>
                <w:tab w:val="decimal" w:pos="698"/>
              </w:tabs>
              <w:rPr>
                <w:rFonts w:ascii="Tahoma" w:hAnsi="Tahoma" w:cs="Tahoma"/>
                <w:u w:val="double"/>
              </w:rPr>
            </w:pPr>
            <w:r>
              <w:rPr>
                <w:rFonts w:ascii="Tahoma" w:hAnsi="Tahoma" w:cs="Tahoma"/>
                <w:u w:val="double"/>
              </w:rPr>
              <w:t>599</w:t>
            </w:r>
          </w:p>
        </w:tc>
        <w:tc>
          <w:tcPr>
            <w:tcW w:w="1721" w:type="dxa"/>
            <w:tcBorders>
              <w:top w:val="nil"/>
              <w:left w:val="nil"/>
              <w:bottom w:val="nil"/>
              <w:right w:val="nil"/>
            </w:tcBorders>
            <w:shd w:val="clear" w:color="auto" w:fill="auto"/>
            <w:noWrap/>
            <w:vAlign w:val="bottom"/>
          </w:tcPr>
          <w:p w14:paraId="752087B9" w14:textId="77777777" w:rsidR="00C84314" w:rsidRPr="001A5986" w:rsidRDefault="00C84314" w:rsidP="002E33C9">
            <w:pPr>
              <w:tabs>
                <w:tab w:val="decimal" w:pos="748"/>
              </w:tabs>
              <w:rPr>
                <w:rFonts w:ascii="Tahoma" w:hAnsi="Tahoma" w:cs="Tahoma"/>
                <w:u w:val="double"/>
              </w:rPr>
            </w:pPr>
            <w:r>
              <w:rPr>
                <w:rFonts w:ascii="Tahoma" w:hAnsi="Tahoma" w:cs="Tahoma"/>
                <w:u w:val="double"/>
              </w:rPr>
              <w:t>357</w:t>
            </w:r>
          </w:p>
        </w:tc>
        <w:tc>
          <w:tcPr>
            <w:tcW w:w="1491" w:type="dxa"/>
            <w:tcBorders>
              <w:top w:val="nil"/>
              <w:left w:val="nil"/>
              <w:bottom w:val="nil"/>
              <w:right w:val="nil"/>
            </w:tcBorders>
          </w:tcPr>
          <w:p w14:paraId="7C03BC9D" w14:textId="77777777" w:rsidR="00C84314" w:rsidRPr="001A5986" w:rsidRDefault="00C84314" w:rsidP="002E33C9">
            <w:pPr>
              <w:tabs>
                <w:tab w:val="decimal" w:pos="830"/>
              </w:tabs>
              <w:rPr>
                <w:rFonts w:ascii="Tahoma" w:hAnsi="Tahoma" w:cs="Tahoma"/>
                <w:u w:val="double"/>
              </w:rPr>
            </w:pPr>
            <w:r>
              <w:rPr>
                <w:rFonts w:ascii="Tahoma" w:hAnsi="Tahoma" w:cs="Tahoma"/>
                <w:u w:val="double"/>
              </w:rPr>
              <w:t>194</w:t>
            </w:r>
          </w:p>
        </w:tc>
        <w:tc>
          <w:tcPr>
            <w:tcW w:w="1723" w:type="dxa"/>
            <w:tcBorders>
              <w:top w:val="nil"/>
              <w:left w:val="nil"/>
              <w:bottom w:val="nil"/>
              <w:right w:val="nil"/>
            </w:tcBorders>
            <w:shd w:val="clear" w:color="auto" w:fill="auto"/>
            <w:noWrap/>
            <w:vAlign w:val="bottom"/>
          </w:tcPr>
          <w:p w14:paraId="3667CF58" w14:textId="77777777" w:rsidR="00C84314" w:rsidRPr="001A5986" w:rsidRDefault="00C84314" w:rsidP="002E33C9">
            <w:pPr>
              <w:tabs>
                <w:tab w:val="decimal" w:pos="830"/>
              </w:tabs>
              <w:rPr>
                <w:rFonts w:ascii="Tahoma" w:hAnsi="Tahoma" w:cs="Tahoma"/>
                <w:u w:val="double"/>
              </w:rPr>
            </w:pPr>
            <w:r>
              <w:rPr>
                <w:rFonts w:ascii="Tahoma" w:hAnsi="Tahoma" w:cs="Tahoma"/>
                <w:u w:val="double"/>
              </w:rPr>
              <w:t>27,066</w:t>
            </w:r>
          </w:p>
        </w:tc>
      </w:tr>
      <w:tr w:rsidR="00C84314" w:rsidRPr="001A5986" w14:paraId="4A55EE7C" w14:textId="77777777" w:rsidTr="009A74C6">
        <w:trPr>
          <w:trHeight w:val="133"/>
        </w:trPr>
        <w:tc>
          <w:tcPr>
            <w:tcW w:w="2634" w:type="dxa"/>
            <w:tcBorders>
              <w:top w:val="nil"/>
              <w:left w:val="nil"/>
              <w:bottom w:val="nil"/>
              <w:right w:val="nil"/>
            </w:tcBorders>
            <w:shd w:val="clear" w:color="auto" w:fill="auto"/>
            <w:noWrap/>
            <w:vAlign w:val="bottom"/>
          </w:tcPr>
          <w:p w14:paraId="1985CE54" w14:textId="77777777" w:rsidR="00C84314" w:rsidRPr="001A5986" w:rsidRDefault="00C84314" w:rsidP="002E33C9">
            <w:pPr>
              <w:rPr>
                <w:rFonts w:ascii="Tahoma" w:hAnsi="Tahoma" w:cs="Tahoma"/>
              </w:rPr>
            </w:pPr>
          </w:p>
        </w:tc>
        <w:tc>
          <w:tcPr>
            <w:tcW w:w="1918" w:type="dxa"/>
            <w:tcBorders>
              <w:top w:val="nil"/>
              <w:left w:val="nil"/>
              <w:bottom w:val="nil"/>
              <w:right w:val="nil"/>
            </w:tcBorders>
            <w:shd w:val="clear" w:color="auto" w:fill="auto"/>
            <w:noWrap/>
            <w:vAlign w:val="bottom"/>
          </w:tcPr>
          <w:p w14:paraId="3D492324" w14:textId="77777777" w:rsidR="00C84314" w:rsidRPr="001A5986" w:rsidRDefault="00C84314" w:rsidP="002E33C9">
            <w:pPr>
              <w:tabs>
                <w:tab w:val="decimal" w:pos="1353"/>
              </w:tabs>
              <w:rPr>
                <w:rFonts w:ascii="Tahoma" w:hAnsi="Tahoma" w:cs="Tahoma"/>
              </w:rPr>
            </w:pPr>
          </w:p>
        </w:tc>
        <w:tc>
          <w:tcPr>
            <w:tcW w:w="1810" w:type="dxa"/>
            <w:tcBorders>
              <w:top w:val="nil"/>
              <w:left w:val="nil"/>
              <w:bottom w:val="nil"/>
              <w:right w:val="nil"/>
            </w:tcBorders>
            <w:shd w:val="clear" w:color="auto" w:fill="auto"/>
            <w:noWrap/>
            <w:vAlign w:val="bottom"/>
          </w:tcPr>
          <w:p w14:paraId="39D5DF84" w14:textId="77777777" w:rsidR="00C84314" w:rsidRPr="001A5986" w:rsidRDefault="00C84314" w:rsidP="002E33C9">
            <w:pPr>
              <w:tabs>
                <w:tab w:val="decimal" w:pos="900"/>
              </w:tabs>
              <w:rPr>
                <w:rFonts w:ascii="Tahoma" w:hAnsi="Tahoma" w:cs="Tahoma"/>
              </w:rPr>
            </w:pPr>
          </w:p>
        </w:tc>
        <w:tc>
          <w:tcPr>
            <w:tcW w:w="1357" w:type="dxa"/>
            <w:tcBorders>
              <w:top w:val="nil"/>
              <w:left w:val="nil"/>
              <w:bottom w:val="nil"/>
              <w:right w:val="nil"/>
            </w:tcBorders>
            <w:shd w:val="clear" w:color="auto" w:fill="auto"/>
            <w:noWrap/>
            <w:vAlign w:val="bottom"/>
          </w:tcPr>
          <w:p w14:paraId="5CEC90B6" w14:textId="77777777" w:rsidR="00C84314" w:rsidRPr="001A5986" w:rsidRDefault="00C84314" w:rsidP="002E33C9">
            <w:pPr>
              <w:tabs>
                <w:tab w:val="decimal" w:pos="698"/>
              </w:tabs>
              <w:rPr>
                <w:rFonts w:ascii="Tahoma" w:hAnsi="Tahoma" w:cs="Tahoma"/>
              </w:rPr>
            </w:pPr>
          </w:p>
        </w:tc>
        <w:tc>
          <w:tcPr>
            <w:tcW w:w="1721" w:type="dxa"/>
            <w:tcBorders>
              <w:top w:val="nil"/>
              <w:left w:val="nil"/>
              <w:bottom w:val="nil"/>
              <w:right w:val="nil"/>
            </w:tcBorders>
            <w:shd w:val="clear" w:color="auto" w:fill="auto"/>
            <w:noWrap/>
            <w:vAlign w:val="bottom"/>
          </w:tcPr>
          <w:p w14:paraId="7A787413" w14:textId="77777777" w:rsidR="00C84314" w:rsidRPr="001A5986" w:rsidRDefault="00C84314" w:rsidP="002E33C9">
            <w:pPr>
              <w:tabs>
                <w:tab w:val="decimal" w:pos="748"/>
              </w:tabs>
              <w:rPr>
                <w:rFonts w:ascii="Tahoma" w:hAnsi="Tahoma" w:cs="Tahoma"/>
              </w:rPr>
            </w:pPr>
          </w:p>
        </w:tc>
        <w:tc>
          <w:tcPr>
            <w:tcW w:w="1491" w:type="dxa"/>
            <w:tcBorders>
              <w:top w:val="nil"/>
              <w:left w:val="nil"/>
              <w:bottom w:val="nil"/>
              <w:right w:val="nil"/>
            </w:tcBorders>
          </w:tcPr>
          <w:p w14:paraId="7A09F48F" w14:textId="77777777" w:rsidR="00C84314" w:rsidRPr="001A5986" w:rsidRDefault="00C84314" w:rsidP="002E33C9">
            <w:pPr>
              <w:tabs>
                <w:tab w:val="decimal" w:pos="830"/>
              </w:tabs>
              <w:rPr>
                <w:rFonts w:ascii="Tahoma" w:hAnsi="Tahoma" w:cs="Tahoma"/>
                <w:b/>
                <w:bCs/>
              </w:rPr>
            </w:pPr>
          </w:p>
        </w:tc>
        <w:tc>
          <w:tcPr>
            <w:tcW w:w="1723" w:type="dxa"/>
            <w:tcBorders>
              <w:top w:val="nil"/>
              <w:left w:val="nil"/>
              <w:bottom w:val="nil"/>
              <w:right w:val="nil"/>
            </w:tcBorders>
            <w:shd w:val="clear" w:color="auto" w:fill="auto"/>
            <w:noWrap/>
            <w:vAlign w:val="bottom"/>
          </w:tcPr>
          <w:p w14:paraId="6AF8154C" w14:textId="77777777" w:rsidR="00C84314" w:rsidRPr="001A5986" w:rsidRDefault="00C84314" w:rsidP="002E33C9">
            <w:pPr>
              <w:tabs>
                <w:tab w:val="decimal" w:pos="830"/>
              </w:tabs>
              <w:rPr>
                <w:rFonts w:ascii="Tahoma" w:hAnsi="Tahoma" w:cs="Tahoma"/>
                <w:b/>
                <w:bCs/>
              </w:rPr>
            </w:pPr>
          </w:p>
        </w:tc>
      </w:tr>
      <w:tr w:rsidR="009A74C6" w:rsidRPr="001A5986" w14:paraId="14104FC8" w14:textId="77777777" w:rsidTr="009A74C6">
        <w:trPr>
          <w:trHeight w:val="133"/>
        </w:trPr>
        <w:tc>
          <w:tcPr>
            <w:tcW w:w="4552" w:type="dxa"/>
            <w:gridSpan w:val="2"/>
            <w:tcBorders>
              <w:top w:val="nil"/>
              <w:left w:val="nil"/>
              <w:bottom w:val="nil"/>
              <w:right w:val="nil"/>
            </w:tcBorders>
            <w:shd w:val="clear" w:color="auto" w:fill="auto"/>
            <w:noWrap/>
            <w:vAlign w:val="bottom"/>
          </w:tcPr>
          <w:p w14:paraId="5DAAD7D9" w14:textId="77777777" w:rsidR="00C84314" w:rsidRPr="001A5986" w:rsidRDefault="00C84314" w:rsidP="002E33C9">
            <w:pPr>
              <w:tabs>
                <w:tab w:val="decimal" w:pos="1353"/>
              </w:tabs>
              <w:rPr>
                <w:rFonts w:ascii="Tahoma" w:hAnsi="Tahoma" w:cs="Tahoma"/>
                <w:b/>
              </w:rPr>
            </w:pPr>
            <w:r w:rsidRPr="001A5986">
              <w:rPr>
                <w:rFonts w:ascii="Tahoma" w:hAnsi="Tahoma" w:cs="Tahoma"/>
                <w:b/>
              </w:rPr>
              <w:t>Accumulated depreciation</w:t>
            </w:r>
          </w:p>
          <w:p w14:paraId="7E2780A3" w14:textId="77777777" w:rsidR="00C84314" w:rsidRPr="001A5986" w:rsidRDefault="00C84314" w:rsidP="002E33C9">
            <w:pPr>
              <w:tabs>
                <w:tab w:val="decimal" w:pos="1353"/>
              </w:tabs>
              <w:rPr>
                <w:rFonts w:ascii="Tahoma" w:hAnsi="Tahoma" w:cs="Tahoma"/>
              </w:rPr>
            </w:pPr>
          </w:p>
        </w:tc>
        <w:tc>
          <w:tcPr>
            <w:tcW w:w="1810" w:type="dxa"/>
            <w:tcBorders>
              <w:top w:val="nil"/>
              <w:left w:val="nil"/>
              <w:bottom w:val="nil"/>
              <w:right w:val="nil"/>
            </w:tcBorders>
            <w:shd w:val="clear" w:color="auto" w:fill="auto"/>
            <w:noWrap/>
            <w:vAlign w:val="bottom"/>
          </w:tcPr>
          <w:p w14:paraId="4C7EE121" w14:textId="77777777" w:rsidR="00C84314" w:rsidRPr="001A5986" w:rsidRDefault="00C84314" w:rsidP="002E33C9">
            <w:pPr>
              <w:tabs>
                <w:tab w:val="decimal" w:pos="900"/>
              </w:tabs>
              <w:rPr>
                <w:rFonts w:ascii="Tahoma" w:hAnsi="Tahoma" w:cs="Tahoma"/>
              </w:rPr>
            </w:pPr>
          </w:p>
        </w:tc>
        <w:tc>
          <w:tcPr>
            <w:tcW w:w="1357" w:type="dxa"/>
            <w:tcBorders>
              <w:top w:val="nil"/>
              <w:left w:val="nil"/>
              <w:bottom w:val="nil"/>
              <w:right w:val="nil"/>
            </w:tcBorders>
            <w:shd w:val="clear" w:color="auto" w:fill="auto"/>
            <w:noWrap/>
            <w:vAlign w:val="bottom"/>
          </w:tcPr>
          <w:p w14:paraId="3A8F88D4" w14:textId="77777777" w:rsidR="00C84314" w:rsidRPr="001A5986" w:rsidRDefault="00C84314" w:rsidP="002E33C9">
            <w:pPr>
              <w:tabs>
                <w:tab w:val="decimal" w:pos="698"/>
              </w:tabs>
              <w:rPr>
                <w:rFonts w:ascii="Tahoma" w:hAnsi="Tahoma" w:cs="Tahoma"/>
              </w:rPr>
            </w:pPr>
          </w:p>
        </w:tc>
        <w:tc>
          <w:tcPr>
            <w:tcW w:w="1721" w:type="dxa"/>
            <w:tcBorders>
              <w:top w:val="nil"/>
              <w:left w:val="nil"/>
              <w:bottom w:val="nil"/>
              <w:right w:val="nil"/>
            </w:tcBorders>
            <w:shd w:val="clear" w:color="auto" w:fill="auto"/>
            <w:noWrap/>
            <w:vAlign w:val="bottom"/>
          </w:tcPr>
          <w:p w14:paraId="2F80FEB0" w14:textId="77777777" w:rsidR="00C84314" w:rsidRPr="001A5986" w:rsidRDefault="00C84314" w:rsidP="002E33C9">
            <w:pPr>
              <w:tabs>
                <w:tab w:val="decimal" w:pos="748"/>
              </w:tabs>
              <w:rPr>
                <w:rFonts w:ascii="Tahoma" w:hAnsi="Tahoma" w:cs="Tahoma"/>
              </w:rPr>
            </w:pPr>
          </w:p>
        </w:tc>
        <w:tc>
          <w:tcPr>
            <w:tcW w:w="1491" w:type="dxa"/>
            <w:tcBorders>
              <w:top w:val="nil"/>
              <w:left w:val="nil"/>
              <w:bottom w:val="nil"/>
              <w:right w:val="nil"/>
            </w:tcBorders>
          </w:tcPr>
          <w:p w14:paraId="02B77F55" w14:textId="77777777" w:rsidR="00C84314" w:rsidRPr="001A5986" w:rsidRDefault="00C84314" w:rsidP="002E33C9">
            <w:pPr>
              <w:tabs>
                <w:tab w:val="decimal" w:pos="830"/>
              </w:tabs>
              <w:rPr>
                <w:rFonts w:ascii="Tahoma" w:hAnsi="Tahoma" w:cs="Tahoma"/>
              </w:rPr>
            </w:pPr>
          </w:p>
        </w:tc>
        <w:tc>
          <w:tcPr>
            <w:tcW w:w="1723" w:type="dxa"/>
            <w:tcBorders>
              <w:top w:val="nil"/>
              <w:left w:val="nil"/>
              <w:bottom w:val="nil"/>
              <w:right w:val="nil"/>
            </w:tcBorders>
            <w:shd w:val="clear" w:color="auto" w:fill="auto"/>
            <w:noWrap/>
            <w:vAlign w:val="bottom"/>
          </w:tcPr>
          <w:p w14:paraId="549C87BD" w14:textId="77777777" w:rsidR="00C84314" w:rsidRPr="001A5986" w:rsidRDefault="00C84314" w:rsidP="002E33C9">
            <w:pPr>
              <w:tabs>
                <w:tab w:val="decimal" w:pos="830"/>
              </w:tabs>
              <w:rPr>
                <w:rFonts w:ascii="Tahoma" w:hAnsi="Tahoma" w:cs="Tahoma"/>
              </w:rPr>
            </w:pPr>
          </w:p>
        </w:tc>
      </w:tr>
      <w:tr w:rsidR="00C84314" w:rsidRPr="001A5986" w14:paraId="5FF0E1D0" w14:textId="77777777" w:rsidTr="009A74C6">
        <w:trPr>
          <w:trHeight w:val="133"/>
        </w:trPr>
        <w:tc>
          <w:tcPr>
            <w:tcW w:w="2634" w:type="dxa"/>
            <w:tcBorders>
              <w:top w:val="nil"/>
              <w:left w:val="nil"/>
              <w:bottom w:val="nil"/>
              <w:right w:val="nil"/>
            </w:tcBorders>
            <w:shd w:val="clear" w:color="auto" w:fill="auto"/>
            <w:noWrap/>
            <w:vAlign w:val="bottom"/>
          </w:tcPr>
          <w:p w14:paraId="50D16846" w14:textId="77777777" w:rsidR="00C84314" w:rsidRPr="001A5986" w:rsidRDefault="00C84314" w:rsidP="002E33C9">
            <w:pPr>
              <w:rPr>
                <w:rFonts w:ascii="Tahoma" w:hAnsi="Tahoma" w:cs="Tahoma"/>
              </w:rPr>
            </w:pPr>
            <w:r w:rsidRPr="001A5986">
              <w:rPr>
                <w:rFonts w:ascii="Tahoma" w:hAnsi="Tahoma" w:cs="Tahoma"/>
              </w:rPr>
              <w:t>1 April 202</w:t>
            </w:r>
            <w:r>
              <w:rPr>
                <w:rFonts w:ascii="Tahoma" w:hAnsi="Tahoma" w:cs="Tahoma"/>
              </w:rPr>
              <w:t>3</w:t>
            </w:r>
          </w:p>
        </w:tc>
        <w:tc>
          <w:tcPr>
            <w:tcW w:w="1918" w:type="dxa"/>
            <w:tcBorders>
              <w:top w:val="nil"/>
              <w:left w:val="nil"/>
              <w:bottom w:val="nil"/>
              <w:right w:val="nil"/>
            </w:tcBorders>
            <w:shd w:val="clear" w:color="auto" w:fill="auto"/>
            <w:noWrap/>
            <w:vAlign w:val="bottom"/>
          </w:tcPr>
          <w:p w14:paraId="0C9A1D40" w14:textId="77777777" w:rsidR="00C84314" w:rsidRPr="001A5986" w:rsidRDefault="00C84314" w:rsidP="002E33C9">
            <w:pPr>
              <w:tabs>
                <w:tab w:val="decimal" w:pos="1069"/>
              </w:tabs>
              <w:rPr>
                <w:rFonts w:ascii="Tahoma" w:hAnsi="Tahoma" w:cs="Tahoma"/>
              </w:rPr>
            </w:pPr>
            <w:r w:rsidRPr="001A5986">
              <w:rPr>
                <w:rFonts w:ascii="Tahoma" w:hAnsi="Tahoma" w:cs="Tahoma"/>
                <w:u w:val="double"/>
              </w:rPr>
              <w:t>1</w:t>
            </w:r>
            <w:r>
              <w:rPr>
                <w:rFonts w:ascii="Tahoma" w:hAnsi="Tahoma" w:cs="Tahoma"/>
                <w:u w:val="double"/>
              </w:rPr>
              <w:t>2</w:t>
            </w:r>
            <w:r w:rsidRPr="001A5986">
              <w:rPr>
                <w:rFonts w:ascii="Tahoma" w:hAnsi="Tahoma" w:cs="Tahoma"/>
                <w:u w:val="double"/>
              </w:rPr>
              <w:t>,</w:t>
            </w:r>
            <w:r>
              <w:rPr>
                <w:rFonts w:ascii="Tahoma" w:hAnsi="Tahoma" w:cs="Tahoma"/>
                <w:u w:val="double"/>
              </w:rPr>
              <w:t>61</w:t>
            </w:r>
            <w:r w:rsidRPr="001A5986">
              <w:rPr>
                <w:rFonts w:ascii="Tahoma" w:hAnsi="Tahoma" w:cs="Tahoma"/>
                <w:u w:val="double"/>
              </w:rPr>
              <w:t>9</w:t>
            </w:r>
          </w:p>
        </w:tc>
        <w:tc>
          <w:tcPr>
            <w:tcW w:w="1810" w:type="dxa"/>
            <w:tcBorders>
              <w:top w:val="nil"/>
              <w:left w:val="nil"/>
              <w:bottom w:val="nil"/>
              <w:right w:val="nil"/>
            </w:tcBorders>
            <w:shd w:val="clear" w:color="auto" w:fill="auto"/>
            <w:noWrap/>
            <w:vAlign w:val="bottom"/>
          </w:tcPr>
          <w:p w14:paraId="0F60CF3C" w14:textId="77777777" w:rsidR="00C84314" w:rsidRPr="001A5986" w:rsidRDefault="00C84314" w:rsidP="002E33C9">
            <w:pPr>
              <w:tabs>
                <w:tab w:val="decimal" w:pos="900"/>
              </w:tabs>
              <w:rPr>
                <w:rFonts w:ascii="Tahoma" w:hAnsi="Tahoma" w:cs="Tahoma"/>
              </w:rPr>
            </w:pPr>
            <w:r w:rsidRPr="001A5986">
              <w:rPr>
                <w:rFonts w:ascii="Tahoma" w:hAnsi="Tahoma" w:cs="Tahoma"/>
                <w:u w:val="double"/>
              </w:rPr>
              <w:t>1,</w:t>
            </w:r>
            <w:r>
              <w:rPr>
                <w:rFonts w:ascii="Tahoma" w:hAnsi="Tahoma" w:cs="Tahoma"/>
                <w:u w:val="double"/>
              </w:rPr>
              <w:t>403</w:t>
            </w:r>
          </w:p>
        </w:tc>
        <w:tc>
          <w:tcPr>
            <w:tcW w:w="1357" w:type="dxa"/>
            <w:tcBorders>
              <w:top w:val="nil"/>
              <w:left w:val="nil"/>
              <w:bottom w:val="nil"/>
              <w:right w:val="nil"/>
            </w:tcBorders>
            <w:shd w:val="clear" w:color="auto" w:fill="auto"/>
            <w:noWrap/>
            <w:vAlign w:val="bottom"/>
          </w:tcPr>
          <w:p w14:paraId="0FFAE001" w14:textId="77777777" w:rsidR="00C84314" w:rsidRPr="001A5986" w:rsidRDefault="00C84314" w:rsidP="002E33C9">
            <w:pPr>
              <w:tabs>
                <w:tab w:val="decimal" w:pos="698"/>
              </w:tabs>
              <w:rPr>
                <w:rFonts w:ascii="Tahoma" w:hAnsi="Tahoma" w:cs="Tahoma"/>
              </w:rPr>
            </w:pPr>
            <w:r w:rsidRPr="001A5986">
              <w:rPr>
                <w:rFonts w:ascii="Tahoma" w:hAnsi="Tahoma" w:cs="Tahoma"/>
                <w:u w:val="double"/>
              </w:rPr>
              <w:t>82</w:t>
            </w:r>
            <w:r>
              <w:rPr>
                <w:rFonts w:ascii="Tahoma" w:hAnsi="Tahoma" w:cs="Tahoma"/>
                <w:u w:val="double"/>
              </w:rPr>
              <w:t>6</w:t>
            </w:r>
          </w:p>
        </w:tc>
        <w:tc>
          <w:tcPr>
            <w:tcW w:w="1721" w:type="dxa"/>
            <w:tcBorders>
              <w:top w:val="nil"/>
              <w:left w:val="nil"/>
              <w:bottom w:val="nil"/>
              <w:right w:val="nil"/>
            </w:tcBorders>
            <w:shd w:val="clear" w:color="auto" w:fill="auto"/>
            <w:noWrap/>
            <w:vAlign w:val="bottom"/>
          </w:tcPr>
          <w:p w14:paraId="26704A7A" w14:textId="77777777" w:rsidR="00C84314" w:rsidRPr="001A5986" w:rsidRDefault="00C84314" w:rsidP="002E33C9">
            <w:pPr>
              <w:tabs>
                <w:tab w:val="decimal" w:pos="748"/>
              </w:tabs>
              <w:rPr>
                <w:rFonts w:ascii="Tahoma" w:hAnsi="Tahoma" w:cs="Tahoma"/>
              </w:rPr>
            </w:pPr>
            <w:r>
              <w:rPr>
                <w:rFonts w:ascii="Tahoma" w:hAnsi="Tahoma" w:cs="Tahoma"/>
                <w:u w:val="double"/>
              </w:rPr>
              <w:t>3</w:t>
            </w:r>
            <w:r w:rsidRPr="001A5986">
              <w:rPr>
                <w:rFonts w:ascii="Tahoma" w:hAnsi="Tahoma" w:cs="Tahoma"/>
                <w:u w:val="double"/>
              </w:rPr>
              <w:t>2</w:t>
            </w:r>
            <w:r>
              <w:rPr>
                <w:rFonts w:ascii="Tahoma" w:hAnsi="Tahoma" w:cs="Tahoma"/>
                <w:u w:val="double"/>
              </w:rPr>
              <w:t>4</w:t>
            </w:r>
          </w:p>
        </w:tc>
        <w:tc>
          <w:tcPr>
            <w:tcW w:w="1491" w:type="dxa"/>
            <w:tcBorders>
              <w:top w:val="nil"/>
              <w:left w:val="nil"/>
              <w:bottom w:val="nil"/>
              <w:right w:val="nil"/>
            </w:tcBorders>
          </w:tcPr>
          <w:p w14:paraId="3CE5E211" w14:textId="77777777" w:rsidR="00C84314" w:rsidRPr="001A5986" w:rsidRDefault="00C84314" w:rsidP="002E33C9">
            <w:pPr>
              <w:tabs>
                <w:tab w:val="decimal" w:pos="830"/>
              </w:tabs>
              <w:rPr>
                <w:rFonts w:ascii="Tahoma" w:hAnsi="Tahoma" w:cs="Tahoma"/>
                <w:u w:val="single"/>
              </w:rPr>
            </w:pPr>
            <w:r>
              <w:rPr>
                <w:rFonts w:ascii="Tahoma" w:hAnsi="Tahoma" w:cs="Tahoma"/>
                <w:u w:val="single"/>
              </w:rPr>
              <w:t>-</w:t>
            </w:r>
          </w:p>
        </w:tc>
        <w:tc>
          <w:tcPr>
            <w:tcW w:w="1723" w:type="dxa"/>
            <w:tcBorders>
              <w:top w:val="nil"/>
              <w:left w:val="nil"/>
              <w:bottom w:val="nil"/>
              <w:right w:val="nil"/>
            </w:tcBorders>
            <w:shd w:val="clear" w:color="auto" w:fill="auto"/>
            <w:noWrap/>
            <w:vAlign w:val="bottom"/>
          </w:tcPr>
          <w:p w14:paraId="5A1E8569" w14:textId="77777777" w:rsidR="00C84314" w:rsidRPr="001A5986" w:rsidRDefault="00C84314" w:rsidP="002E33C9">
            <w:pPr>
              <w:tabs>
                <w:tab w:val="decimal" w:pos="830"/>
              </w:tabs>
              <w:rPr>
                <w:rFonts w:ascii="Tahoma" w:hAnsi="Tahoma" w:cs="Tahoma"/>
              </w:rPr>
            </w:pPr>
            <w:r w:rsidRPr="001A5986">
              <w:rPr>
                <w:rFonts w:ascii="Tahoma" w:hAnsi="Tahoma" w:cs="Tahoma"/>
                <w:u w:val="single"/>
              </w:rPr>
              <w:t>1</w:t>
            </w:r>
            <w:r>
              <w:rPr>
                <w:rFonts w:ascii="Tahoma" w:hAnsi="Tahoma" w:cs="Tahoma"/>
                <w:u w:val="single"/>
              </w:rPr>
              <w:t>5</w:t>
            </w:r>
            <w:r w:rsidRPr="001A5986">
              <w:rPr>
                <w:rFonts w:ascii="Tahoma" w:hAnsi="Tahoma" w:cs="Tahoma"/>
                <w:u w:val="single"/>
              </w:rPr>
              <w:t>,</w:t>
            </w:r>
            <w:r>
              <w:rPr>
                <w:rFonts w:ascii="Tahoma" w:hAnsi="Tahoma" w:cs="Tahoma"/>
                <w:u w:val="single"/>
              </w:rPr>
              <w:t>172</w:t>
            </w:r>
          </w:p>
        </w:tc>
      </w:tr>
      <w:tr w:rsidR="00C84314" w:rsidRPr="001A5986" w14:paraId="4802B8DC" w14:textId="77777777" w:rsidTr="009A74C6">
        <w:trPr>
          <w:trHeight w:val="133"/>
        </w:trPr>
        <w:tc>
          <w:tcPr>
            <w:tcW w:w="2634" w:type="dxa"/>
            <w:tcBorders>
              <w:top w:val="nil"/>
              <w:left w:val="nil"/>
              <w:bottom w:val="nil"/>
              <w:right w:val="nil"/>
            </w:tcBorders>
            <w:shd w:val="clear" w:color="auto" w:fill="auto"/>
            <w:noWrap/>
            <w:vAlign w:val="bottom"/>
          </w:tcPr>
          <w:p w14:paraId="3713CC25" w14:textId="77777777" w:rsidR="00C84314" w:rsidRPr="001A5986" w:rsidRDefault="00C84314" w:rsidP="002E33C9">
            <w:pPr>
              <w:rPr>
                <w:rFonts w:ascii="Tahoma" w:hAnsi="Tahoma" w:cs="Tahoma"/>
              </w:rPr>
            </w:pPr>
            <w:r w:rsidRPr="001A5986">
              <w:rPr>
                <w:rFonts w:ascii="Tahoma" w:hAnsi="Tahoma" w:cs="Tahoma"/>
              </w:rPr>
              <w:t>Charge for year</w:t>
            </w:r>
          </w:p>
        </w:tc>
        <w:tc>
          <w:tcPr>
            <w:tcW w:w="1918" w:type="dxa"/>
            <w:tcBorders>
              <w:top w:val="nil"/>
              <w:left w:val="nil"/>
              <w:bottom w:val="nil"/>
              <w:right w:val="nil"/>
            </w:tcBorders>
            <w:shd w:val="clear" w:color="auto" w:fill="auto"/>
            <w:noWrap/>
            <w:vAlign w:val="bottom"/>
          </w:tcPr>
          <w:p w14:paraId="0D8B6A48" w14:textId="77777777" w:rsidR="00C84314" w:rsidRPr="001A5986" w:rsidRDefault="00C84314" w:rsidP="002E33C9">
            <w:pPr>
              <w:tabs>
                <w:tab w:val="decimal" w:pos="1069"/>
              </w:tabs>
              <w:rPr>
                <w:rFonts w:ascii="Tahoma" w:hAnsi="Tahoma" w:cs="Tahoma"/>
              </w:rPr>
            </w:pPr>
            <w:r>
              <w:rPr>
                <w:rFonts w:ascii="Tahoma" w:hAnsi="Tahoma" w:cs="Tahoma"/>
              </w:rPr>
              <w:t>594</w:t>
            </w:r>
          </w:p>
        </w:tc>
        <w:tc>
          <w:tcPr>
            <w:tcW w:w="1810" w:type="dxa"/>
            <w:tcBorders>
              <w:top w:val="nil"/>
              <w:left w:val="nil"/>
              <w:bottom w:val="nil"/>
              <w:right w:val="nil"/>
            </w:tcBorders>
            <w:shd w:val="clear" w:color="auto" w:fill="auto"/>
            <w:noWrap/>
            <w:vAlign w:val="bottom"/>
          </w:tcPr>
          <w:p w14:paraId="38790088" w14:textId="77777777" w:rsidR="00C84314" w:rsidRPr="001A5986" w:rsidRDefault="00C84314" w:rsidP="002E33C9">
            <w:pPr>
              <w:tabs>
                <w:tab w:val="decimal" w:pos="900"/>
              </w:tabs>
              <w:rPr>
                <w:rFonts w:ascii="Tahoma" w:hAnsi="Tahoma" w:cs="Tahoma"/>
              </w:rPr>
            </w:pPr>
            <w:r>
              <w:rPr>
                <w:rFonts w:ascii="Tahoma" w:hAnsi="Tahoma" w:cs="Tahoma"/>
              </w:rPr>
              <w:t>181</w:t>
            </w:r>
          </w:p>
        </w:tc>
        <w:tc>
          <w:tcPr>
            <w:tcW w:w="1357" w:type="dxa"/>
            <w:tcBorders>
              <w:top w:val="nil"/>
              <w:left w:val="nil"/>
              <w:bottom w:val="nil"/>
              <w:right w:val="nil"/>
            </w:tcBorders>
            <w:shd w:val="clear" w:color="auto" w:fill="auto"/>
            <w:noWrap/>
            <w:vAlign w:val="bottom"/>
          </w:tcPr>
          <w:p w14:paraId="151639F9" w14:textId="77777777" w:rsidR="00C84314" w:rsidRPr="001A5986" w:rsidRDefault="00C84314" w:rsidP="002E33C9">
            <w:pPr>
              <w:tabs>
                <w:tab w:val="decimal" w:pos="698"/>
              </w:tabs>
              <w:rPr>
                <w:rFonts w:ascii="Tahoma" w:hAnsi="Tahoma" w:cs="Tahoma"/>
              </w:rPr>
            </w:pPr>
            <w:r>
              <w:rPr>
                <w:rFonts w:ascii="Tahoma" w:hAnsi="Tahoma" w:cs="Tahoma"/>
              </w:rPr>
              <w:t>4</w:t>
            </w:r>
          </w:p>
        </w:tc>
        <w:tc>
          <w:tcPr>
            <w:tcW w:w="1721" w:type="dxa"/>
            <w:tcBorders>
              <w:top w:val="nil"/>
              <w:left w:val="nil"/>
              <w:bottom w:val="nil"/>
              <w:right w:val="nil"/>
            </w:tcBorders>
            <w:shd w:val="clear" w:color="auto" w:fill="auto"/>
            <w:noWrap/>
            <w:vAlign w:val="bottom"/>
          </w:tcPr>
          <w:p w14:paraId="10BAD3C3" w14:textId="77777777" w:rsidR="00C84314" w:rsidRPr="001A5986" w:rsidRDefault="00C84314" w:rsidP="002E33C9">
            <w:pPr>
              <w:tabs>
                <w:tab w:val="decimal" w:pos="748"/>
              </w:tabs>
              <w:rPr>
                <w:rFonts w:ascii="Tahoma" w:hAnsi="Tahoma" w:cs="Tahoma"/>
              </w:rPr>
            </w:pPr>
            <w:r>
              <w:rPr>
                <w:rFonts w:ascii="Tahoma" w:hAnsi="Tahoma" w:cs="Tahoma"/>
              </w:rPr>
              <w:t>27</w:t>
            </w:r>
          </w:p>
        </w:tc>
        <w:tc>
          <w:tcPr>
            <w:tcW w:w="1491" w:type="dxa"/>
            <w:tcBorders>
              <w:top w:val="nil"/>
              <w:left w:val="nil"/>
              <w:bottom w:val="nil"/>
              <w:right w:val="nil"/>
            </w:tcBorders>
          </w:tcPr>
          <w:p w14:paraId="6A5A8C32" w14:textId="77777777" w:rsidR="00C84314" w:rsidRPr="001A5986" w:rsidRDefault="00C84314" w:rsidP="002E33C9">
            <w:pPr>
              <w:tabs>
                <w:tab w:val="decimal" w:pos="830"/>
              </w:tabs>
              <w:rPr>
                <w:rFonts w:ascii="Tahoma" w:hAnsi="Tahoma" w:cs="Tahoma"/>
              </w:rPr>
            </w:pPr>
            <w:r>
              <w:rPr>
                <w:rFonts w:ascii="Tahoma" w:hAnsi="Tahoma" w:cs="Tahoma"/>
              </w:rPr>
              <w:t>-</w:t>
            </w:r>
          </w:p>
        </w:tc>
        <w:tc>
          <w:tcPr>
            <w:tcW w:w="1723" w:type="dxa"/>
            <w:tcBorders>
              <w:top w:val="nil"/>
              <w:left w:val="nil"/>
              <w:bottom w:val="nil"/>
              <w:right w:val="nil"/>
            </w:tcBorders>
            <w:shd w:val="clear" w:color="auto" w:fill="auto"/>
            <w:noWrap/>
            <w:vAlign w:val="bottom"/>
          </w:tcPr>
          <w:p w14:paraId="2EC14863" w14:textId="77777777" w:rsidR="00C84314" w:rsidRPr="001A5986" w:rsidRDefault="00C84314" w:rsidP="002E33C9">
            <w:pPr>
              <w:tabs>
                <w:tab w:val="decimal" w:pos="830"/>
              </w:tabs>
              <w:rPr>
                <w:rFonts w:ascii="Tahoma" w:hAnsi="Tahoma" w:cs="Tahoma"/>
              </w:rPr>
            </w:pPr>
            <w:r>
              <w:rPr>
                <w:rFonts w:ascii="Tahoma" w:hAnsi="Tahoma" w:cs="Tahoma"/>
              </w:rPr>
              <w:t>806</w:t>
            </w:r>
          </w:p>
        </w:tc>
      </w:tr>
      <w:tr w:rsidR="00C84314" w:rsidRPr="001A5986" w14:paraId="48A9927A" w14:textId="77777777" w:rsidTr="009A74C6">
        <w:trPr>
          <w:trHeight w:val="133"/>
        </w:trPr>
        <w:tc>
          <w:tcPr>
            <w:tcW w:w="2634" w:type="dxa"/>
            <w:tcBorders>
              <w:top w:val="nil"/>
              <w:left w:val="nil"/>
              <w:bottom w:val="nil"/>
              <w:right w:val="nil"/>
            </w:tcBorders>
            <w:shd w:val="clear" w:color="auto" w:fill="auto"/>
            <w:noWrap/>
            <w:vAlign w:val="bottom"/>
          </w:tcPr>
          <w:p w14:paraId="2B7AA0EC" w14:textId="77777777" w:rsidR="00C84314" w:rsidRPr="001A5986" w:rsidRDefault="00C84314" w:rsidP="002E33C9">
            <w:pPr>
              <w:rPr>
                <w:rFonts w:ascii="Tahoma" w:hAnsi="Tahoma" w:cs="Tahoma"/>
              </w:rPr>
            </w:pPr>
            <w:r>
              <w:rPr>
                <w:rFonts w:ascii="Tahoma" w:hAnsi="Tahoma" w:cs="Tahoma"/>
              </w:rPr>
              <w:t>Reclassification</w:t>
            </w:r>
          </w:p>
        </w:tc>
        <w:tc>
          <w:tcPr>
            <w:tcW w:w="1918" w:type="dxa"/>
            <w:tcBorders>
              <w:top w:val="nil"/>
              <w:left w:val="nil"/>
              <w:bottom w:val="nil"/>
              <w:right w:val="nil"/>
            </w:tcBorders>
            <w:shd w:val="clear" w:color="auto" w:fill="auto"/>
            <w:noWrap/>
            <w:vAlign w:val="bottom"/>
          </w:tcPr>
          <w:p w14:paraId="1A7C3EC6" w14:textId="77777777" w:rsidR="00C84314" w:rsidRDefault="00C84314" w:rsidP="002E33C9">
            <w:pPr>
              <w:tabs>
                <w:tab w:val="decimal" w:pos="1069"/>
              </w:tabs>
              <w:rPr>
                <w:rFonts w:ascii="Tahoma" w:hAnsi="Tahoma" w:cs="Tahoma"/>
              </w:rPr>
            </w:pPr>
            <w:r>
              <w:rPr>
                <w:rFonts w:ascii="Tahoma" w:hAnsi="Tahoma" w:cs="Tahoma"/>
              </w:rPr>
              <w:t>(3,861)</w:t>
            </w:r>
          </w:p>
        </w:tc>
        <w:tc>
          <w:tcPr>
            <w:tcW w:w="1810" w:type="dxa"/>
            <w:tcBorders>
              <w:top w:val="nil"/>
              <w:left w:val="nil"/>
              <w:bottom w:val="nil"/>
              <w:right w:val="nil"/>
            </w:tcBorders>
            <w:shd w:val="clear" w:color="auto" w:fill="auto"/>
            <w:noWrap/>
            <w:vAlign w:val="bottom"/>
          </w:tcPr>
          <w:p w14:paraId="2B80FEE2" w14:textId="77777777" w:rsidR="00C84314" w:rsidRDefault="00C84314" w:rsidP="002E33C9">
            <w:pPr>
              <w:tabs>
                <w:tab w:val="decimal" w:pos="900"/>
              </w:tabs>
              <w:rPr>
                <w:rFonts w:ascii="Tahoma" w:hAnsi="Tahoma" w:cs="Tahoma"/>
              </w:rPr>
            </w:pPr>
            <w:r>
              <w:rPr>
                <w:rFonts w:ascii="Tahoma" w:hAnsi="Tahoma" w:cs="Tahoma"/>
              </w:rPr>
              <w:t>(188)</w:t>
            </w:r>
          </w:p>
        </w:tc>
        <w:tc>
          <w:tcPr>
            <w:tcW w:w="1357" w:type="dxa"/>
            <w:tcBorders>
              <w:top w:val="nil"/>
              <w:left w:val="nil"/>
              <w:bottom w:val="nil"/>
              <w:right w:val="nil"/>
            </w:tcBorders>
            <w:shd w:val="clear" w:color="auto" w:fill="auto"/>
            <w:noWrap/>
            <w:vAlign w:val="bottom"/>
          </w:tcPr>
          <w:p w14:paraId="0EBEEC7C" w14:textId="77777777" w:rsidR="00C84314" w:rsidRDefault="00C84314" w:rsidP="002E33C9">
            <w:pPr>
              <w:tabs>
                <w:tab w:val="decimal" w:pos="698"/>
              </w:tabs>
              <w:rPr>
                <w:rFonts w:ascii="Tahoma" w:hAnsi="Tahoma" w:cs="Tahoma"/>
              </w:rPr>
            </w:pPr>
            <w:r>
              <w:rPr>
                <w:rFonts w:ascii="Tahoma" w:hAnsi="Tahoma" w:cs="Tahoma"/>
              </w:rPr>
              <w:t>(1)</w:t>
            </w:r>
          </w:p>
        </w:tc>
        <w:tc>
          <w:tcPr>
            <w:tcW w:w="1721" w:type="dxa"/>
            <w:tcBorders>
              <w:top w:val="nil"/>
              <w:left w:val="nil"/>
              <w:bottom w:val="nil"/>
              <w:right w:val="nil"/>
            </w:tcBorders>
            <w:shd w:val="clear" w:color="auto" w:fill="auto"/>
            <w:noWrap/>
            <w:vAlign w:val="bottom"/>
          </w:tcPr>
          <w:p w14:paraId="4D83165B" w14:textId="77777777" w:rsidR="00C84314" w:rsidRDefault="00C84314" w:rsidP="002E33C9">
            <w:pPr>
              <w:tabs>
                <w:tab w:val="decimal" w:pos="748"/>
              </w:tabs>
              <w:rPr>
                <w:rFonts w:ascii="Tahoma" w:hAnsi="Tahoma" w:cs="Tahoma"/>
              </w:rPr>
            </w:pPr>
            <w:r>
              <w:rPr>
                <w:rFonts w:ascii="Tahoma" w:hAnsi="Tahoma" w:cs="Tahoma"/>
              </w:rPr>
              <w:t>-</w:t>
            </w:r>
          </w:p>
        </w:tc>
        <w:tc>
          <w:tcPr>
            <w:tcW w:w="1491" w:type="dxa"/>
            <w:tcBorders>
              <w:top w:val="nil"/>
              <w:left w:val="nil"/>
              <w:bottom w:val="nil"/>
              <w:right w:val="nil"/>
            </w:tcBorders>
          </w:tcPr>
          <w:p w14:paraId="38FD7B93" w14:textId="77777777" w:rsidR="00C84314" w:rsidRDefault="00C84314" w:rsidP="002E33C9">
            <w:pPr>
              <w:tabs>
                <w:tab w:val="decimal" w:pos="830"/>
              </w:tabs>
              <w:rPr>
                <w:rFonts w:ascii="Tahoma" w:hAnsi="Tahoma" w:cs="Tahoma"/>
              </w:rPr>
            </w:pPr>
            <w:r>
              <w:rPr>
                <w:rFonts w:ascii="Tahoma" w:hAnsi="Tahoma" w:cs="Tahoma"/>
              </w:rPr>
              <w:t>-</w:t>
            </w:r>
          </w:p>
        </w:tc>
        <w:tc>
          <w:tcPr>
            <w:tcW w:w="1723" w:type="dxa"/>
            <w:tcBorders>
              <w:top w:val="nil"/>
              <w:left w:val="nil"/>
              <w:bottom w:val="nil"/>
              <w:right w:val="nil"/>
            </w:tcBorders>
            <w:shd w:val="clear" w:color="auto" w:fill="auto"/>
            <w:noWrap/>
            <w:vAlign w:val="bottom"/>
          </w:tcPr>
          <w:p w14:paraId="6F7A7A0F" w14:textId="77777777" w:rsidR="00C84314" w:rsidRDefault="00C84314" w:rsidP="002E33C9">
            <w:pPr>
              <w:tabs>
                <w:tab w:val="decimal" w:pos="830"/>
              </w:tabs>
              <w:rPr>
                <w:rFonts w:ascii="Tahoma" w:hAnsi="Tahoma" w:cs="Tahoma"/>
              </w:rPr>
            </w:pPr>
            <w:r>
              <w:rPr>
                <w:rFonts w:ascii="Tahoma" w:hAnsi="Tahoma" w:cs="Tahoma"/>
              </w:rPr>
              <w:t>(4,050)</w:t>
            </w:r>
          </w:p>
        </w:tc>
      </w:tr>
      <w:tr w:rsidR="00C84314" w:rsidRPr="001A5986" w14:paraId="31C08013" w14:textId="77777777" w:rsidTr="009A74C6">
        <w:trPr>
          <w:trHeight w:val="133"/>
        </w:trPr>
        <w:tc>
          <w:tcPr>
            <w:tcW w:w="2634" w:type="dxa"/>
            <w:tcBorders>
              <w:top w:val="nil"/>
              <w:left w:val="nil"/>
              <w:bottom w:val="nil"/>
              <w:right w:val="nil"/>
            </w:tcBorders>
            <w:shd w:val="clear" w:color="auto" w:fill="auto"/>
            <w:noWrap/>
            <w:vAlign w:val="bottom"/>
          </w:tcPr>
          <w:p w14:paraId="2C652412" w14:textId="77777777" w:rsidR="00C84314" w:rsidRPr="001A5986" w:rsidRDefault="00C84314" w:rsidP="002E33C9">
            <w:pPr>
              <w:rPr>
                <w:rFonts w:ascii="Tahoma" w:hAnsi="Tahoma" w:cs="Tahoma"/>
              </w:rPr>
            </w:pPr>
            <w:r w:rsidRPr="001A5986">
              <w:rPr>
                <w:rFonts w:ascii="Tahoma" w:hAnsi="Tahoma" w:cs="Tahoma"/>
              </w:rPr>
              <w:t>Disposals</w:t>
            </w:r>
          </w:p>
        </w:tc>
        <w:tc>
          <w:tcPr>
            <w:tcW w:w="1918" w:type="dxa"/>
            <w:tcBorders>
              <w:top w:val="nil"/>
              <w:left w:val="nil"/>
              <w:bottom w:val="nil"/>
              <w:right w:val="nil"/>
            </w:tcBorders>
            <w:shd w:val="clear" w:color="auto" w:fill="auto"/>
            <w:noWrap/>
            <w:vAlign w:val="bottom"/>
          </w:tcPr>
          <w:p w14:paraId="3F258089" w14:textId="77777777" w:rsidR="00C84314" w:rsidRPr="00E83830" w:rsidRDefault="00C84314" w:rsidP="002E33C9">
            <w:pPr>
              <w:tabs>
                <w:tab w:val="decimal" w:pos="1069"/>
              </w:tabs>
              <w:rPr>
                <w:rFonts w:ascii="Tahoma" w:hAnsi="Tahoma" w:cs="Tahoma"/>
              </w:rPr>
            </w:pPr>
            <w:r w:rsidRPr="00E83830">
              <w:rPr>
                <w:rFonts w:ascii="Tahoma" w:hAnsi="Tahoma" w:cs="Tahoma"/>
              </w:rPr>
              <w:t>(111)</w:t>
            </w:r>
          </w:p>
        </w:tc>
        <w:tc>
          <w:tcPr>
            <w:tcW w:w="1810" w:type="dxa"/>
            <w:tcBorders>
              <w:top w:val="nil"/>
              <w:left w:val="nil"/>
              <w:bottom w:val="nil"/>
              <w:right w:val="nil"/>
            </w:tcBorders>
            <w:shd w:val="clear" w:color="auto" w:fill="auto"/>
            <w:noWrap/>
            <w:vAlign w:val="bottom"/>
          </w:tcPr>
          <w:p w14:paraId="1CC0D1E0" w14:textId="77777777" w:rsidR="00C84314" w:rsidRPr="00E83830" w:rsidRDefault="00C84314" w:rsidP="002E33C9">
            <w:pPr>
              <w:tabs>
                <w:tab w:val="decimal" w:pos="900"/>
              </w:tabs>
              <w:rPr>
                <w:rFonts w:ascii="Tahoma" w:hAnsi="Tahoma" w:cs="Tahoma"/>
              </w:rPr>
            </w:pPr>
            <w:r w:rsidRPr="00E83830">
              <w:rPr>
                <w:rFonts w:ascii="Tahoma" w:hAnsi="Tahoma" w:cs="Tahoma"/>
              </w:rPr>
              <w:t>(240)</w:t>
            </w:r>
          </w:p>
        </w:tc>
        <w:tc>
          <w:tcPr>
            <w:tcW w:w="1357" w:type="dxa"/>
            <w:tcBorders>
              <w:top w:val="nil"/>
              <w:left w:val="nil"/>
              <w:bottom w:val="nil"/>
              <w:right w:val="nil"/>
            </w:tcBorders>
            <w:shd w:val="clear" w:color="auto" w:fill="auto"/>
            <w:noWrap/>
            <w:vAlign w:val="bottom"/>
          </w:tcPr>
          <w:p w14:paraId="2C404A81" w14:textId="77777777" w:rsidR="00C84314" w:rsidRPr="00E83830" w:rsidRDefault="00C84314" w:rsidP="002E33C9">
            <w:pPr>
              <w:tabs>
                <w:tab w:val="decimal" w:pos="698"/>
              </w:tabs>
              <w:rPr>
                <w:rFonts w:ascii="Tahoma" w:hAnsi="Tahoma" w:cs="Tahoma"/>
              </w:rPr>
            </w:pPr>
            <w:r w:rsidRPr="00E83830">
              <w:rPr>
                <w:rFonts w:ascii="Tahoma" w:hAnsi="Tahoma" w:cs="Tahoma"/>
              </w:rPr>
              <w:t>(233)</w:t>
            </w:r>
          </w:p>
        </w:tc>
        <w:tc>
          <w:tcPr>
            <w:tcW w:w="1721" w:type="dxa"/>
            <w:tcBorders>
              <w:top w:val="nil"/>
              <w:left w:val="nil"/>
              <w:bottom w:val="nil"/>
              <w:right w:val="nil"/>
            </w:tcBorders>
            <w:shd w:val="clear" w:color="auto" w:fill="auto"/>
            <w:noWrap/>
            <w:vAlign w:val="bottom"/>
          </w:tcPr>
          <w:p w14:paraId="3976FF52" w14:textId="77777777" w:rsidR="00C84314" w:rsidRPr="00E83830" w:rsidRDefault="00C84314" w:rsidP="002E33C9">
            <w:pPr>
              <w:tabs>
                <w:tab w:val="decimal" w:pos="748"/>
              </w:tabs>
              <w:rPr>
                <w:rFonts w:ascii="Tahoma" w:hAnsi="Tahoma" w:cs="Tahoma"/>
              </w:rPr>
            </w:pPr>
            <w:r w:rsidRPr="00E83830">
              <w:rPr>
                <w:rFonts w:ascii="Tahoma" w:hAnsi="Tahoma" w:cs="Tahoma"/>
              </w:rPr>
              <w:t>(79)</w:t>
            </w:r>
          </w:p>
        </w:tc>
        <w:tc>
          <w:tcPr>
            <w:tcW w:w="1491" w:type="dxa"/>
            <w:tcBorders>
              <w:top w:val="nil"/>
              <w:left w:val="nil"/>
              <w:bottom w:val="nil"/>
              <w:right w:val="nil"/>
            </w:tcBorders>
          </w:tcPr>
          <w:p w14:paraId="252DB911" w14:textId="77777777" w:rsidR="00C84314" w:rsidRPr="00E83830" w:rsidRDefault="00C84314" w:rsidP="002E33C9">
            <w:pPr>
              <w:tabs>
                <w:tab w:val="decimal" w:pos="830"/>
              </w:tabs>
              <w:rPr>
                <w:rFonts w:ascii="Tahoma" w:hAnsi="Tahoma" w:cs="Tahoma"/>
              </w:rPr>
            </w:pPr>
            <w:r w:rsidRPr="00E83830">
              <w:rPr>
                <w:rFonts w:ascii="Tahoma" w:hAnsi="Tahoma" w:cs="Tahoma"/>
              </w:rPr>
              <w:t>-</w:t>
            </w:r>
          </w:p>
        </w:tc>
        <w:tc>
          <w:tcPr>
            <w:tcW w:w="1723" w:type="dxa"/>
            <w:tcBorders>
              <w:top w:val="nil"/>
              <w:left w:val="nil"/>
              <w:bottom w:val="nil"/>
              <w:right w:val="nil"/>
            </w:tcBorders>
            <w:shd w:val="clear" w:color="auto" w:fill="auto"/>
            <w:noWrap/>
            <w:vAlign w:val="bottom"/>
          </w:tcPr>
          <w:p w14:paraId="66219791" w14:textId="77777777" w:rsidR="00C84314" w:rsidRPr="00E83830" w:rsidRDefault="00C84314" w:rsidP="002E33C9">
            <w:pPr>
              <w:tabs>
                <w:tab w:val="decimal" w:pos="830"/>
              </w:tabs>
              <w:rPr>
                <w:rFonts w:ascii="Tahoma" w:hAnsi="Tahoma" w:cs="Tahoma"/>
              </w:rPr>
            </w:pPr>
            <w:r w:rsidRPr="00E83830">
              <w:rPr>
                <w:rFonts w:ascii="Tahoma" w:hAnsi="Tahoma" w:cs="Tahoma"/>
              </w:rPr>
              <w:t>(663)</w:t>
            </w:r>
          </w:p>
        </w:tc>
      </w:tr>
      <w:tr w:rsidR="00C84314" w:rsidRPr="001A5986" w14:paraId="65DF7F21" w14:textId="77777777" w:rsidTr="009A74C6">
        <w:trPr>
          <w:trHeight w:val="133"/>
        </w:trPr>
        <w:tc>
          <w:tcPr>
            <w:tcW w:w="2634" w:type="dxa"/>
            <w:tcBorders>
              <w:top w:val="nil"/>
              <w:left w:val="nil"/>
              <w:bottom w:val="nil"/>
              <w:right w:val="nil"/>
            </w:tcBorders>
            <w:shd w:val="clear" w:color="auto" w:fill="auto"/>
            <w:noWrap/>
            <w:vAlign w:val="bottom"/>
          </w:tcPr>
          <w:p w14:paraId="40FE300B" w14:textId="77777777" w:rsidR="00C84314" w:rsidRPr="001A5986" w:rsidRDefault="00C84314" w:rsidP="002E33C9">
            <w:pPr>
              <w:rPr>
                <w:rFonts w:ascii="Tahoma" w:hAnsi="Tahoma" w:cs="Tahoma"/>
              </w:rPr>
            </w:pPr>
            <w:r w:rsidRPr="001A5986">
              <w:rPr>
                <w:rFonts w:ascii="Tahoma" w:hAnsi="Tahoma" w:cs="Tahoma"/>
              </w:rPr>
              <w:t>31 March 202</w:t>
            </w:r>
            <w:r>
              <w:rPr>
                <w:rFonts w:ascii="Tahoma" w:hAnsi="Tahoma" w:cs="Tahoma"/>
              </w:rPr>
              <w:t>4</w:t>
            </w:r>
          </w:p>
        </w:tc>
        <w:tc>
          <w:tcPr>
            <w:tcW w:w="1918" w:type="dxa"/>
            <w:tcBorders>
              <w:top w:val="nil"/>
              <w:left w:val="nil"/>
              <w:bottom w:val="nil"/>
              <w:right w:val="nil"/>
            </w:tcBorders>
            <w:shd w:val="clear" w:color="auto" w:fill="auto"/>
            <w:noWrap/>
            <w:vAlign w:val="bottom"/>
          </w:tcPr>
          <w:p w14:paraId="7285F959" w14:textId="77777777" w:rsidR="00C84314" w:rsidRPr="001A5986" w:rsidRDefault="00C84314" w:rsidP="002E33C9">
            <w:pPr>
              <w:tabs>
                <w:tab w:val="decimal" w:pos="1069"/>
              </w:tabs>
              <w:rPr>
                <w:rFonts w:ascii="Tahoma" w:hAnsi="Tahoma" w:cs="Tahoma"/>
                <w:u w:val="double"/>
              </w:rPr>
            </w:pPr>
            <w:r>
              <w:rPr>
                <w:rFonts w:ascii="Tahoma" w:hAnsi="Tahoma" w:cs="Tahoma"/>
                <w:u w:val="double"/>
              </w:rPr>
              <w:t>9,241</w:t>
            </w:r>
          </w:p>
        </w:tc>
        <w:tc>
          <w:tcPr>
            <w:tcW w:w="1810" w:type="dxa"/>
            <w:tcBorders>
              <w:top w:val="nil"/>
              <w:left w:val="nil"/>
              <w:bottom w:val="nil"/>
              <w:right w:val="nil"/>
            </w:tcBorders>
            <w:shd w:val="clear" w:color="auto" w:fill="auto"/>
            <w:noWrap/>
            <w:vAlign w:val="bottom"/>
          </w:tcPr>
          <w:p w14:paraId="18BBC5FE" w14:textId="77777777" w:rsidR="00C84314" w:rsidRPr="001A5986" w:rsidRDefault="00C84314" w:rsidP="002E33C9">
            <w:pPr>
              <w:tabs>
                <w:tab w:val="decimal" w:pos="900"/>
              </w:tabs>
              <w:rPr>
                <w:rFonts w:ascii="Tahoma" w:hAnsi="Tahoma" w:cs="Tahoma"/>
                <w:u w:val="double"/>
              </w:rPr>
            </w:pPr>
            <w:r>
              <w:rPr>
                <w:rFonts w:ascii="Tahoma" w:hAnsi="Tahoma" w:cs="Tahoma"/>
                <w:u w:val="double"/>
              </w:rPr>
              <w:t>1,156</w:t>
            </w:r>
          </w:p>
        </w:tc>
        <w:tc>
          <w:tcPr>
            <w:tcW w:w="1357" w:type="dxa"/>
            <w:tcBorders>
              <w:top w:val="nil"/>
              <w:left w:val="nil"/>
              <w:bottom w:val="nil"/>
              <w:right w:val="nil"/>
            </w:tcBorders>
            <w:shd w:val="clear" w:color="auto" w:fill="auto"/>
            <w:noWrap/>
            <w:vAlign w:val="bottom"/>
          </w:tcPr>
          <w:p w14:paraId="76A76215" w14:textId="77777777" w:rsidR="00C84314" w:rsidRPr="001A5986" w:rsidRDefault="00C84314" w:rsidP="002E33C9">
            <w:pPr>
              <w:tabs>
                <w:tab w:val="decimal" w:pos="698"/>
              </w:tabs>
              <w:rPr>
                <w:rFonts w:ascii="Tahoma" w:hAnsi="Tahoma" w:cs="Tahoma"/>
                <w:u w:val="double"/>
              </w:rPr>
            </w:pPr>
            <w:r>
              <w:rPr>
                <w:rFonts w:ascii="Tahoma" w:hAnsi="Tahoma" w:cs="Tahoma"/>
                <w:u w:val="double"/>
              </w:rPr>
              <w:t>596</w:t>
            </w:r>
          </w:p>
        </w:tc>
        <w:tc>
          <w:tcPr>
            <w:tcW w:w="1721" w:type="dxa"/>
            <w:tcBorders>
              <w:top w:val="nil"/>
              <w:left w:val="nil"/>
              <w:bottom w:val="nil"/>
              <w:right w:val="nil"/>
            </w:tcBorders>
            <w:shd w:val="clear" w:color="auto" w:fill="auto"/>
            <w:noWrap/>
            <w:vAlign w:val="bottom"/>
          </w:tcPr>
          <w:p w14:paraId="0E6AC468" w14:textId="77777777" w:rsidR="00C84314" w:rsidRPr="001A5986" w:rsidRDefault="00C84314" w:rsidP="002E33C9">
            <w:pPr>
              <w:tabs>
                <w:tab w:val="decimal" w:pos="748"/>
              </w:tabs>
              <w:rPr>
                <w:rFonts w:ascii="Tahoma" w:hAnsi="Tahoma" w:cs="Tahoma"/>
                <w:u w:val="double"/>
              </w:rPr>
            </w:pPr>
            <w:r>
              <w:rPr>
                <w:rFonts w:ascii="Tahoma" w:hAnsi="Tahoma" w:cs="Tahoma"/>
                <w:u w:val="double"/>
              </w:rPr>
              <w:t>272</w:t>
            </w:r>
          </w:p>
        </w:tc>
        <w:tc>
          <w:tcPr>
            <w:tcW w:w="1491" w:type="dxa"/>
            <w:tcBorders>
              <w:top w:val="nil"/>
              <w:left w:val="nil"/>
              <w:bottom w:val="nil"/>
              <w:right w:val="nil"/>
            </w:tcBorders>
          </w:tcPr>
          <w:p w14:paraId="30FD782A" w14:textId="77777777" w:rsidR="00C84314" w:rsidRPr="001A5986" w:rsidRDefault="00C84314" w:rsidP="002E33C9">
            <w:pPr>
              <w:tabs>
                <w:tab w:val="decimal" w:pos="830"/>
              </w:tabs>
              <w:rPr>
                <w:rFonts w:ascii="Tahoma" w:hAnsi="Tahoma" w:cs="Tahoma"/>
                <w:u w:val="single"/>
              </w:rPr>
            </w:pPr>
            <w:r>
              <w:rPr>
                <w:rFonts w:ascii="Tahoma" w:hAnsi="Tahoma" w:cs="Tahoma"/>
                <w:u w:val="single"/>
              </w:rPr>
              <w:t>-</w:t>
            </w:r>
          </w:p>
        </w:tc>
        <w:tc>
          <w:tcPr>
            <w:tcW w:w="1723" w:type="dxa"/>
            <w:tcBorders>
              <w:top w:val="nil"/>
              <w:left w:val="nil"/>
              <w:bottom w:val="nil"/>
              <w:right w:val="nil"/>
            </w:tcBorders>
            <w:shd w:val="clear" w:color="auto" w:fill="auto"/>
            <w:noWrap/>
            <w:vAlign w:val="bottom"/>
          </w:tcPr>
          <w:p w14:paraId="06F7A772" w14:textId="284B5671" w:rsidR="00C84314" w:rsidRPr="001A5986" w:rsidRDefault="00587049" w:rsidP="00587049">
            <w:pPr>
              <w:tabs>
                <w:tab w:val="decimal" w:pos="748"/>
              </w:tabs>
              <w:rPr>
                <w:rFonts w:ascii="Tahoma" w:hAnsi="Tahoma" w:cs="Tahoma"/>
                <w:u w:val="single"/>
              </w:rPr>
            </w:pPr>
            <w:r w:rsidRPr="00587049">
              <w:rPr>
                <w:rFonts w:ascii="Tahoma" w:hAnsi="Tahoma" w:cs="Tahoma"/>
              </w:rPr>
              <w:t xml:space="preserve">   </w:t>
            </w:r>
            <w:r w:rsidR="00C84314" w:rsidRPr="00587049">
              <w:rPr>
                <w:rFonts w:ascii="Tahoma" w:hAnsi="Tahoma" w:cs="Tahoma"/>
                <w:u w:val="double"/>
              </w:rPr>
              <w:t>11,265</w:t>
            </w:r>
          </w:p>
        </w:tc>
      </w:tr>
      <w:tr w:rsidR="00C84314" w:rsidRPr="001A5986" w14:paraId="360DAC7D" w14:textId="77777777" w:rsidTr="009A74C6">
        <w:trPr>
          <w:trHeight w:val="133"/>
        </w:trPr>
        <w:tc>
          <w:tcPr>
            <w:tcW w:w="2634" w:type="dxa"/>
            <w:tcBorders>
              <w:top w:val="nil"/>
              <w:left w:val="nil"/>
              <w:bottom w:val="nil"/>
              <w:right w:val="nil"/>
            </w:tcBorders>
            <w:shd w:val="clear" w:color="auto" w:fill="auto"/>
            <w:noWrap/>
            <w:vAlign w:val="bottom"/>
          </w:tcPr>
          <w:p w14:paraId="4A1CF01A" w14:textId="77777777" w:rsidR="00C84314" w:rsidRPr="001A5986" w:rsidRDefault="00C84314" w:rsidP="002E33C9">
            <w:pPr>
              <w:rPr>
                <w:rFonts w:ascii="Tahoma" w:hAnsi="Tahoma" w:cs="Tahoma"/>
              </w:rPr>
            </w:pPr>
          </w:p>
        </w:tc>
        <w:tc>
          <w:tcPr>
            <w:tcW w:w="1918" w:type="dxa"/>
            <w:tcBorders>
              <w:top w:val="nil"/>
              <w:left w:val="nil"/>
              <w:bottom w:val="nil"/>
              <w:right w:val="nil"/>
            </w:tcBorders>
            <w:shd w:val="clear" w:color="auto" w:fill="auto"/>
            <w:noWrap/>
            <w:vAlign w:val="bottom"/>
          </w:tcPr>
          <w:p w14:paraId="5333EA7D" w14:textId="77777777" w:rsidR="00C84314" w:rsidRPr="001A5986" w:rsidRDefault="00C84314" w:rsidP="002E33C9">
            <w:pPr>
              <w:tabs>
                <w:tab w:val="decimal" w:pos="1069"/>
              </w:tabs>
              <w:rPr>
                <w:rFonts w:ascii="Tahoma" w:hAnsi="Tahoma" w:cs="Tahoma"/>
                <w:u w:val="double"/>
              </w:rPr>
            </w:pPr>
          </w:p>
        </w:tc>
        <w:tc>
          <w:tcPr>
            <w:tcW w:w="1810" w:type="dxa"/>
            <w:tcBorders>
              <w:top w:val="nil"/>
              <w:left w:val="nil"/>
              <w:bottom w:val="nil"/>
              <w:right w:val="nil"/>
            </w:tcBorders>
            <w:shd w:val="clear" w:color="auto" w:fill="auto"/>
            <w:noWrap/>
            <w:vAlign w:val="bottom"/>
          </w:tcPr>
          <w:p w14:paraId="09B79D79" w14:textId="77777777" w:rsidR="00C84314" w:rsidRPr="001A5986" w:rsidRDefault="00C84314" w:rsidP="002E33C9">
            <w:pPr>
              <w:tabs>
                <w:tab w:val="decimal" w:pos="900"/>
              </w:tabs>
              <w:rPr>
                <w:rFonts w:ascii="Tahoma" w:hAnsi="Tahoma" w:cs="Tahoma"/>
              </w:rPr>
            </w:pPr>
          </w:p>
        </w:tc>
        <w:tc>
          <w:tcPr>
            <w:tcW w:w="1357" w:type="dxa"/>
            <w:tcBorders>
              <w:top w:val="nil"/>
              <w:left w:val="nil"/>
              <w:bottom w:val="nil"/>
              <w:right w:val="nil"/>
            </w:tcBorders>
            <w:shd w:val="clear" w:color="auto" w:fill="auto"/>
            <w:noWrap/>
            <w:vAlign w:val="bottom"/>
          </w:tcPr>
          <w:p w14:paraId="6420D930" w14:textId="77777777" w:rsidR="00C84314" w:rsidRPr="001A5986" w:rsidRDefault="00C84314" w:rsidP="002E33C9">
            <w:pPr>
              <w:tabs>
                <w:tab w:val="decimal" w:pos="698"/>
              </w:tabs>
              <w:rPr>
                <w:rFonts w:ascii="Tahoma" w:hAnsi="Tahoma" w:cs="Tahoma"/>
                <w:u w:val="double"/>
              </w:rPr>
            </w:pPr>
          </w:p>
        </w:tc>
        <w:tc>
          <w:tcPr>
            <w:tcW w:w="1721" w:type="dxa"/>
            <w:tcBorders>
              <w:top w:val="nil"/>
              <w:left w:val="nil"/>
              <w:bottom w:val="nil"/>
              <w:right w:val="nil"/>
            </w:tcBorders>
            <w:shd w:val="clear" w:color="auto" w:fill="auto"/>
            <w:noWrap/>
            <w:vAlign w:val="bottom"/>
          </w:tcPr>
          <w:p w14:paraId="5B38E30C" w14:textId="77777777" w:rsidR="00C84314" w:rsidRPr="001A5986" w:rsidRDefault="00C84314" w:rsidP="002E33C9">
            <w:pPr>
              <w:tabs>
                <w:tab w:val="decimal" w:pos="748"/>
              </w:tabs>
              <w:rPr>
                <w:rFonts w:ascii="Tahoma" w:hAnsi="Tahoma" w:cs="Tahoma"/>
                <w:u w:val="double"/>
              </w:rPr>
            </w:pPr>
          </w:p>
        </w:tc>
        <w:tc>
          <w:tcPr>
            <w:tcW w:w="1491" w:type="dxa"/>
            <w:tcBorders>
              <w:top w:val="nil"/>
              <w:left w:val="nil"/>
              <w:bottom w:val="nil"/>
              <w:right w:val="nil"/>
            </w:tcBorders>
          </w:tcPr>
          <w:p w14:paraId="306B30AE" w14:textId="77777777" w:rsidR="00C84314" w:rsidRPr="001A5986" w:rsidRDefault="00C84314" w:rsidP="002E33C9">
            <w:pPr>
              <w:tabs>
                <w:tab w:val="decimal" w:pos="830"/>
              </w:tabs>
              <w:rPr>
                <w:rFonts w:ascii="Tahoma" w:hAnsi="Tahoma" w:cs="Tahoma"/>
                <w:u w:val="double"/>
              </w:rPr>
            </w:pPr>
          </w:p>
        </w:tc>
        <w:tc>
          <w:tcPr>
            <w:tcW w:w="1723" w:type="dxa"/>
            <w:tcBorders>
              <w:top w:val="nil"/>
              <w:left w:val="nil"/>
              <w:bottom w:val="nil"/>
              <w:right w:val="nil"/>
            </w:tcBorders>
            <w:shd w:val="clear" w:color="auto" w:fill="auto"/>
            <w:noWrap/>
            <w:vAlign w:val="bottom"/>
          </w:tcPr>
          <w:p w14:paraId="1B375D94" w14:textId="77777777" w:rsidR="00C84314" w:rsidRPr="001A5986" w:rsidRDefault="00C84314" w:rsidP="002E33C9">
            <w:pPr>
              <w:tabs>
                <w:tab w:val="decimal" w:pos="830"/>
              </w:tabs>
              <w:rPr>
                <w:rFonts w:ascii="Tahoma" w:hAnsi="Tahoma" w:cs="Tahoma"/>
                <w:u w:val="double"/>
              </w:rPr>
            </w:pPr>
          </w:p>
        </w:tc>
      </w:tr>
      <w:tr w:rsidR="009A74C6" w:rsidRPr="001A5986" w14:paraId="00B8135B" w14:textId="77777777" w:rsidTr="009A74C6">
        <w:trPr>
          <w:trHeight w:val="133"/>
        </w:trPr>
        <w:tc>
          <w:tcPr>
            <w:tcW w:w="4552" w:type="dxa"/>
            <w:gridSpan w:val="2"/>
            <w:tcBorders>
              <w:top w:val="nil"/>
              <w:left w:val="nil"/>
              <w:bottom w:val="nil"/>
              <w:right w:val="nil"/>
            </w:tcBorders>
            <w:shd w:val="clear" w:color="auto" w:fill="auto"/>
            <w:noWrap/>
            <w:vAlign w:val="bottom"/>
          </w:tcPr>
          <w:p w14:paraId="459F1A51" w14:textId="77777777" w:rsidR="00C84314" w:rsidRPr="001A5986" w:rsidRDefault="00C84314" w:rsidP="002E33C9">
            <w:pPr>
              <w:tabs>
                <w:tab w:val="decimal" w:pos="1353"/>
              </w:tabs>
              <w:rPr>
                <w:rFonts w:ascii="Tahoma" w:hAnsi="Tahoma" w:cs="Tahoma"/>
                <w:b/>
                <w:bCs/>
              </w:rPr>
            </w:pPr>
            <w:r w:rsidRPr="001A5986">
              <w:rPr>
                <w:rFonts w:ascii="Tahoma" w:hAnsi="Tahoma" w:cs="Tahoma"/>
                <w:b/>
                <w:bCs/>
              </w:rPr>
              <w:t>Net book value</w:t>
            </w:r>
          </w:p>
          <w:p w14:paraId="03C16647" w14:textId="77777777" w:rsidR="00C84314" w:rsidRPr="001A5986" w:rsidRDefault="00C84314" w:rsidP="002E33C9">
            <w:pPr>
              <w:tabs>
                <w:tab w:val="decimal" w:pos="1353"/>
              </w:tabs>
              <w:rPr>
                <w:rFonts w:ascii="Tahoma" w:hAnsi="Tahoma" w:cs="Tahoma"/>
                <w:u w:val="single"/>
              </w:rPr>
            </w:pPr>
          </w:p>
        </w:tc>
        <w:tc>
          <w:tcPr>
            <w:tcW w:w="1810" w:type="dxa"/>
            <w:tcBorders>
              <w:top w:val="nil"/>
              <w:left w:val="nil"/>
              <w:bottom w:val="nil"/>
              <w:right w:val="nil"/>
            </w:tcBorders>
            <w:shd w:val="clear" w:color="auto" w:fill="auto"/>
            <w:noWrap/>
            <w:vAlign w:val="bottom"/>
          </w:tcPr>
          <w:p w14:paraId="2D7D64E5" w14:textId="77777777" w:rsidR="00C84314" w:rsidRPr="001A5986" w:rsidRDefault="00C84314" w:rsidP="002E33C9">
            <w:pPr>
              <w:tabs>
                <w:tab w:val="decimal" w:pos="900"/>
              </w:tabs>
              <w:rPr>
                <w:rFonts w:ascii="Tahoma" w:hAnsi="Tahoma" w:cs="Tahoma"/>
                <w:u w:val="single"/>
              </w:rPr>
            </w:pPr>
          </w:p>
        </w:tc>
        <w:tc>
          <w:tcPr>
            <w:tcW w:w="1357" w:type="dxa"/>
            <w:tcBorders>
              <w:top w:val="nil"/>
              <w:left w:val="nil"/>
              <w:bottom w:val="nil"/>
              <w:right w:val="nil"/>
            </w:tcBorders>
            <w:shd w:val="clear" w:color="auto" w:fill="auto"/>
            <w:noWrap/>
            <w:vAlign w:val="bottom"/>
          </w:tcPr>
          <w:p w14:paraId="3E947A63" w14:textId="77777777" w:rsidR="00C84314" w:rsidRPr="001A5986" w:rsidRDefault="00C84314" w:rsidP="002E33C9">
            <w:pPr>
              <w:tabs>
                <w:tab w:val="decimal" w:pos="698"/>
              </w:tabs>
              <w:rPr>
                <w:rFonts w:ascii="Tahoma" w:hAnsi="Tahoma" w:cs="Tahoma"/>
                <w:u w:val="single"/>
              </w:rPr>
            </w:pPr>
          </w:p>
        </w:tc>
        <w:tc>
          <w:tcPr>
            <w:tcW w:w="1721" w:type="dxa"/>
            <w:tcBorders>
              <w:top w:val="nil"/>
              <w:left w:val="nil"/>
              <w:bottom w:val="nil"/>
              <w:right w:val="nil"/>
            </w:tcBorders>
            <w:shd w:val="clear" w:color="auto" w:fill="auto"/>
            <w:noWrap/>
            <w:vAlign w:val="bottom"/>
          </w:tcPr>
          <w:p w14:paraId="6127EF98" w14:textId="77777777" w:rsidR="00C84314" w:rsidRPr="001A5986" w:rsidRDefault="00C84314" w:rsidP="002E33C9">
            <w:pPr>
              <w:tabs>
                <w:tab w:val="decimal" w:pos="748"/>
              </w:tabs>
              <w:rPr>
                <w:rFonts w:ascii="Tahoma" w:hAnsi="Tahoma" w:cs="Tahoma"/>
                <w:u w:val="single"/>
              </w:rPr>
            </w:pPr>
          </w:p>
        </w:tc>
        <w:tc>
          <w:tcPr>
            <w:tcW w:w="1491" w:type="dxa"/>
            <w:tcBorders>
              <w:top w:val="nil"/>
              <w:left w:val="nil"/>
              <w:bottom w:val="nil"/>
              <w:right w:val="nil"/>
            </w:tcBorders>
          </w:tcPr>
          <w:p w14:paraId="541F8CEF" w14:textId="77777777" w:rsidR="00C84314" w:rsidRPr="001A5986" w:rsidRDefault="00C84314" w:rsidP="002E33C9">
            <w:pPr>
              <w:tabs>
                <w:tab w:val="decimal" w:pos="830"/>
              </w:tabs>
              <w:rPr>
                <w:rFonts w:ascii="Tahoma" w:hAnsi="Tahoma" w:cs="Tahoma"/>
                <w:u w:val="single"/>
              </w:rPr>
            </w:pPr>
          </w:p>
        </w:tc>
        <w:tc>
          <w:tcPr>
            <w:tcW w:w="1723" w:type="dxa"/>
            <w:tcBorders>
              <w:top w:val="nil"/>
              <w:left w:val="nil"/>
              <w:bottom w:val="nil"/>
              <w:right w:val="nil"/>
            </w:tcBorders>
            <w:shd w:val="clear" w:color="auto" w:fill="auto"/>
            <w:noWrap/>
            <w:vAlign w:val="bottom"/>
          </w:tcPr>
          <w:p w14:paraId="596E8A2F" w14:textId="77777777" w:rsidR="00C84314" w:rsidRPr="001A5986" w:rsidRDefault="00C84314" w:rsidP="002E33C9">
            <w:pPr>
              <w:tabs>
                <w:tab w:val="decimal" w:pos="830"/>
              </w:tabs>
              <w:rPr>
                <w:rFonts w:ascii="Tahoma" w:hAnsi="Tahoma" w:cs="Tahoma"/>
                <w:u w:val="single"/>
              </w:rPr>
            </w:pPr>
          </w:p>
        </w:tc>
      </w:tr>
      <w:tr w:rsidR="00C84314" w:rsidRPr="001A5986" w14:paraId="21216A0E" w14:textId="77777777" w:rsidTr="009A74C6">
        <w:trPr>
          <w:trHeight w:val="133"/>
        </w:trPr>
        <w:tc>
          <w:tcPr>
            <w:tcW w:w="2634" w:type="dxa"/>
            <w:tcBorders>
              <w:top w:val="nil"/>
              <w:left w:val="nil"/>
              <w:bottom w:val="nil"/>
              <w:right w:val="nil"/>
            </w:tcBorders>
            <w:shd w:val="clear" w:color="auto" w:fill="auto"/>
            <w:noWrap/>
            <w:vAlign w:val="bottom"/>
          </w:tcPr>
          <w:p w14:paraId="30CB3B36" w14:textId="77777777" w:rsidR="00C84314" w:rsidRPr="001A5986" w:rsidRDefault="00C84314" w:rsidP="002E33C9">
            <w:pPr>
              <w:rPr>
                <w:rFonts w:ascii="Tahoma" w:hAnsi="Tahoma" w:cs="Tahoma"/>
                <w:b/>
                <w:bCs/>
              </w:rPr>
            </w:pPr>
            <w:r w:rsidRPr="001A5986">
              <w:rPr>
                <w:rFonts w:ascii="Tahoma" w:hAnsi="Tahoma" w:cs="Tahoma"/>
              </w:rPr>
              <w:t>31 March 202</w:t>
            </w:r>
            <w:r>
              <w:rPr>
                <w:rFonts w:ascii="Tahoma" w:hAnsi="Tahoma" w:cs="Tahoma"/>
              </w:rPr>
              <w:t>4</w:t>
            </w:r>
          </w:p>
        </w:tc>
        <w:tc>
          <w:tcPr>
            <w:tcW w:w="1918" w:type="dxa"/>
            <w:tcBorders>
              <w:top w:val="nil"/>
              <w:left w:val="nil"/>
              <w:bottom w:val="nil"/>
              <w:right w:val="nil"/>
            </w:tcBorders>
            <w:shd w:val="clear" w:color="auto" w:fill="auto"/>
            <w:noWrap/>
            <w:vAlign w:val="bottom"/>
          </w:tcPr>
          <w:p w14:paraId="7FAB6673" w14:textId="77777777" w:rsidR="00C84314" w:rsidRPr="001A5986" w:rsidRDefault="00C84314" w:rsidP="002E33C9">
            <w:pPr>
              <w:tabs>
                <w:tab w:val="decimal" w:pos="1069"/>
              </w:tabs>
              <w:rPr>
                <w:rFonts w:ascii="Tahoma" w:hAnsi="Tahoma" w:cs="Tahoma"/>
                <w:u w:val="single"/>
              </w:rPr>
            </w:pPr>
            <w:r>
              <w:rPr>
                <w:rFonts w:ascii="Tahoma" w:hAnsi="Tahoma" w:cs="Tahoma"/>
                <w:u w:val="single"/>
              </w:rPr>
              <w:t>15,037</w:t>
            </w:r>
          </w:p>
        </w:tc>
        <w:tc>
          <w:tcPr>
            <w:tcW w:w="1810" w:type="dxa"/>
            <w:tcBorders>
              <w:top w:val="nil"/>
              <w:left w:val="nil"/>
              <w:bottom w:val="nil"/>
              <w:right w:val="nil"/>
            </w:tcBorders>
            <w:shd w:val="clear" w:color="auto" w:fill="auto"/>
            <w:noWrap/>
            <w:vAlign w:val="bottom"/>
          </w:tcPr>
          <w:p w14:paraId="6D863B54" w14:textId="77777777" w:rsidR="00C84314" w:rsidRPr="001A5986" w:rsidRDefault="00C84314" w:rsidP="002E33C9">
            <w:pPr>
              <w:tabs>
                <w:tab w:val="decimal" w:pos="900"/>
              </w:tabs>
              <w:rPr>
                <w:rFonts w:ascii="Tahoma" w:hAnsi="Tahoma" w:cs="Tahoma"/>
                <w:u w:val="single"/>
              </w:rPr>
            </w:pPr>
            <w:r>
              <w:rPr>
                <w:rFonts w:ascii="Tahoma" w:hAnsi="Tahoma" w:cs="Tahoma"/>
                <w:u w:val="single"/>
              </w:rPr>
              <w:t>482</w:t>
            </w:r>
          </w:p>
        </w:tc>
        <w:tc>
          <w:tcPr>
            <w:tcW w:w="1357" w:type="dxa"/>
            <w:tcBorders>
              <w:top w:val="nil"/>
              <w:left w:val="nil"/>
              <w:bottom w:val="nil"/>
              <w:right w:val="nil"/>
            </w:tcBorders>
            <w:shd w:val="clear" w:color="auto" w:fill="auto"/>
            <w:noWrap/>
            <w:vAlign w:val="bottom"/>
          </w:tcPr>
          <w:p w14:paraId="519EFD2D" w14:textId="77777777" w:rsidR="00C84314" w:rsidRPr="001A5986" w:rsidRDefault="00C84314" w:rsidP="002E33C9">
            <w:pPr>
              <w:tabs>
                <w:tab w:val="decimal" w:pos="698"/>
              </w:tabs>
              <w:rPr>
                <w:rFonts w:ascii="Tahoma" w:hAnsi="Tahoma" w:cs="Tahoma"/>
                <w:u w:val="single"/>
              </w:rPr>
            </w:pPr>
            <w:r>
              <w:rPr>
                <w:rFonts w:ascii="Tahoma" w:hAnsi="Tahoma" w:cs="Tahoma"/>
                <w:u w:val="single"/>
              </w:rPr>
              <w:t>3</w:t>
            </w:r>
          </w:p>
        </w:tc>
        <w:tc>
          <w:tcPr>
            <w:tcW w:w="1721" w:type="dxa"/>
            <w:tcBorders>
              <w:top w:val="nil"/>
              <w:left w:val="nil"/>
              <w:bottom w:val="nil"/>
              <w:right w:val="nil"/>
            </w:tcBorders>
            <w:shd w:val="clear" w:color="auto" w:fill="auto"/>
            <w:noWrap/>
            <w:vAlign w:val="bottom"/>
          </w:tcPr>
          <w:p w14:paraId="5B638455" w14:textId="77777777" w:rsidR="00C84314" w:rsidRPr="001A5986" w:rsidRDefault="00C84314" w:rsidP="002E33C9">
            <w:pPr>
              <w:tabs>
                <w:tab w:val="decimal" w:pos="748"/>
              </w:tabs>
              <w:rPr>
                <w:rFonts w:ascii="Tahoma" w:hAnsi="Tahoma" w:cs="Tahoma"/>
                <w:u w:val="single"/>
              </w:rPr>
            </w:pPr>
            <w:r>
              <w:rPr>
                <w:rFonts w:ascii="Tahoma" w:hAnsi="Tahoma" w:cs="Tahoma"/>
                <w:u w:val="single"/>
              </w:rPr>
              <w:t>85</w:t>
            </w:r>
          </w:p>
        </w:tc>
        <w:tc>
          <w:tcPr>
            <w:tcW w:w="1491" w:type="dxa"/>
            <w:tcBorders>
              <w:top w:val="nil"/>
              <w:left w:val="nil"/>
              <w:bottom w:val="nil"/>
              <w:right w:val="nil"/>
            </w:tcBorders>
          </w:tcPr>
          <w:p w14:paraId="13D89AAE" w14:textId="77777777" w:rsidR="00C84314" w:rsidRPr="001A5986" w:rsidRDefault="00C84314" w:rsidP="002E33C9">
            <w:pPr>
              <w:tabs>
                <w:tab w:val="decimal" w:pos="830"/>
              </w:tabs>
              <w:rPr>
                <w:rFonts w:ascii="Tahoma" w:hAnsi="Tahoma" w:cs="Tahoma"/>
                <w:u w:val="single"/>
              </w:rPr>
            </w:pPr>
            <w:r>
              <w:rPr>
                <w:rFonts w:ascii="Tahoma" w:hAnsi="Tahoma" w:cs="Tahoma"/>
                <w:u w:val="single"/>
              </w:rPr>
              <w:t>194</w:t>
            </w:r>
          </w:p>
        </w:tc>
        <w:tc>
          <w:tcPr>
            <w:tcW w:w="1723" w:type="dxa"/>
            <w:tcBorders>
              <w:top w:val="nil"/>
              <w:left w:val="nil"/>
              <w:bottom w:val="nil"/>
              <w:right w:val="nil"/>
            </w:tcBorders>
            <w:shd w:val="clear" w:color="auto" w:fill="auto"/>
            <w:noWrap/>
            <w:vAlign w:val="bottom"/>
          </w:tcPr>
          <w:p w14:paraId="77B2CAF7" w14:textId="77777777" w:rsidR="00C84314" w:rsidRPr="001A5986" w:rsidRDefault="00C84314" w:rsidP="002E33C9">
            <w:pPr>
              <w:tabs>
                <w:tab w:val="decimal" w:pos="830"/>
              </w:tabs>
              <w:rPr>
                <w:rFonts w:ascii="Tahoma" w:hAnsi="Tahoma" w:cs="Tahoma"/>
                <w:u w:val="single"/>
              </w:rPr>
            </w:pPr>
            <w:r>
              <w:rPr>
                <w:rFonts w:ascii="Tahoma" w:hAnsi="Tahoma" w:cs="Tahoma"/>
                <w:u w:val="single"/>
              </w:rPr>
              <w:t>15,801</w:t>
            </w:r>
          </w:p>
        </w:tc>
      </w:tr>
      <w:tr w:rsidR="00C84314" w:rsidRPr="001A5986" w14:paraId="2BDA17D5" w14:textId="77777777" w:rsidTr="009A74C6">
        <w:trPr>
          <w:trHeight w:val="133"/>
        </w:trPr>
        <w:tc>
          <w:tcPr>
            <w:tcW w:w="2634" w:type="dxa"/>
            <w:tcBorders>
              <w:top w:val="nil"/>
              <w:left w:val="nil"/>
              <w:bottom w:val="nil"/>
              <w:right w:val="nil"/>
            </w:tcBorders>
            <w:shd w:val="clear" w:color="auto" w:fill="auto"/>
            <w:noWrap/>
            <w:vAlign w:val="bottom"/>
          </w:tcPr>
          <w:p w14:paraId="19EE6C89" w14:textId="77777777" w:rsidR="00C84314" w:rsidRPr="001A5986" w:rsidRDefault="00C84314" w:rsidP="002E33C9">
            <w:pPr>
              <w:rPr>
                <w:rFonts w:ascii="Tahoma" w:hAnsi="Tahoma" w:cs="Tahoma"/>
                <w:b/>
                <w:bCs/>
              </w:rPr>
            </w:pPr>
          </w:p>
        </w:tc>
        <w:tc>
          <w:tcPr>
            <w:tcW w:w="1918" w:type="dxa"/>
            <w:tcBorders>
              <w:top w:val="nil"/>
              <w:left w:val="nil"/>
              <w:bottom w:val="nil"/>
              <w:right w:val="nil"/>
            </w:tcBorders>
            <w:shd w:val="clear" w:color="auto" w:fill="auto"/>
            <w:noWrap/>
            <w:vAlign w:val="bottom"/>
          </w:tcPr>
          <w:p w14:paraId="6AC68840" w14:textId="77777777" w:rsidR="00C84314" w:rsidRPr="001A5986" w:rsidRDefault="00C84314" w:rsidP="002E33C9">
            <w:pPr>
              <w:tabs>
                <w:tab w:val="decimal" w:pos="1069"/>
              </w:tabs>
              <w:rPr>
                <w:rFonts w:ascii="Tahoma" w:hAnsi="Tahoma" w:cs="Tahoma"/>
                <w:u w:val="single"/>
              </w:rPr>
            </w:pPr>
          </w:p>
        </w:tc>
        <w:tc>
          <w:tcPr>
            <w:tcW w:w="1810" w:type="dxa"/>
            <w:tcBorders>
              <w:top w:val="nil"/>
              <w:left w:val="nil"/>
              <w:bottom w:val="nil"/>
              <w:right w:val="nil"/>
            </w:tcBorders>
            <w:shd w:val="clear" w:color="auto" w:fill="auto"/>
            <w:noWrap/>
            <w:vAlign w:val="bottom"/>
          </w:tcPr>
          <w:p w14:paraId="5D660033" w14:textId="77777777" w:rsidR="00C84314" w:rsidRPr="001A5986" w:rsidRDefault="00C84314" w:rsidP="002E33C9">
            <w:pPr>
              <w:tabs>
                <w:tab w:val="decimal" w:pos="900"/>
              </w:tabs>
              <w:rPr>
                <w:rFonts w:ascii="Tahoma" w:hAnsi="Tahoma" w:cs="Tahoma"/>
                <w:u w:val="single"/>
              </w:rPr>
            </w:pPr>
          </w:p>
        </w:tc>
        <w:tc>
          <w:tcPr>
            <w:tcW w:w="1357" w:type="dxa"/>
            <w:tcBorders>
              <w:top w:val="nil"/>
              <w:left w:val="nil"/>
              <w:bottom w:val="nil"/>
              <w:right w:val="nil"/>
            </w:tcBorders>
            <w:shd w:val="clear" w:color="auto" w:fill="auto"/>
            <w:noWrap/>
            <w:vAlign w:val="bottom"/>
          </w:tcPr>
          <w:p w14:paraId="2D229598" w14:textId="77777777" w:rsidR="00C84314" w:rsidRPr="001A5986" w:rsidRDefault="00C84314" w:rsidP="002E33C9">
            <w:pPr>
              <w:tabs>
                <w:tab w:val="decimal" w:pos="698"/>
              </w:tabs>
              <w:rPr>
                <w:rFonts w:ascii="Tahoma" w:hAnsi="Tahoma" w:cs="Tahoma"/>
                <w:u w:val="single"/>
              </w:rPr>
            </w:pPr>
          </w:p>
        </w:tc>
        <w:tc>
          <w:tcPr>
            <w:tcW w:w="1721" w:type="dxa"/>
            <w:tcBorders>
              <w:top w:val="nil"/>
              <w:left w:val="nil"/>
              <w:bottom w:val="nil"/>
              <w:right w:val="nil"/>
            </w:tcBorders>
            <w:shd w:val="clear" w:color="auto" w:fill="auto"/>
            <w:noWrap/>
            <w:vAlign w:val="bottom"/>
          </w:tcPr>
          <w:p w14:paraId="22D1C5BB" w14:textId="77777777" w:rsidR="00C84314" w:rsidRPr="001A5986" w:rsidRDefault="00C84314" w:rsidP="002E33C9">
            <w:pPr>
              <w:tabs>
                <w:tab w:val="decimal" w:pos="748"/>
              </w:tabs>
              <w:rPr>
                <w:rFonts w:ascii="Tahoma" w:hAnsi="Tahoma" w:cs="Tahoma"/>
                <w:u w:val="single"/>
              </w:rPr>
            </w:pPr>
          </w:p>
        </w:tc>
        <w:tc>
          <w:tcPr>
            <w:tcW w:w="1491" w:type="dxa"/>
            <w:tcBorders>
              <w:top w:val="nil"/>
              <w:left w:val="nil"/>
              <w:bottom w:val="nil"/>
              <w:right w:val="nil"/>
            </w:tcBorders>
          </w:tcPr>
          <w:p w14:paraId="649B64C8" w14:textId="77777777" w:rsidR="00C84314" w:rsidRPr="001A5986" w:rsidRDefault="00C84314" w:rsidP="002E33C9">
            <w:pPr>
              <w:tabs>
                <w:tab w:val="decimal" w:pos="830"/>
              </w:tabs>
              <w:rPr>
                <w:rFonts w:ascii="Tahoma" w:hAnsi="Tahoma" w:cs="Tahoma"/>
                <w:u w:val="single"/>
              </w:rPr>
            </w:pPr>
          </w:p>
        </w:tc>
        <w:tc>
          <w:tcPr>
            <w:tcW w:w="1723" w:type="dxa"/>
            <w:tcBorders>
              <w:top w:val="nil"/>
              <w:left w:val="nil"/>
              <w:bottom w:val="nil"/>
              <w:right w:val="nil"/>
            </w:tcBorders>
            <w:shd w:val="clear" w:color="auto" w:fill="auto"/>
            <w:noWrap/>
            <w:vAlign w:val="bottom"/>
          </w:tcPr>
          <w:p w14:paraId="3876424B" w14:textId="77777777" w:rsidR="00C84314" w:rsidRPr="001A5986" w:rsidRDefault="00C84314" w:rsidP="002E33C9">
            <w:pPr>
              <w:tabs>
                <w:tab w:val="decimal" w:pos="830"/>
              </w:tabs>
              <w:rPr>
                <w:rFonts w:ascii="Tahoma" w:hAnsi="Tahoma" w:cs="Tahoma"/>
                <w:u w:val="single"/>
              </w:rPr>
            </w:pPr>
          </w:p>
        </w:tc>
      </w:tr>
      <w:tr w:rsidR="00C84314" w:rsidRPr="001A5986" w14:paraId="2BE8DD11" w14:textId="77777777" w:rsidTr="009A74C6">
        <w:trPr>
          <w:trHeight w:val="133"/>
        </w:trPr>
        <w:tc>
          <w:tcPr>
            <w:tcW w:w="2634" w:type="dxa"/>
            <w:tcBorders>
              <w:top w:val="nil"/>
              <w:left w:val="nil"/>
              <w:bottom w:val="nil"/>
              <w:right w:val="nil"/>
            </w:tcBorders>
            <w:shd w:val="clear" w:color="auto" w:fill="auto"/>
            <w:noWrap/>
            <w:vAlign w:val="bottom"/>
          </w:tcPr>
          <w:p w14:paraId="68D0FF06" w14:textId="77777777" w:rsidR="00C84314" w:rsidRPr="001A5986" w:rsidRDefault="00C84314" w:rsidP="002E33C9">
            <w:pPr>
              <w:rPr>
                <w:rFonts w:ascii="Tahoma" w:hAnsi="Tahoma" w:cs="Tahoma"/>
                <w:b/>
                <w:bCs/>
              </w:rPr>
            </w:pPr>
            <w:r w:rsidRPr="001A5986">
              <w:rPr>
                <w:rFonts w:ascii="Tahoma" w:hAnsi="Tahoma" w:cs="Tahoma"/>
              </w:rPr>
              <w:t>31 March 202</w:t>
            </w:r>
            <w:r>
              <w:rPr>
                <w:rFonts w:ascii="Tahoma" w:hAnsi="Tahoma" w:cs="Tahoma"/>
              </w:rPr>
              <w:t>3</w:t>
            </w:r>
          </w:p>
        </w:tc>
        <w:tc>
          <w:tcPr>
            <w:tcW w:w="1918" w:type="dxa"/>
            <w:tcBorders>
              <w:top w:val="nil"/>
              <w:left w:val="nil"/>
              <w:bottom w:val="nil"/>
              <w:right w:val="nil"/>
            </w:tcBorders>
            <w:shd w:val="clear" w:color="auto" w:fill="auto"/>
            <w:noWrap/>
            <w:vAlign w:val="bottom"/>
          </w:tcPr>
          <w:p w14:paraId="34D46F4F" w14:textId="77777777" w:rsidR="00C84314" w:rsidRPr="001A5986" w:rsidRDefault="00C84314" w:rsidP="002E33C9">
            <w:pPr>
              <w:tabs>
                <w:tab w:val="decimal" w:pos="1069"/>
              </w:tabs>
              <w:rPr>
                <w:rFonts w:ascii="Tahoma" w:hAnsi="Tahoma" w:cs="Tahoma"/>
                <w:u w:val="single"/>
              </w:rPr>
            </w:pPr>
            <w:r w:rsidRPr="001A5986">
              <w:rPr>
                <w:rFonts w:ascii="Tahoma" w:hAnsi="Tahoma" w:cs="Tahoma"/>
                <w:u w:val="single"/>
              </w:rPr>
              <w:t>15,</w:t>
            </w:r>
            <w:r>
              <w:rPr>
                <w:rFonts w:ascii="Tahoma" w:hAnsi="Tahoma" w:cs="Tahoma"/>
                <w:u w:val="single"/>
              </w:rPr>
              <w:t>264</w:t>
            </w:r>
          </w:p>
        </w:tc>
        <w:tc>
          <w:tcPr>
            <w:tcW w:w="1810" w:type="dxa"/>
            <w:tcBorders>
              <w:top w:val="nil"/>
              <w:left w:val="nil"/>
              <w:bottom w:val="nil"/>
              <w:right w:val="nil"/>
            </w:tcBorders>
            <w:shd w:val="clear" w:color="auto" w:fill="auto"/>
            <w:noWrap/>
            <w:vAlign w:val="bottom"/>
          </w:tcPr>
          <w:p w14:paraId="54BEF347" w14:textId="77777777" w:rsidR="00C84314" w:rsidRPr="001A5986" w:rsidRDefault="00C84314" w:rsidP="002E33C9">
            <w:pPr>
              <w:tabs>
                <w:tab w:val="decimal" w:pos="900"/>
              </w:tabs>
              <w:rPr>
                <w:rFonts w:ascii="Tahoma" w:hAnsi="Tahoma" w:cs="Tahoma"/>
                <w:u w:val="single"/>
              </w:rPr>
            </w:pPr>
            <w:r>
              <w:rPr>
                <w:rFonts w:ascii="Tahoma" w:hAnsi="Tahoma" w:cs="Tahoma"/>
                <w:u w:val="single"/>
              </w:rPr>
              <w:t>35</w:t>
            </w:r>
            <w:r w:rsidRPr="001A5986">
              <w:rPr>
                <w:rFonts w:ascii="Tahoma" w:hAnsi="Tahoma" w:cs="Tahoma"/>
                <w:u w:val="single"/>
              </w:rPr>
              <w:t>4</w:t>
            </w:r>
          </w:p>
        </w:tc>
        <w:tc>
          <w:tcPr>
            <w:tcW w:w="1357" w:type="dxa"/>
            <w:tcBorders>
              <w:top w:val="nil"/>
              <w:left w:val="nil"/>
              <w:bottom w:val="nil"/>
              <w:right w:val="nil"/>
            </w:tcBorders>
            <w:shd w:val="clear" w:color="auto" w:fill="auto"/>
            <w:noWrap/>
            <w:vAlign w:val="bottom"/>
          </w:tcPr>
          <w:p w14:paraId="3C87D2DE" w14:textId="77777777" w:rsidR="00C84314" w:rsidRPr="001A5986" w:rsidRDefault="00C84314" w:rsidP="002E33C9">
            <w:pPr>
              <w:tabs>
                <w:tab w:val="decimal" w:pos="698"/>
              </w:tabs>
              <w:rPr>
                <w:rFonts w:ascii="Tahoma" w:hAnsi="Tahoma" w:cs="Tahoma"/>
                <w:u w:val="single"/>
              </w:rPr>
            </w:pPr>
            <w:r>
              <w:rPr>
                <w:rFonts w:ascii="Tahoma" w:hAnsi="Tahoma" w:cs="Tahoma"/>
                <w:u w:val="single"/>
              </w:rPr>
              <w:t>9</w:t>
            </w:r>
          </w:p>
        </w:tc>
        <w:tc>
          <w:tcPr>
            <w:tcW w:w="1721" w:type="dxa"/>
            <w:tcBorders>
              <w:top w:val="nil"/>
              <w:left w:val="nil"/>
              <w:bottom w:val="nil"/>
              <w:right w:val="nil"/>
            </w:tcBorders>
            <w:shd w:val="clear" w:color="auto" w:fill="auto"/>
            <w:noWrap/>
            <w:vAlign w:val="bottom"/>
          </w:tcPr>
          <w:p w14:paraId="41B173F4" w14:textId="77777777" w:rsidR="00C84314" w:rsidRPr="001A5986" w:rsidRDefault="00C84314" w:rsidP="002E33C9">
            <w:pPr>
              <w:tabs>
                <w:tab w:val="decimal" w:pos="748"/>
              </w:tabs>
              <w:rPr>
                <w:rFonts w:ascii="Tahoma" w:hAnsi="Tahoma" w:cs="Tahoma"/>
                <w:u w:val="single"/>
              </w:rPr>
            </w:pPr>
            <w:r>
              <w:rPr>
                <w:rFonts w:ascii="Tahoma" w:hAnsi="Tahoma" w:cs="Tahoma"/>
                <w:u w:val="single"/>
              </w:rPr>
              <w:t>61</w:t>
            </w:r>
          </w:p>
        </w:tc>
        <w:tc>
          <w:tcPr>
            <w:tcW w:w="1491" w:type="dxa"/>
            <w:tcBorders>
              <w:top w:val="nil"/>
              <w:left w:val="nil"/>
              <w:bottom w:val="nil"/>
              <w:right w:val="nil"/>
            </w:tcBorders>
          </w:tcPr>
          <w:p w14:paraId="4FBA214B" w14:textId="77777777" w:rsidR="00C84314" w:rsidRPr="001A5986" w:rsidRDefault="00C84314" w:rsidP="002E33C9">
            <w:pPr>
              <w:tabs>
                <w:tab w:val="decimal" w:pos="830"/>
              </w:tabs>
              <w:rPr>
                <w:rFonts w:ascii="Tahoma" w:hAnsi="Tahoma" w:cs="Tahoma"/>
                <w:u w:val="single"/>
              </w:rPr>
            </w:pPr>
            <w:r>
              <w:rPr>
                <w:rFonts w:ascii="Tahoma" w:hAnsi="Tahoma" w:cs="Tahoma"/>
                <w:u w:val="single"/>
              </w:rPr>
              <w:t>305</w:t>
            </w:r>
          </w:p>
        </w:tc>
        <w:tc>
          <w:tcPr>
            <w:tcW w:w="1723" w:type="dxa"/>
            <w:tcBorders>
              <w:top w:val="nil"/>
              <w:left w:val="nil"/>
              <w:bottom w:val="nil"/>
              <w:right w:val="nil"/>
            </w:tcBorders>
            <w:shd w:val="clear" w:color="auto" w:fill="auto"/>
            <w:noWrap/>
            <w:vAlign w:val="bottom"/>
          </w:tcPr>
          <w:p w14:paraId="329C294A" w14:textId="77777777" w:rsidR="00C84314" w:rsidRPr="001A5986" w:rsidRDefault="00C84314" w:rsidP="002E33C9">
            <w:pPr>
              <w:tabs>
                <w:tab w:val="decimal" w:pos="830"/>
              </w:tabs>
              <w:rPr>
                <w:rFonts w:ascii="Tahoma" w:hAnsi="Tahoma" w:cs="Tahoma"/>
                <w:u w:val="single"/>
              </w:rPr>
            </w:pPr>
            <w:r w:rsidRPr="001A5986">
              <w:rPr>
                <w:rFonts w:ascii="Tahoma" w:hAnsi="Tahoma" w:cs="Tahoma"/>
                <w:u w:val="single"/>
              </w:rPr>
              <w:t>1</w:t>
            </w:r>
            <w:r>
              <w:rPr>
                <w:rFonts w:ascii="Tahoma" w:hAnsi="Tahoma" w:cs="Tahoma"/>
                <w:u w:val="single"/>
              </w:rPr>
              <w:t>5</w:t>
            </w:r>
            <w:r w:rsidRPr="001A5986">
              <w:rPr>
                <w:rFonts w:ascii="Tahoma" w:hAnsi="Tahoma" w:cs="Tahoma"/>
                <w:u w:val="single"/>
              </w:rPr>
              <w:t>,</w:t>
            </w:r>
            <w:r>
              <w:rPr>
                <w:rFonts w:ascii="Tahoma" w:hAnsi="Tahoma" w:cs="Tahoma"/>
                <w:u w:val="single"/>
              </w:rPr>
              <w:t>993</w:t>
            </w:r>
          </w:p>
        </w:tc>
      </w:tr>
    </w:tbl>
    <w:p w14:paraId="0E043D2B" w14:textId="77777777" w:rsidR="00AF7DBB" w:rsidRDefault="00AF7DBB" w:rsidP="004E5584">
      <w:pPr>
        <w:ind w:left="720"/>
        <w:jc w:val="both"/>
        <w:rPr>
          <w:rFonts w:ascii="Tahoma" w:hAnsi="Tahoma" w:cs="Tahoma"/>
        </w:rPr>
      </w:pPr>
    </w:p>
    <w:p w14:paraId="707AC8BF" w14:textId="77777777" w:rsidR="00AF7DBB" w:rsidRPr="001A5986" w:rsidRDefault="00AF7DBB" w:rsidP="004E5584">
      <w:pPr>
        <w:ind w:left="720"/>
        <w:jc w:val="both"/>
        <w:rPr>
          <w:rFonts w:ascii="Tahoma" w:hAnsi="Tahoma" w:cs="Tahoma"/>
        </w:rPr>
      </w:pPr>
    </w:p>
    <w:p w14:paraId="59635472" w14:textId="0E169F88" w:rsidR="00C84314" w:rsidRDefault="00C84314" w:rsidP="00A01540">
      <w:pPr>
        <w:jc w:val="both"/>
        <w:rPr>
          <w:rFonts w:ascii="Tahoma" w:hAnsi="Tahoma" w:cs="Tahoma"/>
          <w:b/>
        </w:rPr>
        <w:sectPr w:rsidR="00C84314" w:rsidSect="00C84314">
          <w:pgSz w:w="16838" w:h="11906" w:orient="landscape" w:code="9"/>
          <w:pgMar w:top="1797" w:right="1702" w:bottom="1134" w:left="720" w:header="709" w:footer="709" w:gutter="0"/>
          <w:cols w:space="708"/>
          <w:titlePg/>
          <w:docGrid w:linePitch="360"/>
        </w:sectPr>
      </w:pPr>
      <w:r>
        <w:rPr>
          <w:rFonts w:ascii="Tahoma" w:hAnsi="Tahoma" w:cs="Tahoma"/>
          <w:b/>
        </w:rPr>
        <w:br w:type="page"/>
      </w:r>
    </w:p>
    <w:p w14:paraId="0F9FE19A" w14:textId="6006F336" w:rsidR="00A01540" w:rsidRPr="001A5986" w:rsidRDefault="00A01540" w:rsidP="00A01540">
      <w:pPr>
        <w:jc w:val="both"/>
        <w:rPr>
          <w:rFonts w:ascii="Tahoma" w:hAnsi="Tahoma" w:cs="Tahoma"/>
          <w:b/>
        </w:rPr>
      </w:pPr>
      <w:r w:rsidRPr="001A5986">
        <w:rPr>
          <w:rFonts w:ascii="Tahoma" w:hAnsi="Tahoma" w:cs="Tahoma"/>
          <w:b/>
        </w:rPr>
        <w:lastRenderedPageBreak/>
        <w:t>NOTES TO THE FINANCIAL STATEMENTS FOR THE YEAR ENDED 31 MARCH 202</w:t>
      </w:r>
      <w:r w:rsidR="006A3FD8">
        <w:rPr>
          <w:rFonts w:ascii="Tahoma" w:hAnsi="Tahoma" w:cs="Tahoma"/>
          <w:b/>
        </w:rPr>
        <w:t>4</w:t>
      </w:r>
      <w:r w:rsidRPr="001A5986">
        <w:rPr>
          <w:rFonts w:ascii="Tahoma" w:hAnsi="Tahoma" w:cs="Tahoma"/>
          <w:b/>
        </w:rPr>
        <w:t xml:space="preserve"> (continued)</w:t>
      </w:r>
    </w:p>
    <w:p w14:paraId="274C1BE8" w14:textId="77777777" w:rsidR="00A01540" w:rsidRPr="001A5986" w:rsidRDefault="00A01540" w:rsidP="00535C13">
      <w:pPr>
        <w:rPr>
          <w:rFonts w:ascii="Tahoma" w:hAnsi="Tahoma" w:cs="Tahoma"/>
          <w:b/>
        </w:rPr>
      </w:pPr>
    </w:p>
    <w:p w14:paraId="2BC9A73C" w14:textId="0202695B" w:rsidR="00077EF9" w:rsidRPr="001A5986" w:rsidRDefault="00535C13" w:rsidP="00535C13">
      <w:pPr>
        <w:rPr>
          <w:rFonts w:ascii="Tahoma" w:hAnsi="Tahoma" w:cs="Tahoma"/>
          <w:b/>
        </w:rPr>
      </w:pPr>
      <w:r w:rsidRPr="001A5986">
        <w:rPr>
          <w:rFonts w:ascii="Tahoma" w:hAnsi="Tahoma" w:cs="Tahoma"/>
          <w:b/>
        </w:rPr>
        <w:t>7.</w:t>
      </w:r>
      <w:r w:rsidRPr="001A5986">
        <w:rPr>
          <w:rFonts w:ascii="Tahoma" w:hAnsi="Tahoma" w:cs="Tahoma"/>
          <w:b/>
        </w:rPr>
        <w:tab/>
      </w:r>
      <w:r w:rsidR="008916BC" w:rsidRPr="001A5986">
        <w:rPr>
          <w:rFonts w:ascii="Tahoma" w:hAnsi="Tahoma" w:cs="Tahoma"/>
          <w:b/>
        </w:rPr>
        <w:t>TANGIBLE FIXED ASSETS</w:t>
      </w:r>
      <w:r w:rsidR="009A74C6">
        <w:rPr>
          <w:rFonts w:ascii="Tahoma" w:hAnsi="Tahoma" w:cs="Tahoma"/>
          <w:b/>
        </w:rPr>
        <w:t>(Continued)</w:t>
      </w:r>
    </w:p>
    <w:p w14:paraId="1A816B2E" w14:textId="77777777" w:rsidR="00CC3BD5" w:rsidRPr="001A5986" w:rsidRDefault="00CC3BD5" w:rsidP="00CC3BD5">
      <w:pPr>
        <w:rPr>
          <w:rFonts w:ascii="Tahoma" w:hAnsi="Tahoma" w:cs="Tahoma"/>
        </w:rPr>
      </w:pPr>
    </w:p>
    <w:p w14:paraId="71F98738" w14:textId="7642E028" w:rsidR="00197778" w:rsidRDefault="00632E1A" w:rsidP="009A74C6">
      <w:pPr>
        <w:spacing w:before="240"/>
        <w:outlineLvl w:val="0"/>
        <w:rPr>
          <w:rFonts w:ascii="Tahoma" w:hAnsi="Tahoma" w:cs="Tahoma"/>
        </w:rPr>
      </w:pPr>
      <w:r w:rsidRPr="005F1866">
        <w:rPr>
          <w:rFonts w:ascii="Tahoma" w:hAnsi="Tahoma" w:cs="Tahoma"/>
        </w:rPr>
        <w:t>Included in the ab</w:t>
      </w:r>
      <w:r w:rsidR="0099102E" w:rsidRPr="005F1866">
        <w:rPr>
          <w:rFonts w:ascii="Tahoma" w:hAnsi="Tahoma" w:cs="Tahoma"/>
        </w:rPr>
        <w:t>ove</w:t>
      </w:r>
      <w:r w:rsidR="00337C7D" w:rsidRPr="005F1866">
        <w:rPr>
          <w:rFonts w:ascii="Tahoma" w:hAnsi="Tahoma" w:cs="Tahoma"/>
        </w:rPr>
        <w:t xml:space="preserve"> </w:t>
      </w:r>
      <w:r w:rsidR="00D563B8" w:rsidRPr="005F1866">
        <w:rPr>
          <w:rFonts w:ascii="Tahoma" w:hAnsi="Tahoma" w:cs="Tahoma"/>
        </w:rPr>
        <w:t xml:space="preserve">land, included in </w:t>
      </w:r>
      <w:r w:rsidR="0099102E" w:rsidRPr="005F1866">
        <w:rPr>
          <w:rFonts w:ascii="Tahoma" w:hAnsi="Tahoma" w:cs="Tahoma"/>
        </w:rPr>
        <w:t>heritable property</w:t>
      </w:r>
      <w:r w:rsidR="00D563B8" w:rsidRPr="005F1866">
        <w:rPr>
          <w:rFonts w:ascii="Tahoma" w:hAnsi="Tahoma" w:cs="Tahoma"/>
        </w:rPr>
        <w:t>,</w:t>
      </w:r>
      <w:r w:rsidR="0099102E" w:rsidRPr="005F1866">
        <w:rPr>
          <w:rFonts w:ascii="Tahoma" w:hAnsi="Tahoma" w:cs="Tahoma"/>
        </w:rPr>
        <w:t xml:space="preserve"> which is not subject to a depreciation charge, £</w:t>
      </w:r>
      <w:r w:rsidR="00DE1E64" w:rsidRPr="005F1866">
        <w:rPr>
          <w:rFonts w:ascii="Tahoma" w:hAnsi="Tahoma" w:cs="Tahoma"/>
        </w:rPr>
        <w:t>2,2</w:t>
      </w:r>
      <w:r w:rsidR="005F1866" w:rsidRPr="005F1866">
        <w:rPr>
          <w:rFonts w:ascii="Tahoma" w:hAnsi="Tahoma" w:cs="Tahoma"/>
        </w:rPr>
        <w:t>01</w:t>
      </w:r>
      <w:r w:rsidR="008C2115" w:rsidRPr="005F1866">
        <w:rPr>
          <w:rFonts w:ascii="Tahoma" w:hAnsi="Tahoma" w:cs="Tahoma"/>
        </w:rPr>
        <w:t>,000</w:t>
      </w:r>
      <w:r w:rsidR="0099102E" w:rsidRPr="005F1866">
        <w:rPr>
          <w:rFonts w:ascii="Tahoma" w:hAnsi="Tahoma" w:cs="Tahoma"/>
        </w:rPr>
        <w:t xml:space="preserve"> (</w:t>
      </w:r>
      <w:r w:rsidR="00C30F1B" w:rsidRPr="005F1866">
        <w:rPr>
          <w:rFonts w:ascii="Tahoma" w:hAnsi="Tahoma" w:cs="Tahoma"/>
        </w:rPr>
        <w:t>202</w:t>
      </w:r>
      <w:r w:rsidR="005F1866" w:rsidRPr="005F1866">
        <w:rPr>
          <w:rFonts w:ascii="Tahoma" w:hAnsi="Tahoma" w:cs="Tahoma"/>
        </w:rPr>
        <w:t>3</w:t>
      </w:r>
      <w:r w:rsidR="0099102E" w:rsidRPr="005F1866">
        <w:rPr>
          <w:rFonts w:ascii="Tahoma" w:hAnsi="Tahoma" w:cs="Tahoma"/>
        </w:rPr>
        <w:t xml:space="preserve">, </w:t>
      </w:r>
      <w:r w:rsidR="00170E54" w:rsidRPr="005F1866">
        <w:rPr>
          <w:rFonts w:ascii="Tahoma" w:hAnsi="Tahoma" w:cs="Tahoma"/>
        </w:rPr>
        <w:t>£</w:t>
      </w:r>
      <w:r w:rsidR="005F1866" w:rsidRPr="005F1866">
        <w:rPr>
          <w:rFonts w:ascii="Tahoma" w:hAnsi="Tahoma" w:cs="Tahoma"/>
        </w:rPr>
        <w:t>2,228,000)</w:t>
      </w:r>
      <w:r w:rsidR="003810FA">
        <w:rPr>
          <w:rFonts w:ascii="Tahoma" w:hAnsi="Tahoma" w:cs="Tahoma"/>
        </w:rPr>
        <w:t>.</w:t>
      </w:r>
    </w:p>
    <w:p w14:paraId="1C042B4A" w14:textId="5B097217" w:rsidR="003810FA" w:rsidRDefault="003810FA" w:rsidP="009A74C6">
      <w:pPr>
        <w:spacing w:before="240"/>
        <w:outlineLvl w:val="0"/>
        <w:rPr>
          <w:rFonts w:ascii="Tahoma" w:hAnsi="Tahoma" w:cs="Tahoma"/>
        </w:rPr>
      </w:pPr>
      <w:r w:rsidRPr="003810FA">
        <w:rPr>
          <w:rFonts w:ascii="Tahoma" w:hAnsi="Tahoma" w:cs="Tahoma"/>
        </w:rPr>
        <w:t>Reclassifications related to historical transactions were corrected during the financial year 2023/24. None of these reclassifications relate to cash outflows or impairments and there was only a minor change in the NBV of the assets, which was released to I&amp;E</w:t>
      </w:r>
      <w:r>
        <w:rPr>
          <w:rFonts w:ascii="Tahoma" w:hAnsi="Tahoma" w:cs="Tahoma"/>
        </w:rPr>
        <w:t>.</w:t>
      </w:r>
    </w:p>
    <w:p w14:paraId="5A5A7FEC" w14:textId="77777777" w:rsidR="009A74C6" w:rsidRDefault="009A74C6" w:rsidP="009A74C6">
      <w:pPr>
        <w:spacing w:after="160" w:line="259" w:lineRule="auto"/>
        <w:rPr>
          <w:rFonts w:ascii="Tahoma" w:hAnsi="Tahoma" w:cs="Tahoma"/>
          <w:bCs/>
        </w:rPr>
      </w:pPr>
    </w:p>
    <w:p w14:paraId="67E8322F" w14:textId="1C78C9ED" w:rsidR="003F452D" w:rsidRPr="001A5986" w:rsidRDefault="00591406" w:rsidP="00587B3A">
      <w:pPr>
        <w:outlineLvl w:val="0"/>
        <w:rPr>
          <w:rFonts w:ascii="Tahoma" w:hAnsi="Tahoma" w:cs="Tahoma"/>
        </w:rPr>
      </w:pPr>
      <w:r w:rsidRPr="001A5986">
        <w:rPr>
          <w:rFonts w:ascii="Tahoma" w:hAnsi="Tahoma" w:cs="Tahoma"/>
          <w:b/>
        </w:rPr>
        <w:t>8.</w:t>
      </w:r>
      <w:r w:rsidR="003F452D" w:rsidRPr="001A5986">
        <w:rPr>
          <w:rFonts w:ascii="Tahoma" w:hAnsi="Tahoma" w:cs="Tahoma"/>
          <w:b/>
        </w:rPr>
        <w:tab/>
        <w:t>INVESTMENTS</w:t>
      </w:r>
    </w:p>
    <w:tbl>
      <w:tblPr>
        <w:tblpPr w:leftFromText="180" w:rightFromText="180" w:vertAnchor="text" w:horzAnchor="margin" w:tblpXSpec="right" w:tblpY="130"/>
        <w:tblW w:w="8330" w:type="dxa"/>
        <w:tblLook w:val="0000" w:firstRow="0" w:lastRow="0" w:firstColumn="0" w:lastColumn="0" w:noHBand="0" w:noVBand="0"/>
      </w:tblPr>
      <w:tblGrid>
        <w:gridCol w:w="4503"/>
        <w:gridCol w:w="1701"/>
        <w:gridCol w:w="2126"/>
      </w:tblGrid>
      <w:tr w:rsidR="003F452D" w:rsidRPr="001A5986" w14:paraId="3CC0F0EB" w14:textId="77777777" w:rsidTr="00B46B41">
        <w:trPr>
          <w:trHeight w:val="255"/>
        </w:trPr>
        <w:tc>
          <w:tcPr>
            <w:tcW w:w="4503" w:type="dxa"/>
            <w:shd w:val="clear" w:color="auto" w:fill="auto"/>
            <w:noWrap/>
            <w:vAlign w:val="bottom"/>
          </w:tcPr>
          <w:p w14:paraId="51DA12E2" w14:textId="77777777" w:rsidR="003F452D" w:rsidRPr="001A5986" w:rsidRDefault="003F452D" w:rsidP="002C6F50">
            <w:pPr>
              <w:rPr>
                <w:rFonts w:ascii="Tahoma" w:hAnsi="Tahoma" w:cs="Tahoma"/>
              </w:rPr>
            </w:pPr>
          </w:p>
        </w:tc>
        <w:tc>
          <w:tcPr>
            <w:tcW w:w="1701" w:type="dxa"/>
            <w:shd w:val="clear" w:color="auto" w:fill="auto"/>
            <w:noWrap/>
            <w:vAlign w:val="bottom"/>
          </w:tcPr>
          <w:p w14:paraId="361351D4" w14:textId="34C9A72D" w:rsidR="003F452D" w:rsidRPr="001A5986" w:rsidRDefault="00C30F1B" w:rsidP="00B01E8B">
            <w:pPr>
              <w:tabs>
                <w:tab w:val="decimal" w:pos="924"/>
              </w:tabs>
              <w:rPr>
                <w:rFonts w:ascii="Tahoma" w:hAnsi="Tahoma" w:cs="Tahoma"/>
                <w:b/>
                <w:bCs/>
              </w:rPr>
            </w:pPr>
            <w:r w:rsidRPr="001A5986">
              <w:rPr>
                <w:rFonts w:ascii="Tahoma" w:hAnsi="Tahoma" w:cs="Tahoma"/>
                <w:b/>
                <w:bCs/>
              </w:rPr>
              <w:t>202</w:t>
            </w:r>
            <w:r w:rsidR="00593A13">
              <w:rPr>
                <w:rFonts w:ascii="Tahoma" w:hAnsi="Tahoma" w:cs="Tahoma"/>
                <w:b/>
                <w:bCs/>
              </w:rPr>
              <w:t>4</w:t>
            </w:r>
          </w:p>
        </w:tc>
        <w:tc>
          <w:tcPr>
            <w:tcW w:w="2126" w:type="dxa"/>
            <w:shd w:val="clear" w:color="auto" w:fill="auto"/>
            <w:noWrap/>
            <w:vAlign w:val="bottom"/>
          </w:tcPr>
          <w:p w14:paraId="1E36F0CF" w14:textId="461951D5" w:rsidR="003F452D" w:rsidRPr="001A5986" w:rsidRDefault="00C30F1B" w:rsidP="00B01E8B">
            <w:pPr>
              <w:tabs>
                <w:tab w:val="decimal" w:pos="742"/>
              </w:tabs>
              <w:rPr>
                <w:rFonts w:ascii="Tahoma" w:hAnsi="Tahoma" w:cs="Tahoma"/>
                <w:b/>
                <w:bCs/>
              </w:rPr>
            </w:pPr>
            <w:r w:rsidRPr="001A5986">
              <w:rPr>
                <w:rFonts w:ascii="Tahoma" w:hAnsi="Tahoma" w:cs="Tahoma"/>
                <w:b/>
                <w:bCs/>
              </w:rPr>
              <w:t>202</w:t>
            </w:r>
            <w:r w:rsidR="00593A13">
              <w:rPr>
                <w:rFonts w:ascii="Tahoma" w:hAnsi="Tahoma" w:cs="Tahoma"/>
                <w:b/>
                <w:bCs/>
              </w:rPr>
              <w:t>3</w:t>
            </w:r>
          </w:p>
        </w:tc>
      </w:tr>
      <w:tr w:rsidR="00E23AD5" w:rsidRPr="001A5986" w14:paraId="54AC6986" w14:textId="77777777" w:rsidTr="00B46B41">
        <w:trPr>
          <w:trHeight w:val="255"/>
        </w:trPr>
        <w:tc>
          <w:tcPr>
            <w:tcW w:w="4503" w:type="dxa"/>
            <w:shd w:val="clear" w:color="auto" w:fill="auto"/>
            <w:noWrap/>
            <w:vAlign w:val="bottom"/>
          </w:tcPr>
          <w:p w14:paraId="50E7384B" w14:textId="77777777" w:rsidR="00E23AD5" w:rsidRPr="001A5986" w:rsidRDefault="00E23AD5" w:rsidP="00E23AD5">
            <w:pPr>
              <w:rPr>
                <w:rFonts w:ascii="Tahoma" w:hAnsi="Tahoma" w:cs="Tahoma"/>
              </w:rPr>
            </w:pPr>
          </w:p>
        </w:tc>
        <w:tc>
          <w:tcPr>
            <w:tcW w:w="1701" w:type="dxa"/>
            <w:shd w:val="clear" w:color="auto" w:fill="auto"/>
            <w:noWrap/>
            <w:vAlign w:val="bottom"/>
          </w:tcPr>
          <w:p w14:paraId="516775AE" w14:textId="551C8D25" w:rsidR="00E23AD5" w:rsidRPr="001A5986" w:rsidRDefault="00E23AD5" w:rsidP="00E23AD5">
            <w:pPr>
              <w:tabs>
                <w:tab w:val="decimal" w:pos="924"/>
              </w:tabs>
              <w:rPr>
                <w:rFonts w:ascii="Tahoma" w:hAnsi="Tahoma" w:cs="Tahoma"/>
                <w:bCs/>
              </w:rPr>
            </w:pPr>
          </w:p>
        </w:tc>
        <w:tc>
          <w:tcPr>
            <w:tcW w:w="2126" w:type="dxa"/>
            <w:shd w:val="clear" w:color="auto" w:fill="auto"/>
            <w:noWrap/>
            <w:vAlign w:val="bottom"/>
          </w:tcPr>
          <w:p w14:paraId="091A6549" w14:textId="2E1A1353" w:rsidR="00E23AD5" w:rsidRPr="001A5986" w:rsidRDefault="00E23AD5" w:rsidP="00E23AD5">
            <w:pPr>
              <w:tabs>
                <w:tab w:val="decimal" w:pos="742"/>
              </w:tabs>
              <w:rPr>
                <w:rFonts w:ascii="Tahoma" w:hAnsi="Tahoma" w:cs="Tahoma"/>
                <w:bCs/>
              </w:rPr>
            </w:pPr>
          </w:p>
        </w:tc>
      </w:tr>
      <w:tr w:rsidR="00E23AD5" w:rsidRPr="001A5986" w14:paraId="36C1AEEF" w14:textId="77777777" w:rsidTr="00B46B41">
        <w:trPr>
          <w:trHeight w:val="255"/>
        </w:trPr>
        <w:tc>
          <w:tcPr>
            <w:tcW w:w="4503" w:type="dxa"/>
            <w:shd w:val="clear" w:color="auto" w:fill="auto"/>
            <w:noWrap/>
            <w:vAlign w:val="bottom"/>
          </w:tcPr>
          <w:p w14:paraId="755928DF" w14:textId="74451619" w:rsidR="00E23AD5" w:rsidRPr="001A5986" w:rsidRDefault="00E23AD5" w:rsidP="00A01540">
            <w:pPr>
              <w:rPr>
                <w:rFonts w:ascii="Tahoma" w:hAnsi="Tahoma" w:cs="Tahoma"/>
              </w:rPr>
            </w:pPr>
            <w:r w:rsidRPr="001A5986">
              <w:rPr>
                <w:rFonts w:ascii="Tahoma" w:hAnsi="Tahoma" w:cs="Tahoma"/>
              </w:rPr>
              <w:t>Market value as at 1 April 2022</w:t>
            </w:r>
          </w:p>
        </w:tc>
        <w:tc>
          <w:tcPr>
            <w:tcW w:w="1701" w:type="dxa"/>
            <w:shd w:val="clear" w:color="auto" w:fill="auto"/>
            <w:noWrap/>
            <w:vAlign w:val="bottom"/>
          </w:tcPr>
          <w:p w14:paraId="7881E221" w14:textId="1C39F7B4" w:rsidR="00E23AD5" w:rsidRPr="001A5986" w:rsidRDefault="0005527A" w:rsidP="00E23AD5">
            <w:pPr>
              <w:tabs>
                <w:tab w:val="decimal" w:pos="924"/>
              </w:tabs>
              <w:rPr>
                <w:rFonts w:ascii="Tahoma" w:hAnsi="Tahoma" w:cs="Tahoma"/>
              </w:rPr>
            </w:pPr>
            <w:r>
              <w:rPr>
                <w:rFonts w:ascii="Tahoma" w:hAnsi="Tahoma" w:cs="Tahoma"/>
              </w:rPr>
              <w:t>19,058</w:t>
            </w:r>
          </w:p>
        </w:tc>
        <w:tc>
          <w:tcPr>
            <w:tcW w:w="2126" w:type="dxa"/>
            <w:shd w:val="clear" w:color="auto" w:fill="auto"/>
            <w:noWrap/>
            <w:vAlign w:val="bottom"/>
          </w:tcPr>
          <w:p w14:paraId="29CCF437" w14:textId="1649C18B" w:rsidR="00E23AD5" w:rsidRPr="001A5986" w:rsidRDefault="00593A13" w:rsidP="00E23AD5">
            <w:pPr>
              <w:tabs>
                <w:tab w:val="decimal" w:pos="773"/>
              </w:tabs>
              <w:rPr>
                <w:rFonts w:ascii="Tahoma" w:hAnsi="Tahoma" w:cs="Tahoma"/>
              </w:rPr>
            </w:pPr>
            <w:r>
              <w:rPr>
                <w:rFonts w:ascii="Tahoma" w:hAnsi="Tahoma" w:cs="Tahoma"/>
              </w:rPr>
              <w:t>20</w:t>
            </w:r>
            <w:r w:rsidR="00E23AD5" w:rsidRPr="001A5986">
              <w:rPr>
                <w:rFonts w:ascii="Tahoma" w:hAnsi="Tahoma" w:cs="Tahoma"/>
              </w:rPr>
              <w:t>,8</w:t>
            </w:r>
            <w:r>
              <w:rPr>
                <w:rFonts w:ascii="Tahoma" w:hAnsi="Tahoma" w:cs="Tahoma"/>
              </w:rPr>
              <w:t>41</w:t>
            </w:r>
          </w:p>
        </w:tc>
      </w:tr>
      <w:tr w:rsidR="00E23AD5" w:rsidRPr="001A5986" w14:paraId="663F6FAD" w14:textId="77777777" w:rsidTr="00B46B41">
        <w:trPr>
          <w:trHeight w:val="255"/>
        </w:trPr>
        <w:tc>
          <w:tcPr>
            <w:tcW w:w="4503" w:type="dxa"/>
            <w:shd w:val="clear" w:color="auto" w:fill="auto"/>
            <w:noWrap/>
            <w:vAlign w:val="bottom"/>
          </w:tcPr>
          <w:p w14:paraId="3F60CF35" w14:textId="77777777" w:rsidR="00E23AD5" w:rsidRPr="001A5986" w:rsidRDefault="00E23AD5" w:rsidP="00A01540">
            <w:pPr>
              <w:rPr>
                <w:rFonts w:ascii="Tahoma" w:hAnsi="Tahoma" w:cs="Tahoma"/>
              </w:rPr>
            </w:pPr>
            <w:r w:rsidRPr="001A5986">
              <w:rPr>
                <w:rFonts w:ascii="Tahoma" w:hAnsi="Tahoma" w:cs="Tahoma"/>
              </w:rPr>
              <w:t>Additions at cost</w:t>
            </w:r>
          </w:p>
        </w:tc>
        <w:tc>
          <w:tcPr>
            <w:tcW w:w="1701" w:type="dxa"/>
            <w:shd w:val="clear" w:color="auto" w:fill="auto"/>
            <w:noWrap/>
            <w:vAlign w:val="bottom"/>
          </w:tcPr>
          <w:p w14:paraId="7FF9E98F" w14:textId="76E077C0" w:rsidR="00E23AD5" w:rsidRPr="001A5986" w:rsidRDefault="0005527A" w:rsidP="00E23AD5">
            <w:pPr>
              <w:tabs>
                <w:tab w:val="decimal" w:pos="924"/>
              </w:tabs>
              <w:rPr>
                <w:rFonts w:ascii="Tahoma" w:hAnsi="Tahoma" w:cs="Tahoma"/>
              </w:rPr>
            </w:pPr>
            <w:r>
              <w:rPr>
                <w:rFonts w:ascii="Tahoma" w:hAnsi="Tahoma" w:cs="Tahoma"/>
              </w:rPr>
              <w:t>-</w:t>
            </w:r>
          </w:p>
        </w:tc>
        <w:tc>
          <w:tcPr>
            <w:tcW w:w="2126" w:type="dxa"/>
            <w:shd w:val="clear" w:color="auto" w:fill="auto"/>
            <w:noWrap/>
            <w:vAlign w:val="bottom"/>
          </w:tcPr>
          <w:p w14:paraId="318213D4" w14:textId="34FADBD4" w:rsidR="00E23AD5" w:rsidRPr="001A5986" w:rsidRDefault="00593A13" w:rsidP="00E23AD5">
            <w:pPr>
              <w:tabs>
                <w:tab w:val="decimal" w:pos="773"/>
              </w:tabs>
              <w:rPr>
                <w:rFonts w:ascii="Tahoma" w:hAnsi="Tahoma" w:cs="Tahoma"/>
              </w:rPr>
            </w:pPr>
            <w:r>
              <w:rPr>
                <w:rFonts w:ascii="Tahoma" w:hAnsi="Tahoma" w:cs="Tahoma"/>
              </w:rPr>
              <w:t>14</w:t>
            </w:r>
            <w:r w:rsidR="00E23AD5" w:rsidRPr="001A5986">
              <w:rPr>
                <w:rFonts w:ascii="Tahoma" w:hAnsi="Tahoma" w:cs="Tahoma"/>
              </w:rPr>
              <w:t>,</w:t>
            </w:r>
            <w:r>
              <w:rPr>
                <w:rFonts w:ascii="Tahoma" w:hAnsi="Tahoma" w:cs="Tahoma"/>
              </w:rPr>
              <w:t>767</w:t>
            </w:r>
          </w:p>
        </w:tc>
      </w:tr>
      <w:tr w:rsidR="00E23AD5" w:rsidRPr="001A5986" w14:paraId="2FF2AE45" w14:textId="77777777" w:rsidTr="00B46B41">
        <w:trPr>
          <w:trHeight w:val="255"/>
        </w:trPr>
        <w:tc>
          <w:tcPr>
            <w:tcW w:w="4503" w:type="dxa"/>
            <w:shd w:val="clear" w:color="auto" w:fill="auto"/>
            <w:noWrap/>
            <w:vAlign w:val="bottom"/>
          </w:tcPr>
          <w:p w14:paraId="2AAC1A83" w14:textId="77777777" w:rsidR="00E23AD5" w:rsidRPr="001A5986" w:rsidRDefault="00E23AD5" w:rsidP="00A01540">
            <w:pPr>
              <w:rPr>
                <w:rFonts w:ascii="Tahoma" w:hAnsi="Tahoma" w:cs="Tahoma"/>
              </w:rPr>
            </w:pPr>
            <w:r w:rsidRPr="001A5986">
              <w:rPr>
                <w:rFonts w:ascii="Tahoma" w:hAnsi="Tahoma" w:cs="Tahoma"/>
              </w:rPr>
              <w:t>Disposals at opening book value</w:t>
            </w:r>
          </w:p>
        </w:tc>
        <w:tc>
          <w:tcPr>
            <w:tcW w:w="1701" w:type="dxa"/>
            <w:shd w:val="clear" w:color="auto" w:fill="auto"/>
            <w:noWrap/>
            <w:vAlign w:val="bottom"/>
          </w:tcPr>
          <w:p w14:paraId="2781E530" w14:textId="17C68E89" w:rsidR="00E23AD5" w:rsidRPr="001A5986" w:rsidRDefault="0005527A" w:rsidP="00E23AD5">
            <w:pPr>
              <w:tabs>
                <w:tab w:val="decimal" w:pos="924"/>
              </w:tabs>
              <w:rPr>
                <w:rFonts w:ascii="Tahoma" w:hAnsi="Tahoma" w:cs="Tahoma"/>
                <w:u w:val="single"/>
              </w:rPr>
            </w:pPr>
            <w:r>
              <w:rPr>
                <w:rFonts w:ascii="Tahoma" w:hAnsi="Tahoma" w:cs="Tahoma"/>
                <w:u w:val="single"/>
              </w:rPr>
              <w:t>(2,257)</w:t>
            </w:r>
          </w:p>
        </w:tc>
        <w:tc>
          <w:tcPr>
            <w:tcW w:w="2126" w:type="dxa"/>
            <w:shd w:val="clear" w:color="auto" w:fill="auto"/>
            <w:noWrap/>
            <w:vAlign w:val="bottom"/>
          </w:tcPr>
          <w:p w14:paraId="3D4234DC" w14:textId="51C34D62" w:rsidR="00E23AD5" w:rsidRPr="001A5986" w:rsidRDefault="00E23AD5" w:rsidP="00E23AD5">
            <w:pPr>
              <w:tabs>
                <w:tab w:val="decimal" w:pos="773"/>
              </w:tabs>
              <w:rPr>
                <w:rFonts w:ascii="Tahoma" w:hAnsi="Tahoma" w:cs="Tahoma"/>
                <w:u w:val="single"/>
              </w:rPr>
            </w:pPr>
            <w:r w:rsidRPr="001A5986">
              <w:rPr>
                <w:rFonts w:ascii="Tahoma" w:hAnsi="Tahoma" w:cs="Tahoma"/>
                <w:u w:val="single"/>
              </w:rPr>
              <w:t>(</w:t>
            </w:r>
            <w:r w:rsidR="00593A13">
              <w:rPr>
                <w:rFonts w:ascii="Tahoma" w:hAnsi="Tahoma" w:cs="Tahoma"/>
                <w:u w:val="single"/>
              </w:rPr>
              <w:t>16,183</w:t>
            </w:r>
            <w:r w:rsidRPr="001A5986">
              <w:rPr>
                <w:rFonts w:ascii="Tahoma" w:hAnsi="Tahoma" w:cs="Tahoma"/>
                <w:u w:val="single"/>
              </w:rPr>
              <w:t>)</w:t>
            </w:r>
          </w:p>
        </w:tc>
      </w:tr>
      <w:tr w:rsidR="00E23AD5" w:rsidRPr="001A5986" w14:paraId="37A80700" w14:textId="77777777" w:rsidTr="00B46B41">
        <w:trPr>
          <w:trHeight w:val="255"/>
        </w:trPr>
        <w:tc>
          <w:tcPr>
            <w:tcW w:w="4503" w:type="dxa"/>
            <w:shd w:val="clear" w:color="auto" w:fill="auto"/>
            <w:noWrap/>
            <w:vAlign w:val="bottom"/>
          </w:tcPr>
          <w:p w14:paraId="0C145873" w14:textId="77777777" w:rsidR="00E23AD5" w:rsidRPr="001A5986" w:rsidRDefault="00E23AD5" w:rsidP="00A01540">
            <w:pPr>
              <w:rPr>
                <w:rFonts w:ascii="Tahoma" w:hAnsi="Tahoma" w:cs="Tahoma"/>
              </w:rPr>
            </w:pPr>
          </w:p>
        </w:tc>
        <w:tc>
          <w:tcPr>
            <w:tcW w:w="1701" w:type="dxa"/>
            <w:shd w:val="clear" w:color="auto" w:fill="auto"/>
            <w:noWrap/>
            <w:vAlign w:val="bottom"/>
          </w:tcPr>
          <w:p w14:paraId="0391DCEB" w14:textId="7216A9DF" w:rsidR="00E23AD5" w:rsidRPr="001A5986" w:rsidRDefault="0005527A" w:rsidP="00E23AD5">
            <w:pPr>
              <w:tabs>
                <w:tab w:val="decimal" w:pos="924"/>
              </w:tabs>
              <w:rPr>
                <w:rFonts w:ascii="Tahoma" w:hAnsi="Tahoma" w:cs="Tahoma"/>
              </w:rPr>
            </w:pPr>
            <w:r>
              <w:rPr>
                <w:rFonts w:ascii="Tahoma" w:hAnsi="Tahoma" w:cs="Tahoma"/>
              </w:rPr>
              <w:t>16,801</w:t>
            </w:r>
          </w:p>
        </w:tc>
        <w:tc>
          <w:tcPr>
            <w:tcW w:w="2126" w:type="dxa"/>
            <w:shd w:val="clear" w:color="auto" w:fill="auto"/>
            <w:noWrap/>
            <w:vAlign w:val="bottom"/>
          </w:tcPr>
          <w:p w14:paraId="0DD4CC23" w14:textId="5E042D79" w:rsidR="00E23AD5" w:rsidRPr="001A5986" w:rsidRDefault="00E23AD5" w:rsidP="00E23AD5">
            <w:pPr>
              <w:tabs>
                <w:tab w:val="decimal" w:pos="773"/>
              </w:tabs>
              <w:rPr>
                <w:rFonts w:ascii="Tahoma" w:hAnsi="Tahoma" w:cs="Tahoma"/>
              </w:rPr>
            </w:pPr>
            <w:r w:rsidRPr="001A5986">
              <w:rPr>
                <w:rFonts w:ascii="Tahoma" w:hAnsi="Tahoma" w:cs="Tahoma"/>
              </w:rPr>
              <w:t>19,42</w:t>
            </w:r>
            <w:r w:rsidR="00593A13">
              <w:rPr>
                <w:rFonts w:ascii="Tahoma" w:hAnsi="Tahoma" w:cs="Tahoma"/>
              </w:rPr>
              <w:t>5</w:t>
            </w:r>
          </w:p>
        </w:tc>
      </w:tr>
      <w:tr w:rsidR="00E23AD5" w:rsidRPr="001A5986" w14:paraId="288CD848" w14:textId="77777777" w:rsidTr="00B46B41">
        <w:trPr>
          <w:trHeight w:val="255"/>
        </w:trPr>
        <w:tc>
          <w:tcPr>
            <w:tcW w:w="4503" w:type="dxa"/>
            <w:shd w:val="clear" w:color="auto" w:fill="auto"/>
            <w:noWrap/>
            <w:vAlign w:val="bottom"/>
          </w:tcPr>
          <w:p w14:paraId="44214BE3" w14:textId="77777777" w:rsidR="00E23AD5" w:rsidRPr="001A5986" w:rsidRDefault="00E23AD5" w:rsidP="00A01540">
            <w:pPr>
              <w:rPr>
                <w:rFonts w:ascii="Tahoma" w:hAnsi="Tahoma" w:cs="Tahoma"/>
              </w:rPr>
            </w:pPr>
            <w:r w:rsidRPr="001A5986">
              <w:rPr>
                <w:rFonts w:ascii="Tahoma" w:hAnsi="Tahoma" w:cs="Tahoma"/>
              </w:rPr>
              <w:t>Change in market value in the year</w:t>
            </w:r>
          </w:p>
        </w:tc>
        <w:tc>
          <w:tcPr>
            <w:tcW w:w="1701" w:type="dxa"/>
            <w:shd w:val="clear" w:color="auto" w:fill="auto"/>
            <w:noWrap/>
            <w:vAlign w:val="bottom"/>
          </w:tcPr>
          <w:p w14:paraId="4C6928D8" w14:textId="01B5AC5B" w:rsidR="00E23AD5" w:rsidRPr="001A5986" w:rsidRDefault="0005527A" w:rsidP="00E23AD5">
            <w:pPr>
              <w:tabs>
                <w:tab w:val="decimal" w:pos="924"/>
              </w:tabs>
              <w:rPr>
                <w:rFonts w:ascii="Tahoma" w:hAnsi="Tahoma" w:cs="Tahoma"/>
                <w:u w:val="single"/>
              </w:rPr>
            </w:pPr>
            <w:r>
              <w:rPr>
                <w:rFonts w:ascii="Tahoma" w:hAnsi="Tahoma" w:cs="Tahoma"/>
                <w:u w:val="single"/>
              </w:rPr>
              <w:t>1,320</w:t>
            </w:r>
          </w:p>
        </w:tc>
        <w:tc>
          <w:tcPr>
            <w:tcW w:w="2126" w:type="dxa"/>
            <w:shd w:val="clear" w:color="auto" w:fill="auto"/>
            <w:noWrap/>
            <w:vAlign w:val="bottom"/>
          </w:tcPr>
          <w:p w14:paraId="7950B717" w14:textId="2213B1AE" w:rsidR="00E23AD5" w:rsidRPr="001A5986" w:rsidRDefault="00593A13" w:rsidP="00E23AD5">
            <w:pPr>
              <w:tabs>
                <w:tab w:val="decimal" w:pos="773"/>
              </w:tabs>
              <w:rPr>
                <w:rFonts w:ascii="Tahoma" w:hAnsi="Tahoma" w:cs="Tahoma"/>
                <w:u w:val="single"/>
              </w:rPr>
            </w:pPr>
            <w:r>
              <w:rPr>
                <w:rFonts w:ascii="Tahoma" w:hAnsi="Tahoma" w:cs="Tahoma"/>
                <w:u w:val="single"/>
              </w:rPr>
              <w:t>(367)</w:t>
            </w:r>
          </w:p>
        </w:tc>
      </w:tr>
      <w:tr w:rsidR="00E23AD5" w:rsidRPr="001A5986" w14:paraId="79342CD9" w14:textId="77777777" w:rsidTr="00B46B41">
        <w:trPr>
          <w:trHeight w:val="255"/>
        </w:trPr>
        <w:tc>
          <w:tcPr>
            <w:tcW w:w="4503" w:type="dxa"/>
            <w:shd w:val="clear" w:color="auto" w:fill="auto"/>
            <w:noWrap/>
            <w:vAlign w:val="bottom"/>
          </w:tcPr>
          <w:p w14:paraId="3E51FD6D" w14:textId="6988B2A2" w:rsidR="00E23AD5" w:rsidRPr="001A5986" w:rsidRDefault="00E23AD5" w:rsidP="00A01540">
            <w:pPr>
              <w:rPr>
                <w:rFonts w:ascii="Tahoma" w:hAnsi="Tahoma" w:cs="Tahoma"/>
              </w:rPr>
            </w:pPr>
            <w:r w:rsidRPr="001A5986">
              <w:rPr>
                <w:rFonts w:ascii="Tahoma" w:hAnsi="Tahoma" w:cs="Tahoma"/>
              </w:rPr>
              <w:t>Market value as at 31 March 202</w:t>
            </w:r>
            <w:r w:rsidR="008F6710" w:rsidRPr="001A5986">
              <w:rPr>
                <w:rFonts w:ascii="Tahoma" w:hAnsi="Tahoma" w:cs="Tahoma"/>
              </w:rPr>
              <w:t>3</w:t>
            </w:r>
          </w:p>
        </w:tc>
        <w:tc>
          <w:tcPr>
            <w:tcW w:w="1701" w:type="dxa"/>
            <w:shd w:val="clear" w:color="auto" w:fill="auto"/>
            <w:noWrap/>
            <w:vAlign w:val="bottom"/>
          </w:tcPr>
          <w:p w14:paraId="6A740C12" w14:textId="3FB47ED0" w:rsidR="00E23AD5" w:rsidRPr="001A5986" w:rsidRDefault="0005527A" w:rsidP="00E23AD5">
            <w:pPr>
              <w:tabs>
                <w:tab w:val="decimal" w:pos="924"/>
              </w:tabs>
              <w:rPr>
                <w:rFonts w:ascii="Tahoma" w:hAnsi="Tahoma" w:cs="Tahoma"/>
              </w:rPr>
            </w:pPr>
            <w:r>
              <w:rPr>
                <w:rFonts w:ascii="Tahoma" w:hAnsi="Tahoma" w:cs="Tahoma"/>
              </w:rPr>
              <w:t>18,121</w:t>
            </w:r>
          </w:p>
        </w:tc>
        <w:tc>
          <w:tcPr>
            <w:tcW w:w="2126" w:type="dxa"/>
            <w:shd w:val="clear" w:color="auto" w:fill="auto"/>
            <w:noWrap/>
            <w:vAlign w:val="bottom"/>
          </w:tcPr>
          <w:p w14:paraId="010007B4" w14:textId="44689878" w:rsidR="00E23AD5" w:rsidRPr="001A5986" w:rsidRDefault="00593A13" w:rsidP="00E23AD5">
            <w:pPr>
              <w:tabs>
                <w:tab w:val="decimal" w:pos="773"/>
              </w:tabs>
              <w:rPr>
                <w:rFonts w:ascii="Tahoma" w:hAnsi="Tahoma" w:cs="Tahoma"/>
              </w:rPr>
            </w:pPr>
            <w:r>
              <w:rPr>
                <w:rFonts w:ascii="Tahoma" w:hAnsi="Tahoma" w:cs="Tahoma"/>
              </w:rPr>
              <w:t>19</w:t>
            </w:r>
            <w:r w:rsidR="00E23AD5" w:rsidRPr="001A5986">
              <w:rPr>
                <w:rFonts w:ascii="Tahoma" w:hAnsi="Tahoma" w:cs="Tahoma"/>
              </w:rPr>
              <w:t>,</w:t>
            </w:r>
            <w:r>
              <w:rPr>
                <w:rFonts w:ascii="Tahoma" w:hAnsi="Tahoma" w:cs="Tahoma"/>
              </w:rPr>
              <w:t>05</w:t>
            </w:r>
            <w:r w:rsidR="00E23AD5" w:rsidRPr="001A5986">
              <w:rPr>
                <w:rFonts w:ascii="Tahoma" w:hAnsi="Tahoma" w:cs="Tahoma"/>
              </w:rPr>
              <w:t>8</w:t>
            </w:r>
          </w:p>
        </w:tc>
      </w:tr>
      <w:tr w:rsidR="00E23AD5" w:rsidRPr="001A5986" w14:paraId="4776AEC0" w14:textId="77777777" w:rsidTr="00B46B41">
        <w:trPr>
          <w:trHeight w:val="255"/>
        </w:trPr>
        <w:tc>
          <w:tcPr>
            <w:tcW w:w="4503" w:type="dxa"/>
            <w:shd w:val="clear" w:color="auto" w:fill="auto"/>
            <w:noWrap/>
            <w:vAlign w:val="bottom"/>
          </w:tcPr>
          <w:p w14:paraId="61A98455" w14:textId="77777777" w:rsidR="00E23AD5" w:rsidRPr="001A5986" w:rsidRDefault="00E23AD5" w:rsidP="00A01540">
            <w:pPr>
              <w:rPr>
                <w:rFonts w:ascii="Tahoma" w:hAnsi="Tahoma" w:cs="Tahoma"/>
              </w:rPr>
            </w:pPr>
            <w:r w:rsidRPr="001A5986">
              <w:rPr>
                <w:rFonts w:ascii="Tahoma" w:hAnsi="Tahoma" w:cs="Tahoma"/>
              </w:rPr>
              <w:t>Cash held for investment</w:t>
            </w:r>
          </w:p>
        </w:tc>
        <w:tc>
          <w:tcPr>
            <w:tcW w:w="1701" w:type="dxa"/>
            <w:shd w:val="clear" w:color="auto" w:fill="auto"/>
            <w:noWrap/>
            <w:vAlign w:val="bottom"/>
          </w:tcPr>
          <w:p w14:paraId="3F468DDE" w14:textId="0A71CDBA" w:rsidR="00E23AD5" w:rsidRPr="001A5986" w:rsidRDefault="0005527A" w:rsidP="00E23AD5">
            <w:pPr>
              <w:tabs>
                <w:tab w:val="decimal" w:pos="924"/>
              </w:tabs>
              <w:rPr>
                <w:rFonts w:ascii="Tahoma" w:hAnsi="Tahoma" w:cs="Tahoma"/>
                <w:u w:val="single"/>
              </w:rPr>
            </w:pPr>
            <w:r>
              <w:rPr>
                <w:rFonts w:ascii="Tahoma" w:hAnsi="Tahoma" w:cs="Tahoma"/>
                <w:u w:val="single"/>
              </w:rPr>
              <w:t>-</w:t>
            </w:r>
          </w:p>
        </w:tc>
        <w:tc>
          <w:tcPr>
            <w:tcW w:w="2126" w:type="dxa"/>
            <w:shd w:val="clear" w:color="auto" w:fill="auto"/>
            <w:noWrap/>
            <w:vAlign w:val="bottom"/>
          </w:tcPr>
          <w:p w14:paraId="10BD4116" w14:textId="4AEE1C15" w:rsidR="00E23AD5" w:rsidRPr="001A5986" w:rsidRDefault="0005527A" w:rsidP="00E23AD5">
            <w:pPr>
              <w:tabs>
                <w:tab w:val="decimal" w:pos="773"/>
              </w:tabs>
              <w:rPr>
                <w:rFonts w:ascii="Tahoma" w:hAnsi="Tahoma" w:cs="Tahoma"/>
                <w:u w:val="single"/>
              </w:rPr>
            </w:pPr>
            <w:r>
              <w:rPr>
                <w:rFonts w:ascii="Tahoma" w:hAnsi="Tahoma" w:cs="Tahoma"/>
                <w:u w:val="single"/>
              </w:rPr>
              <w:t>-</w:t>
            </w:r>
          </w:p>
        </w:tc>
      </w:tr>
      <w:tr w:rsidR="00E23AD5" w:rsidRPr="001A5986" w14:paraId="0D6B9AB4" w14:textId="77777777" w:rsidTr="00B46B41">
        <w:trPr>
          <w:trHeight w:val="255"/>
        </w:trPr>
        <w:tc>
          <w:tcPr>
            <w:tcW w:w="4503" w:type="dxa"/>
            <w:shd w:val="clear" w:color="auto" w:fill="auto"/>
            <w:noWrap/>
            <w:vAlign w:val="bottom"/>
          </w:tcPr>
          <w:p w14:paraId="2F1AD9B6" w14:textId="77777777" w:rsidR="00E23AD5" w:rsidRPr="001A5986" w:rsidRDefault="00E23AD5" w:rsidP="00A01540">
            <w:pPr>
              <w:rPr>
                <w:rFonts w:ascii="Tahoma" w:hAnsi="Tahoma" w:cs="Tahoma"/>
              </w:rPr>
            </w:pPr>
            <w:r w:rsidRPr="001A5986">
              <w:rPr>
                <w:rFonts w:ascii="Tahoma" w:hAnsi="Tahoma" w:cs="Tahoma"/>
              </w:rPr>
              <w:t>Total investments</w:t>
            </w:r>
          </w:p>
        </w:tc>
        <w:tc>
          <w:tcPr>
            <w:tcW w:w="1701" w:type="dxa"/>
            <w:shd w:val="clear" w:color="auto" w:fill="auto"/>
            <w:noWrap/>
            <w:vAlign w:val="bottom"/>
          </w:tcPr>
          <w:p w14:paraId="341EEC6A" w14:textId="1C709679" w:rsidR="00E23AD5" w:rsidRPr="001A5986" w:rsidRDefault="0005527A" w:rsidP="00E23AD5">
            <w:pPr>
              <w:tabs>
                <w:tab w:val="decimal" w:pos="924"/>
              </w:tabs>
              <w:rPr>
                <w:rFonts w:ascii="Tahoma" w:hAnsi="Tahoma" w:cs="Tahoma"/>
                <w:u w:val="double"/>
              </w:rPr>
            </w:pPr>
            <w:r>
              <w:rPr>
                <w:rFonts w:ascii="Tahoma" w:hAnsi="Tahoma" w:cs="Tahoma"/>
                <w:u w:val="double"/>
              </w:rPr>
              <w:t>18,121</w:t>
            </w:r>
          </w:p>
        </w:tc>
        <w:tc>
          <w:tcPr>
            <w:tcW w:w="2126" w:type="dxa"/>
            <w:shd w:val="clear" w:color="auto" w:fill="auto"/>
            <w:noWrap/>
            <w:vAlign w:val="bottom"/>
          </w:tcPr>
          <w:p w14:paraId="21607B6C" w14:textId="69E0A51F" w:rsidR="00E23AD5" w:rsidRPr="001A5986" w:rsidRDefault="00593A13" w:rsidP="00E23AD5">
            <w:pPr>
              <w:tabs>
                <w:tab w:val="decimal" w:pos="773"/>
              </w:tabs>
              <w:rPr>
                <w:rFonts w:ascii="Tahoma" w:hAnsi="Tahoma" w:cs="Tahoma"/>
                <w:u w:val="double"/>
              </w:rPr>
            </w:pPr>
            <w:r>
              <w:rPr>
                <w:rFonts w:ascii="Tahoma" w:hAnsi="Tahoma" w:cs="Tahoma"/>
                <w:u w:val="double"/>
              </w:rPr>
              <w:t>19</w:t>
            </w:r>
            <w:r w:rsidR="00E23AD5" w:rsidRPr="001A5986">
              <w:rPr>
                <w:rFonts w:ascii="Tahoma" w:hAnsi="Tahoma" w:cs="Tahoma"/>
                <w:u w:val="double"/>
              </w:rPr>
              <w:t>,</w:t>
            </w:r>
            <w:r>
              <w:rPr>
                <w:rFonts w:ascii="Tahoma" w:hAnsi="Tahoma" w:cs="Tahoma"/>
                <w:u w:val="double"/>
              </w:rPr>
              <w:t>05</w:t>
            </w:r>
            <w:r w:rsidR="00E23AD5" w:rsidRPr="001A5986">
              <w:rPr>
                <w:rFonts w:ascii="Tahoma" w:hAnsi="Tahoma" w:cs="Tahoma"/>
                <w:u w:val="double"/>
              </w:rPr>
              <w:t>8</w:t>
            </w:r>
          </w:p>
        </w:tc>
      </w:tr>
    </w:tbl>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34"/>
        <w:gridCol w:w="117"/>
        <w:gridCol w:w="1584"/>
        <w:gridCol w:w="2127"/>
      </w:tblGrid>
      <w:tr w:rsidR="00172E08" w:rsidRPr="001A5986" w14:paraId="66DD4929" w14:textId="77777777" w:rsidTr="00606C2F">
        <w:tc>
          <w:tcPr>
            <w:tcW w:w="3260" w:type="dxa"/>
            <w:vAlign w:val="bottom"/>
          </w:tcPr>
          <w:p w14:paraId="741AB544" w14:textId="77777777" w:rsidR="00333507" w:rsidRPr="001A5986" w:rsidRDefault="00333507" w:rsidP="00BE2FE0">
            <w:pPr>
              <w:rPr>
                <w:rFonts w:ascii="Tahoma" w:hAnsi="Tahoma" w:cs="Tahoma"/>
              </w:rPr>
            </w:pPr>
          </w:p>
        </w:tc>
        <w:tc>
          <w:tcPr>
            <w:tcW w:w="1251" w:type="dxa"/>
            <w:gridSpan w:val="2"/>
          </w:tcPr>
          <w:p w14:paraId="3FA8F5A7" w14:textId="77777777" w:rsidR="00172E08" w:rsidRPr="001A5986" w:rsidRDefault="00172E08" w:rsidP="00A624C1">
            <w:pPr>
              <w:tabs>
                <w:tab w:val="decimal" w:pos="924"/>
              </w:tabs>
              <w:rPr>
                <w:rFonts w:ascii="Tahoma" w:hAnsi="Tahoma" w:cs="Tahoma"/>
                <w:b/>
                <w:bCs/>
              </w:rPr>
            </w:pPr>
          </w:p>
        </w:tc>
        <w:tc>
          <w:tcPr>
            <w:tcW w:w="1584" w:type="dxa"/>
            <w:vAlign w:val="bottom"/>
          </w:tcPr>
          <w:p w14:paraId="4FE4DC90" w14:textId="77777777" w:rsidR="00172E08" w:rsidRPr="001A5986" w:rsidRDefault="00172E08" w:rsidP="00A624C1">
            <w:pPr>
              <w:tabs>
                <w:tab w:val="decimal" w:pos="924"/>
              </w:tabs>
              <w:rPr>
                <w:rFonts w:ascii="Tahoma" w:hAnsi="Tahoma" w:cs="Tahoma"/>
                <w:b/>
                <w:bCs/>
              </w:rPr>
            </w:pPr>
          </w:p>
        </w:tc>
        <w:tc>
          <w:tcPr>
            <w:tcW w:w="2127" w:type="dxa"/>
            <w:vAlign w:val="bottom"/>
          </w:tcPr>
          <w:p w14:paraId="19EE5270" w14:textId="77777777" w:rsidR="00172E08" w:rsidRPr="001A5986" w:rsidRDefault="00172E08" w:rsidP="00A624C1">
            <w:pPr>
              <w:tabs>
                <w:tab w:val="decimal" w:pos="742"/>
              </w:tabs>
              <w:rPr>
                <w:rFonts w:ascii="Tahoma" w:hAnsi="Tahoma" w:cs="Tahoma"/>
                <w:b/>
                <w:bCs/>
              </w:rPr>
            </w:pPr>
          </w:p>
        </w:tc>
      </w:tr>
      <w:tr w:rsidR="00E23AD5" w:rsidRPr="001A5986" w14:paraId="7336870B" w14:textId="77777777" w:rsidTr="00606C2F">
        <w:tc>
          <w:tcPr>
            <w:tcW w:w="3260" w:type="dxa"/>
            <w:vAlign w:val="bottom"/>
          </w:tcPr>
          <w:p w14:paraId="671B83D5" w14:textId="77777777" w:rsidR="00A01540" w:rsidRPr="001A5986" w:rsidRDefault="00A01540" w:rsidP="00A01540">
            <w:pPr>
              <w:ind w:left="36"/>
              <w:rPr>
                <w:rFonts w:ascii="Tahoma" w:hAnsi="Tahoma" w:cs="Tahoma"/>
              </w:rPr>
            </w:pPr>
            <w:bookmarkStart w:id="9" w:name="_Hlk127353618"/>
          </w:p>
          <w:p w14:paraId="278108AD" w14:textId="4E27C774" w:rsidR="00E23AD5" w:rsidRPr="001A5986" w:rsidRDefault="00E23AD5" w:rsidP="00A01540">
            <w:pPr>
              <w:ind w:left="36"/>
              <w:rPr>
                <w:rFonts w:ascii="Tahoma" w:hAnsi="Tahoma" w:cs="Tahoma"/>
              </w:rPr>
            </w:pPr>
            <w:r w:rsidRPr="001A5986">
              <w:rPr>
                <w:rFonts w:ascii="Tahoma" w:hAnsi="Tahoma" w:cs="Tahoma"/>
              </w:rPr>
              <w:t>Investments held at cost</w:t>
            </w:r>
          </w:p>
        </w:tc>
        <w:tc>
          <w:tcPr>
            <w:tcW w:w="1134" w:type="dxa"/>
          </w:tcPr>
          <w:p w14:paraId="1C36A985" w14:textId="77777777" w:rsidR="00E23AD5" w:rsidRPr="001A5986" w:rsidRDefault="00E23AD5" w:rsidP="00E23AD5">
            <w:pPr>
              <w:tabs>
                <w:tab w:val="decimal" w:pos="924"/>
              </w:tabs>
              <w:rPr>
                <w:rFonts w:ascii="Tahoma" w:hAnsi="Tahoma" w:cs="Tahoma"/>
              </w:rPr>
            </w:pPr>
          </w:p>
        </w:tc>
        <w:tc>
          <w:tcPr>
            <w:tcW w:w="1701" w:type="dxa"/>
            <w:gridSpan w:val="2"/>
            <w:vAlign w:val="bottom"/>
          </w:tcPr>
          <w:p w14:paraId="78121088" w14:textId="7E39285D" w:rsidR="00E23AD5" w:rsidRPr="001A5986" w:rsidRDefault="0005527A" w:rsidP="00E23AD5">
            <w:pPr>
              <w:tabs>
                <w:tab w:val="decimal" w:pos="924"/>
              </w:tabs>
              <w:ind w:left="-646" w:firstLine="646"/>
              <w:rPr>
                <w:rFonts w:ascii="Tahoma" w:hAnsi="Tahoma" w:cs="Tahoma"/>
              </w:rPr>
            </w:pPr>
            <w:r>
              <w:rPr>
                <w:rFonts w:ascii="Tahoma" w:hAnsi="Tahoma" w:cs="Tahoma"/>
              </w:rPr>
              <w:t>16,905</w:t>
            </w:r>
          </w:p>
        </w:tc>
        <w:tc>
          <w:tcPr>
            <w:tcW w:w="2127" w:type="dxa"/>
            <w:vAlign w:val="bottom"/>
          </w:tcPr>
          <w:p w14:paraId="68111A9A" w14:textId="6B674F79" w:rsidR="00E23AD5" w:rsidRPr="001A5986" w:rsidRDefault="00E23AD5" w:rsidP="00E23AD5">
            <w:pPr>
              <w:tabs>
                <w:tab w:val="decimal" w:pos="773"/>
              </w:tabs>
              <w:ind w:left="-646" w:firstLine="646"/>
              <w:rPr>
                <w:rFonts w:ascii="Tahoma" w:hAnsi="Tahoma" w:cs="Tahoma"/>
              </w:rPr>
            </w:pPr>
            <w:r w:rsidRPr="001A5986">
              <w:rPr>
                <w:rFonts w:ascii="Tahoma" w:hAnsi="Tahoma" w:cs="Tahoma"/>
              </w:rPr>
              <w:t>1</w:t>
            </w:r>
            <w:r w:rsidR="00593A13">
              <w:rPr>
                <w:rFonts w:ascii="Tahoma" w:hAnsi="Tahoma" w:cs="Tahoma"/>
              </w:rPr>
              <w:t>8</w:t>
            </w:r>
            <w:r w:rsidRPr="001A5986">
              <w:rPr>
                <w:rFonts w:ascii="Tahoma" w:hAnsi="Tahoma" w:cs="Tahoma"/>
              </w:rPr>
              <w:t>,</w:t>
            </w:r>
            <w:r w:rsidR="00593A13">
              <w:rPr>
                <w:rFonts w:ascii="Tahoma" w:hAnsi="Tahoma" w:cs="Tahoma"/>
              </w:rPr>
              <w:t>8</w:t>
            </w:r>
            <w:r w:rsidRPr="001A5986">
              <w:rPr>
                <w:rFonts w:ascii="Tahoma" w:hAnsi="Tahoma" w:cs="Tahoma"/>
              </w:rPr>
              <w:t>0</w:t>
            </w:r>
            <w:r w:rsidR="00593A13">
              <w:rPr>
                <w:rFonts w:ascii="Tahoma" w:hAnsi="Tahoma" w:cs="Tahoma"/>
              </w:rPr>
              <w:t>3</w:t>
            </w:r>
          </w:p>
        </w:tc>
      </w:tr>
      <w:tr w:rsidR="00E23AD5" w:rsidRPr="001A5986" w14:paraId="5091D177" w14:textId="77777777" w:rsidTr="00606C2F">
        <w:tc>
          <w:tcPr>
            <w:tcW w:w="3260" w:type="dxa"/>
            <w:vAlign w:val="bottom"/>
          </w:tcPr>
          <w:p w14:paraId="0DE7AFEE" w14:textId="77777777" w:rsidR="00E23AD5" w:rsidRPr="001A5986" w:rsidRDefault="00E23AD5" w:rsidP="00A01540">
            <w:pPr>
              <w:ind w:left="36"/>
              <w:rPr>
                <w:rFonts w:ascii="Tahoma" w:hAnsi="Tahoma" w:cs="Tahoma"/>
              </w:rPr>
            </w:pPr>
            <w:r w:rsidRPr="001A5986">
              <w:rPr>
                <w:rFonts w:ascii="Tahoma" w:hAnsi="Tahoma" w:cs="Tahoma"/>
              </w:rPr>
              <w:t>Cash held for investment</w:t>
            </w:r>
          </w:p>
        </w:tc>
        <w:tc>
          <w:tcPr>
            <w:tcW w:w="1134" w:type="dxa"/>
          </w:tcPr>
          <w:p w14:paraId="0C54E58D" w14:textId="77777777" w:rsidR="00E23AD5" w:rsidRPr="001A5986" w:rsidRDefault="00E23AD5" w:rsidP="00E23AD5">
            <w:pPr>
              <w:tabs>
                <w:tab w:val="decimal" w:pos="924"/>
              </w:tabs>
              <w:rPr>
                <w:rFonts w:ascii="Tahoma" w:hAnsi="Tahoma" w:cs="Tahoma"/>
                <w:u w:val="single"/>
              </w:rPr>
            </w:pPr>
          </w:p>
        </w:tc>
        <w:tc>
          <w:tcPr>
            <w:tcW w:w="1701" w:type="dxa"/>
            <w:gridSpan w:val="2"/>
            <w:vAlign w:val="bottom"/>
          </w:tcPr>
          <w:p w14:paraId="2FF70C85" w14:textId="71CE6D1F" w:rsidR="00E23AD5" w:rsidRPr="001A5986" w:rsidRDefault="0005527A" w:rsidP="00E23AD5">
            <w:pPr>
              <w:tabs>
                <w:tab w:val="decimal" w:pos="924"/>
              </w:tabs>
              <w:ind w:left="-646" w:firstLine="646"/>
              <w:rPr>
                <w:rFonts w:ascii="Tahoma" w:hAnsi="Tahoma" w:cs="Tahoma"/>
                <w:u w:val="single"/>
              </w:rPr>
            </w:pPr>
            <w:r>
              <w:rPr>
                <w:rFonts w:ascii="Tahoma" w:hAnsi="Tahoma" w:cs="Tahoma"/>
                <w:u w:val="single"/>
              </w:rPr>
              <w:t>-</w:t>
            </w:r>
          </w:p>
        </w:tc>
        <w:tc>
          <w:tcPr>
            <w:tcW w:w="2127" w:type="dxa"/>
            <w:vAlign w:val="bottom"/>
          </w:tcPr>
          <w:p w14:paraId="33A809EE" w14:textId="1F59F228" w:rsidR="00E23AD5" w:rsidRPr="001A5986" w:rsidRDefault="00E23AD5" w:rsidP="00E23AD5">
            <w:pPr>
              <w:tabs>
                <w:tab w:val="decimal" w:pos="773"/>
              </w:tabs>
              <w:ind w:left="-646" w:firstLine="646"/>
              <w:rPr>
                <w:rFonts w:ascii="Tahoma" w:hAnsi="Tahoma" w:cs="Tahoma"/>
                <w:u w:val="single"/>
              </w:rPr>
            </w:pPr>
          </w:p>
        </w:tc>
      </w:tr>
      <w:tr w:rsidR="00E23AD5" w:rsidRPr="001A5986" w14:paraId="37085A18" w14:textId="77777777" w:rsidTr="00606C2F">
        <w:tc>
          <w:tcPr>
            <w:tcW w:w="3260" w:type="dxa"/>
            <w:vAlign w:val="bottom"/>
          </w:tcPr>
          <w:p w14:paraId="051DB28D" w14:textId="4FBD4A93" w:rsidR="00E23AD5" w:rsidRPr="001A5986" w:rsidRDefault="00E23AD5" w:rsidP="00A01540">
            <w:pPr>
              <w:ind w:left="36"/>
              <w:rPr>
                <w:rFonts w:ascii="Tahoma" w:hAnsi="Tahoma" w:cs="Tahoma"/>
              </w:rPr>
            </w:pPr>
            <w:r w:rsidRPr="001A5986">
              <w:rPr>
                <w:rFonts w:ascii="Tahoma" w:hAnsi="Tahoma" w:cs="Tahoma"/>
              </w:rPr>
              <w:t>Cost as at 31 March 2022</w:t>
            </w:r>
          </w:p>
        </w:tc>
        <w:tc>
          <w:tcPr>
            <w:tcW w:w="1134" w:type="dxa"/>
          </w:tcPr>
          <w:p w14:paraId="5F578969" w14:textId="77777777" w:rsidR="00E23AD5" w:rsidRPr="001A5986" w:rsidRDefault="00E23AD5" w:rsidP="00E23AD5">
            <w:pPr>
              <w:tabs>
                <w:tab w:val="decimal" w:pos="924"/>
              </w:tabs>
              <w:rPr>
                <w:rFonts w:ascii="Tahoma" w:hAnsi="Tahoma" w:cs="Tahoma"/>
                <w:u w:val="double"/>
              </w:rPr>
            </w:pPr>
          </w:p>
        </w:tc>
        <w:tc>
          <w:tcPr>
            <w:tcW w:w="1701" w:type="dxa"/>
            <w:gridSpan w:val="2"/>
            <w:vAlign w:val="bottom"/>
          </w:tcPr>
          <w:p w14:paraId="3C3F7835" w14:textId="65FB502A" w:rsidR="00E23AD5" w:rsidRPr="001A5986" w:rsidRDefault="0005527A" w:rsidP="00E23AD5">
            <w:pPr>
              <w:tabs>
                <w:tab w:val="decimal" w:pos="924"/>
              </w:tabs>
              <w:ind w:left="-646" w:firstLine="646"/>
              <w:rPr>
                <w:rFonts w:ascii="Tahoma" w:hAnsi="Tahoma" w:cs="Tahoma"/>
                <w:u w:val="double"/>
              </w:rPr>
            </w:pPr>
            <w:r>
              <w:rPr>
                <w:rFonts w:ascii="Tahoma" w:hAnsi="Tahoma" w:cs="Tahoma"/>
                <w:u w:val="double"/>
              </w:rPr>
              <w:t>16,905</w:t>
            </w:r>
          </w:p>
        </w:tc>
        <w:tc>
          <w:tcPr>
            <w:tcW w:w="2127" w:type="dxa"/>
            <w:vAlign w:val="bottom"/>
          </w:tcPr>
          <w:p w14:paraId="69F354C8" w14:textId="5C5B1FAD" w:rsidR="00E23AD5" w:rsidRPr="001A5986" w:rsidRDefault="00E23AD5" w:rsidP="00E23AD5">
            <w:pPr>
              <w:tabs>
                <w:tab w:val="decimal" w:pos="773"/>
              </w:tabs>
              <w:ind w:left="-646" w:firstLine="646"/>
              <w:rPr>
                <w:rFonts w:ascii="Tahoma" w:hAnsi="Tahoma" w:cs="Tahoma"/>
                <w:u w:val="double"/>
              </w:rPr>
            </w:pPr>
            <w:r w:rsidRPr="001A5986">
              <w:rPr>
                <w:rFonts w:ascii="Tahoma" w:hAnsi="Tahoma" w:cs="Tahoma"/>
                <w:u w:val="double"/>
              </w:rPr>
              <w:t>1</w:t>
            </w:r>
            <w:r w:rsidR="00593A13">
              <w:rPr>
                <w:rFonts w:ascii="Tahoma" w:hAnsi="Tahoma" w:cs="Tahoma"/>
                <w:u w:val="double"/>
              </w:rPr>
              <w:t>8</w:t>
            </w:r>
            <w:r w:rsidRPr="001A5986">
              <w:rPr>
                <w:rFonts w:ascii="Tahoma" w:hAnsi="Tahoma" w:cs="Tahoma"/>
                <w:u w:val="double"/>
              </w:rPr>
              <w:t>,</w:t>
            </w:r>
            <w:r w:rsidR="00593A13">
              <w:rPr>
                <w:rFonts w:ascii="Tahoma" w:hAnsi="Tahoma" w:cs="Tahoma"/>
                <w:u w:val="double"/>
              </w:rPr>
              <w:t>80</w:t>
            </w:r>
            <w:r w:rsidRPr="001A5986">
              <w:rPr>
                <w:rFonts w:ascii="Tahoma" w:hAnsi="Tahoma" w:cs="Tahoma"/>
                <w:u w:val="double"/>
              </w:rPr>
              <w:t>3</w:t>
            </w:r>
          </w:p>
        </w:tc>
      </w:tr>
      <w:bookmarkEnd w:id="9"/>
    </w:tbl>
    <w:p w14:paraId="5675119A" w14:textId="77777777" w:rsidR="00396058" w:rsidRPr="001A5986" w:rsidRDefault="00396058" w:rsidP="00193BED">
      <w:pPr>
        <w:rPr>
          <w:rFonts w:ascii="Tahoma" w:hAnsi="Tahoma" w:cs="Tahoma"/>
          <w:b/>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06"/>
        <w:gridCol w:w="1980"/>
      </w:tblGrid>
      <w:tr w:rsidR="00741870" w:rsidRPr="001A5986" w14:paraId="0C17D817" w14:textId="77777777" w:rsidTr="00606C2F">
        <w:tc>
          <w:tcPr>
            <w:tcW w:w="4536" w:type="dxa"/>
            <w:vAlign w:val="bottom"/>
          </w:tcPr>
          <w:p w14:paraId="64311457" w14:textId="77777777" w:rsidR="00741870" w:rsidRPr="001A5986" w:rsidRDefault="00741870" w:rsidP="00741870">
            <w:pPr>
              <w:rPr>
                <w:rFonts w:ascii="Tahoma" w:hAnsi="Tahoma" w:cs="Tahoma"/>
              </w:rPr>
            </w:pPr>
            <w:r w:rsidRPr="001A5986">
              <w:rPr>
                <w:rFonts w:ascii="Tahoma" w:hAnsi="Tahoma" w:cs="Tahoma"/>
              </w:rPr>
              <w:t>The market value represents:</w:t>
            </w:r>
          </w:p>
        </w:tc>
        <w:tc>
          <w:tcPr>
            <w:tcW w:w="1706" w:type="dxa"/>
            <w:vAlign w:val="bottom"/>
          </w:tcPr>
          <w:p w14:paraId="49E62DD0" w14:textId="77777777" w:rsidR="00741870" w:rsidRPr="001A5986" w:rsidRDefault="00741870" w:rsidP="00741870">
            <w:pPr>
              <w:rPr>
                <w:rFonts w:ascii="Tahoma" w:hAnsi="Tahoma" w:cs="Tahoma"/>
              </w:rPr>
            </w:pPr>
          </w:p>
        </w:tc>
        <w:tc>
          <w:tcPr>
            <w:tcW w:w="1980" w:type="dxa"/>
            <w:vAlign w:val="bottom"/>
          </w:tcPr>
          <w:p w14:paraId="1E786718" w14:textId="77777777" w:rsidR="00741870" w:rsidRPr="001A5986" w:rsidRDefault="00741870" w:rsidP="00741870">
            <w:pPr>
              <w:tabs>
                <w:tab w:val="decimal" w:pos="742"/>
              </w:tabs>
              <w:rPr>
                <w:rFonts w:ascii="Tahoma" w:hAnsi="Tahoma" w:cs="Tahoma"/>
              </w:rPr>
            </w:pPr>
          </w:p>
        </w:tc>
      </w:tr>
      <w:tr w:rsidR="00741870" w:rsidRPr="001A5986" w14:paraId="17D66898" w14:textId="77777777" w:rsidTr="00606C2F">
        <w:tc>
          <w:tcPr>
            <w:tcW w:w="6242" w:type="dxa"/>
            <w:gridSpan w:val="2"/>
            <w:vAlign w:val="bottom"/>
          </w:tcPr>
          <w:p w14:paraId="09C9B211" w14:textId="77777777" w:rsidR="00741870" w:rsidRPr="001A5986" w:rsidRDefault="00741870" w:rsidP="00741870">
            <w:pPr>
              <w:rPr>
                <w:rFonts w:ascii="Tahoma" w:hAnsi="Tahoma" w:cs="Tahoma"/>
              </w:rPr>
            </w:pPr>
            <w:r w:rsidRPr="001A5986">
              <w:rPr>
                <w:rFonts w:ascii="Tahoma" w:hAnsi="Tahoma" w:cs="Tahoma"/>
                <w:bCs/>
              </w:rPr>
              <w:t>Investments listed on a recognised stock exchange</w:t>
            </w:r>
          </w:p>
        </w:tc>
        <w:tc>
          <w:tcPr>
            <w:tcW w:w="1980" w:type="dxa"/>
          </w:tcPr>
          <w:p w14:paraId="19C0E323" w14:textId="77777777" w:rsidR="00741870" w:rsidRPr="001A5986" w:rsidRDefault="00741870" w:rsidP="00741870">
            <w:pPr>
              <w:rPr>
                <w:rFonts w:ascii="Tahoma" w:hAnsi="Tahoma" w:cs="Tahoma"/>
              </w:rPr>
            </w:pPr>
          </w:p>
        </w:tc>
      </w:tr>
      <w:tr w:rsidR="00A624C1" w:rsidRPr="001A5986" w14:paraId="7C4C2BBF" w14:textId="77777777" w:rsidTr="00606C2F">
        <w:tc>
          <w:tcPr>
            <w:tcW w:w="4536" w:type="dxa"/>
            <w:vAlign w:val="bottom"/>
          </w:tcPr>
          <w:p w14:paraId="17774F83" w14:textId="77777777" w:rsidR="00A624C1" w:rsidRPr="001A5986" w:rsidRDefault="00A624C1" w:rsidP="00A624C1">
            <w:pPr>
              <w:rPr>
                <w:rFonts w:ascii="Tahoma" w:hAnsi="Tahoma" w:cs="Tahoma"/>
                <w:bCs/>
              </w:rPr>
            </w:pPr>
            <w:r w:rsidRPr="001A5986">
              <w:rPr>
                <w:rFonts w:ascii="Tahoma" w:hAnsi="Tahoma" w:cs="Tahoma"/>
                <w:bCs/>
              </w:rPr>
              <w:t>United Kingdom</w:t>
            </w:r>
          </w:p>
        </w:tc>
        <w:tc>
          <w:tcPr>
            <w:tcW w:w="1706" w:type="dxa"/>
            <w:vAlign w:val="bottom"/>
          </w:tcPr>
          <w:p w14:paraId="57320238" w14:textId="144F17A7" w:rsidR="00A624C1" w:rsidRPr="001A5986" w:rsidRDefault="0005527A" w:rsidP="00B20ED7">
            <w:pPr>
              <w:tabs>
                <w:tab w:val="decimal" w:pos="892"/>
              </w:tabs>
              <w:rPr>
                <w:rFonts w:ascii="Tahoma" w:hAnsi="Tahoma" w:cs="Tahoma"/>
              </w:rPr>
            </w:pPr>
            <w:r>
              <w:rPr>
                <w:rFonts w:ascii="Tahoma" w:hAnsi="Tahoma" w:cs="Tahoma"/>
              </w:rPr>
              <w:t>17,485</w:t>
            </w:r>
          </w:p>
        </w:tc>
        <w:tc>
          <w:tcPr>
            <w:tcW w:w="1980" w:type="dxa"/>
            <w:vAlign w:val="bottom"/>
          </w:tcPr>
          <w:p w14:paraId="348C0FF0" w14:textId="1E3825AF" w:rsidR="00A624C1" w:rsidRPr="001A5986" w:rsidRDefault="00B01E8B" w:rsidP="00A624C1">
            <w:pPr>
              <w:tabs>
                <w:tab w:val="decimal" w:pos="892"/>
              </w:tabs>
              <w:rPr>
                <w:rFonts w:ascii="Tahoma" w:hAnsi="Tahoma" w:cs="Tahoma"/>
              </w:rPr>
            </w:pPr>
            <w:r w:rsidRPr="001A5986">
              <w:rPr>
                <w:rFonts w:ascii="Tahoma" w:hAnsi="Tahoma" w:cs="Tahoma"/>
              </w:rPr>
              <w:t>1</w:t>
            </w:r>
            <w:r w:rsidR="00E23AD5" w:rsidRPr="001A5986">
              <w:rPr>
                <w:rFonts w:ascii="Tahoma" w:hAnsi="Tahoma" w:cs="Tahoma"/>
              </w:rPr>
              <w:t>7,</w:t>
            </w:r>
            <w:r w:rsidR="00593A13">
              <w:rPr>
                <w:rFonts w:ascii="Tahoma" w:hAnsi="Tahoma" w:cs="Tahoma"/>
              </w:rPr>
              <w:t>2</w:t>
            </w:r>
            <w:r w:rsidR="00E23AD5" w:rsidRPr="001A5986">
              <w:rPr>
                <w:rFonts w:ascii="Tahoma" w:hAnsi="Tahoma" w:cs="Tahoma"/>
              </w:rPr>
              <w:t>6</w:t>
            </w:r>
            <w:r w:rsidR="00593A13">
              <w:rPr>
                <w:rFonts w:ascii="Tahoma" w:hAnsi="Tahoma" w:cs="Tahoma"/>
              </w:rPr>
              <w:t>4</w:t>
            </w:r>
          </w:p>
        </w:tc>
      </w:tr>
      <w:tr w:rsidR="00A624C1" w:rsidRPr="001A5986" w14:paraId="6F52E9A3" w14:textId="77777777" w:rsidTr="00606C2F">
        <w:tc>
          <w:tcPr>
            <w:tcW w:w="4536" w:type="dxa"/>
            <w:vAlign w:val="bottom"/>
          </w:tcPr>
          <w:p w14:paraId="11373C1F" w14:textId="77777777" w:rsidR="00A624C1" w:rsidRPr="001A5986" w:rsidRDefault="00A624C1" w:rsidP="00A624C1">
            <w:pPr>
              <w:rPr>
                <w:rFonts w:ascii="Tahoma" w:hAnsi="Tahoma" w:cs="Tahoma"/>
              </w:rPr>
            </w:pPr>
            <w:r w:rsidRPr="001A5986">
              <w:rPr>
                <w:rFonts w:ascii="Tahoma" w:hAnsi="Tahoma" w:cs="Tahoma"/>
              </w:rPr>
              <w:t>Outside the United Kingdom</w:t>
            </w:r>
          </w:p>
        </w:tc>
        <w:tc>
          <w:tcPr>
            <w:tcW w:w="1706" w:type="dxa"/>
            <w:vAlign w:val="bottom"/>
          </w:tcPr>
          <w:p w14:paraId="0F0A1CF3" w14:textId="511D7C80" w:rsidR="00A624C1" w:rsidRPr="001A5986" w:rsidRDefault="0005527A" w:rsidP="00795E2E">
            <w:pPr>
              <w:tabs>
                <w:tab w:val="decimal" w:pos="892"/>
              </w:tabs>
              <w:rPr>
                <w:rFonts w:ascii="Tahoma" w:hAnsi="Tahoma" w:cs="Tahoma"/>
                <w:u w:val="single"/>
              </w:rPr>
            </w:pPr>
            <w:r>
              <w:rPr>
                <w:rFonts w:ascii="Tahoma" w:hAnsi="Tahoma" w:cs="Tahoma"/>
                <w:u w:val="single"/>
              </w:rPr>
              <w:t>636</w:t>
            </w:r>
          </w:p>
        </w:tc>
        <w:tc>
          <w:tcPr>
            <w:tcW w:w="1980" w:type="dxa"/>
            <w:vAlign w:val="bottom"/>
          </w:tcPr>
          <w:p w14:paraId="120545C9" w14:textId="0CD323A9" w:rsidR="00A624C1" w:rsidRPr="001A5986" w:rsidRDefault="00B01E8B" w:rsidP="00F2599D">
            <w:pPr>
              <w:tabs>
                <w:tab w:val="decimal" w:pos="892"/>
              </w:tabs>
              <w:rPr>
                <w:rFonts w:ascii="Tahoma" w:hAnsi="Tahoma" w:cs="Tahoma"/>
                <w:u w:val="single"/>
              </w:rPr>
            </w:pPr>
            <w:r w:rsidRPr="001A5986">
              <w:rPr>
                <w:rFonts w:ascii="Tahoma" w:hAnsi="Tahoma" w:cs="Tahoma"/>
                <w:u w:val="single"/>
              </w:rPr>
              <w:t xml:space="preserve">  </w:t>
            </w:r>
            <w:r w:rsidR="00593A13">
              <w:rPr>
                <w:rFonts w:ascii="Tahoma" w:hAnsi="Tahoma" w:cs="Tahoma"/>
                <w:u w:val="single"/>
              </w:rPr>
              <w:t>1</w:t>
            </w:r>
            <w:r w:rsidR="00E23AD5" w:rsidRPr="001A5986">
              <w:rPr>
                <w:rFonts w:ascii="Tahoma" w:hAnsi="Tahoma" w:cs="Tahoma"/>
                <w:u w:val="single"/>
              </w:rPr>
              <w:t>,</w:t>
            </w:r>
            <w:r w:rsidR="00593A13">
              <w:rPr>
                <w:rFonts w:ascii="Tahoma" w:hAnsi="Tahoma" w:cs="Tahoma"/>
                <w:u w:val="single"/>
              </w:rPr>
              <w:t>794</w:t>
            </w:r>
          </w:p>
        </w:tc>
      </w:tr>
      <w:tr w:rsidR="00A624C1" w:rsidRPr="001A5986" w14:paraId="136D1ECB" w14:textId="77777777" w:rsidTr="00606C2F">
        <w:tc>
          <w:tcPr>
            <w:tcW w:w="4536" w:type="dxa"/>
            <w:vAlign w:val="bottom"/>
          </w:tcPr>
          <w:p w14:paraId="5ADA0634" w14:textId="77777777" w:rsidR="00A624C1" w:rsidRPr="001A5986" w:rsidRDefault="00A624C1" w:rsidP="00A624C1">
            <w:pPr>
              <w:rPr>
                <w:rFonts w:ascii="Tahoma" w:hAnsi="Tahoma" w:cs="Tahoma"/>
              </w:rPr>
            </w:pPr>
          </w:p>
        </w:tc>
        <w:tc>
          <w:tcPr>
            <w:tcW w:w="1706" w:type="dxa"/>
            <w:vAlign w:val="bottom"/>
          </w:tcPr>
          <w:p w14:paraId="792CD99F" w14:textId="0E749F64" w:rsidR="00A624C1" w:rsidRPr="001A5986" w:rsidRDefault="0005527A" w:rsidP="00B20ED7">
            <w:pPr>
              <w:tabs>
                <w:tab w:val="decimal" w:pos="892"/>
              </w:tabs>
              <w:rPr>
                <w:rFonts w:ascii="Tahoma" w:hAnsi="Tahoma" w:cs="Tahoma"/>
                <w:u w:val="double"/>
              </w:rPr>
            </w:pPr>
            <w:r>
              <w:rPr>
                <w:rFonts w:ascii="Tahoma" w:hAnsi="Tahoma" w:cs="Tahoma"/>
                <w:u w:val="double"/>
              </w:rPr>
              <w:t>18,121</w:t>
            </w:r>
          </w:p>
        </w:tc>
        <w:tc>
          <w:tcPr>
            <w:tcW w:w="1980" w:type="dxa"/>
            <w:vAlign w:val="bottom"/>
          </w:tcPr>
          <w:p w14:paraId="48A595B5" w14:textId="2FB28928" w:rsidR="00A624C1" w:rsidRPr="001A5986" w:rsidRDefault="00593A13" w:rsidP="00A624C1">
            <w:pPr>
              <w:tabs>
                <w:tab w:val="decimal" w:pos="892"/>
              </w:tabs>
              <w:rPr>
                <w:rFonts w:ascii="Tahoma" w:hAnsi="Tahoma" w:cs="Tahoma"/>
                <w:u w:val="double"/>
              </w:rPr>
            </w:pPr>
            <w:r>
              <w:rPr>
                <w:rFonts w:ascii="Tahoma" w:hAnsi="Tahoma" w:cs="Tahoma"/>
                <w:u w:val="double"/>
              </w:rPr>
              <w:t>19</w:t>
            </w:r>
            <w:r w:rsidR="00E23AD5" w:rsidRPr="001A5986">
              <w:rPr>
                <w:rFonts w:ascii="Tahoma" w:hAnsi="Tahoma" w:cs="Tahoma"/>
                <w:u w:val="double"/>
              </w:rPr>
              <w:t>,</w:t>
            </w:r>
            <w:r>
              <w:rPr>
                <w:rFonts w:ascii="Tahoma" w:hAnsi="Tahoma" w:cs="Tahoma"/>
                <w:u w:val="double"/>
              </w:rPr>
              <w:t>058</w:t>
            </w:r>
          </w:p>
        </w:tc>
      </w:tr>
    </w:tbl>
    <w:p w14:paraId="5C4303A6" w14:textId="77777777" w:rsidR="00741870" w:rsidRPr="001A5986" w:rsidRDefault="00741870" w:rsidP="009A5F45">
      <w:pPr>
        <w:rPr>
          <w:rFonts w:ascii="Tahoma" w:hAnsi="Tahoma" w:cs="Tahoma"/>
        </w:rPr>
      </w:pPr>
    </w:p>
    <w:p w14:paraId="11EFD019" w14:textId="6B3AD0F8" w:rsidR="00152329" w:rsidRPr="001A5986" w:rsidRDefault="008F6710" w:rsidP="00B07335">
      <w:pPr>
        <w:spacing w:after="160" w:line="259" w:lineRule="auto"/>
        <w:ind w:left="720"/>
        <w:jc w:val="both"/>
        <w:rPr>
          <w:rFonts w:ascii="Tahoma" w:hAnsi="Tahoma" w:cs="Tahoma"/>
        </w:rPr>
      </w:pPr>
      <w:r w:rsidRPr="001A5986">
        <w:rPr>
          <w:rFonts w:ascii="Tahoma" w:hAnsi="Tahoma" w:cs="Tahoma"/>
          <w:u w:val="single"/>
        </w:rPr>
        <w:t>Three</w:t>
      </w:r>
      <w:r w:rsidR="00152329" w:rsidRPr="001A5986">
        <w:rPr>
          <w:rFonts w:ascii="Tahoma" w:hAnsi="Tahoma" w:cs="Tahoma"/>
          <w:u w:val="single"/>
        </w:rPr>
        <w:t xml:space="preserve"> (</w:t>
      </w:r>
      <w:r w:rsidR="00C30F1B" w:rsidRPr="001A5986">
        <w:rPr>
          <w:rFonts w:ascii="Tahoma" w:hAnsi="Tahoma" w:cs="Tahoma"/>
          <w:u w:val="single"/>
        </w:rPr>
        <w:t>202</w:t>
      </w:r>
      <w:r w:rsidRPr="001A5986">
        <w:rPr>
          <w:rFonts w:ascii="Tahoma" w:hAnsi="Tahoma" w:cs="Tahoma"/>
          <w:u w:val="single"/>
        </w:rPr>
        <w:t>2</w:t>
      </w:r>
      <w:r w:rsidR="00152329" w:rsidRPr="001A5986">
        <w:rPr>
          <w:rFonts w:ascii="Tahoma" w:hAnsi="Tahoma" w:cs="Tahoma"/>
          <w:u w:val="single"/>
        </w:rPr>
        <w:t xml:space="preserve">, </w:t>
      </w:r>
      <w:r w:rsidR="00DF2F21" w:rsidRPr="001A5986">
        <w:rPr>
          <w:rFonts w:ascii="Tahoma" w:hAnsi="Tahoma" w:cs="Tahoma"/>
          <w:u w:val="single"/>
        </w:rPr>
        <w:t>five</w:t>
      </w:r>
      <w:r w:rsidR="00152329" w:rsidRPr="001A5986">
        <w:rPr>
          <w:rFonts w:ascii="Tahoma" w:hAnsi="Tahoma" w:cs="Tahoma"/>
          <w:u w:val="single"/>
        </w:rPr>
        <w:t>) investments individually exceed 5% of the portfolio</w:t>
      </w:r>
      <w:r w:rsidR="00152329" w:rsidRPr="001A5986">
        <w:rPr>
          <w:rFonts w:ascii="Tahoma" w:hAnsi="Tahoma" w:cs="Tahoma"/>
        </w:rPr>
        <w:t>:</w:t>
      </w:r>
    </w:p>
    <w:p w14:paraId="71924C03" w14:textId="1C54A73F" w:rsidR="0099547F" w:rsidRPr="001A5986" w:rsidRDefault="0099547F" w:rsidP="00B07335">
      <w:pPr>
        <w:spacing w:after="160" w:line="259" w:lineRule="auto"/>
        <w:ind w:left="720"/>
        <w:jc w:val="both"/>
        <w:rPr>
          <w:rFonts w:ascii="Tahoma" w:hAnsi="Tahoma" w:cs="Tahoma"/>
        </w:rPr>
      </w:pPr>
      <w:r w:rsidRPr="001A5986">
        <w:rPr>
          <w:rFonts w:ascii="Tahoma" w:hAnsi="Tahoma" w:cs="Tahoma"/>
        </w:rPr>
        <w:t>Towers Watson Partners Sterling Fund valued at £1</w:t>
      </w:r>
      <w:r w:rsidR="0005527A">
        <w:rPr>
          <w:rFonts w:ascii="Tahoma" w:hAnsi="Tahoma" w:cs="Tahoma"/>
        </w:rPr>
        <w:t>5,701</w:t>
      </w:r>
      <w:r w:rsidR="00DC734B" w:rsidRPr="001A5986">
        <w:rPr>
          <w:rFonts w:ascii="Tahoma" w:hAnsi="Tahoma" w:cs="Tahoma"/>
        </w:rPr>
        <w:t>K</w:t>
      </w:r>
      <w:r w:rsidRPr="001A5986">
        <w:rPr>
          <w:rFonts w:ascii="Tahoma" w:hAnsi="Tahoma" w:cs="Tahoma"/>
        </w:rPr>
        <w:t xml:space="preserve"> (202</w:t>
      </w:r>
      <w:r w:rsidR="0005527A">
        <w:rPr>
          <w:rFonts w:ascii="Tahoma" w:hAnsi="Tahoma" w:cs="Tahoma"/>
        </w:rPr>
        <w:t>3</w:t>
      </w:r>
      <w:r w:rsidRPr="001A5986">
        <w:rPr>
          <w:rFonts w:ascii="Tahoma" w:hAnsi="Tahoma" w:cs="Tahoma"/>
        </w:rPr>
        <w:t>, £</w:t>
      </w:r>
      <w:r w:rsidR="0005527A">
        <w:rPr>
          <w:rFonts w:ascii="Tahoma" w:hAnsi="Tahoma" w:cs="Tahoma"/>
        </w:rPr>
        <w:t>14,566k</w:t>
      </w:r>
      <w:r w:rsidRPr="001A5986">
        <w:rPr>
          <w:rFonts w:ascii="Tahoma" w:hAnsi="Tahoma" w:cs="Tahoma"/>
        </w:rPr>
        <w:t>)</w:t>
      </w:r>
    </w:p>
    <w:p w14:paraId="602CBE09" w14:textId="5F674311" w:rsidR="0099547F" w:rsidRPr="001A5986" w:rsidRDefault="0099547F" w:rsidP="00B07335">
      <w:pPr>
        <w:spacing w:before="120" w:after="160" w:line="259" w:lineRule="auto"/>
        <w:ind w:firstLine="720"/>
        <w:jc w:val="both"/>
        <w:rPr>
          <w:rFonts w:ascii="Tahoma" w:hAnsi="Tahoma" w:cs="Tahoma"/>
        </w:rPr>
      </w:pPr>
      <w:r w:rsidRPr="001A5986">
        <w:rPr>
          <w:rFonts w:ascii="Tahoma" w:hAnsi="Tahoma" w:cs="Tahoma"/>
        </w:rPr>
        <w:t>Henderson Multi Asset Credit Fund valued at £</w:t>
      </w:r>
      <w:r w:rsidR="0005527A">
        <w:rPr>
          <w:rFonts w:ascii="Tahoma" w:hAnsi="Tahoma" w:cs="Tahoma"/>
        </w:rPr>
        <w:t>991</w:t>
      </w:r>
      <w:r w:rsidR="00DC734B" w:rsidRPr="001A5986">
        <w:rPr>
          <w:rFonts w:ascii="Tahoma" w:hAnsi="Tahoma" w:cs="Tahoma"/>
        </w:rPr>
        <w:t>K</w:t>
      </w:r>
      <w:r w:rsidRPr="001A5986">
        <w:rPr>
          <w:rFonts w:ascii="Tahoma" w:hAnsi="Tahoma" w:cs="Tahoma"/>
        </w:rPr>
        <w:t xml:space="preserve"> (202</w:t>
      </w:r>
      <w:r w:rsidR="0005527A">
        <w:rPr>
          <w:rFonts w:ascii="Tahoma" w:hAnsi="Tahoma" w:cs="Tahoma"/>
        </w:rPr>
        <w:t>3</w:t>
      </w:r>
      <w:r w:rsidRPr="001A5986">
        <w:rPr>
          <w:rFonts w:ascii="Tahoma" w:hAnsi="Tahoma" w:cs="Tahoma"/>
        </w:rPr>
        <w:t>, £</w:t>
      </w:r>
      <w:r w:rsidR="0005527A">
        <w:rPr>
          <w:rFonts w:ascii="Tahoma" w:hAnsi="Tahoma" w:cs="Tahoma"/>
        </w:rPr>
        <w:t>1,942</w:t>
      </w:r>
      <w:r w:rsidR="00A85D7E" w:rsidRPr="001A5986">
        <w:rPr>
          <w:rFonts w:ascii="Tahoma" w:hAnsi="Tahoma" w:cs="Tahoma"/>
        </w:rPr>
        <w:t>K</w:t>
      </w:r>
      <w:r w:rsidRPr="001A5986">
        <w:rPr>
          <w:rFonts w:ascii="Tahoma" w:hAnsi="Tahoma" w:cs="Tahoma"/>
        </w:rPr>
        <w:t>)</w:t>
      </w:r>
    </w:p>
    <w:p w14:paraId="17FEFE46" w14:textId="77777777" w:rsidR="00DC734B" w:rsidRDefault="00DC734B" w:rsidP="00DC734B">
      <w:pPr>
        <w:spacing w:before="120"/>
        <w:ind w:left="720"/>
        <w:rPr>
          <w:rFonts w:ascii="Tahoma" w:hAnsi="Tahoma" w:cs="Tahoma"/>
        </w:rPr>
      </w:pPr>
      <w:r w:rsidRPr="001A5986">
        <w:rPr>
          <w:rFonts w:ascii="Tahoma" w:hAnsi="Tahoma" w:cs="Tahoma"/>
          <w:u w:val="single"/>
        </w:rPr>
        <w:t>Remaining investment holdings</w:t>
      </w:r>
      <w:r w:rsidRPr="001A5986">
        <w:rPr>
          <w:rFonts w:ascii="Tahoma" w:hAnsi="Tahoma" w:cs="Tahoma"/>
        </w:rPr>
        <w:t>:</w:t>
      </w:r>
    </w:p>
    <w:p w14:paraId="2B196ED8" w14:textId="77777777" w:rsidR="0005527A" w:rsidRPr="001A5986" w:rsidRDefault="0005527A" w:rsidP="0005527A">
      <w:pPr>
        <w:spacing w:before="120" w:after="160" w:line="259" w:lineRule="auto"/>
        <w:ind w:left="720"/>
        <w:jc w:val="both"/>
        <w:rPr>
          <w:rFonts w:ascii="Tahoma" w:hAnsi="Tahoma" w:cs="Tahoma"/>
        </w:rPr>
      </w:pPr>
      <w:r w:rsidRPr="001A5986">
        <w:rPr>
          <w:rFonts w:ascii="Tahoma" w:hAnsi="Tahoma" w:cs="Tahoma"/>
        </w:rPr>
        <w:t>Legal and General International Index Trust valued at £</w:t>
      </w:r>
      <w:r>
        <w:rPr>
          <w:rFonts w:ascii="Tahoma" w:hAnsi="Tahoma" w:cs="Tahoma"/>
        </w:rPr>
        <w:t>636</w:t>
      </w:r>
      <w:r w:rsidRPr="001A5986">
        <w:rPr>
          <w:rFonts w:ascii="Tahoma" w:hAnsi="Tahoma" w:cs="Tahoma"/>
        </w:rPr>
        <w:t>K (202</w:t>
      </w:r>
      <w:r>
        <w:rPr>
          <w:rFonts w:ascii="Tahoma" w:hAnsi="Tahoma" w:cs="Tahoma"/>
        </w:rPr>
        <w:t>3</w:t>
      </w:r>
      <w:r w:rsidRPr="001A5986">
        <w:rPr>
          <w:rFonts w:ascii="Tahoma" w:hAnsi="Tahoma" w:cs="Tahoma"/>
        </w:rPr>
        <w:t>, £</w:t>
      </w:r>
      <w:r>
        <w:rPr>
          <w:rFonts w:ascii="Tahoma" w:hAnsi="Tahoma" w:cs="Tahoma"/>
        </w:rPr>
        <w:t>1,794</w:t>
      </w:r>
      <w:r w:rsidRPr="001A5986">
        <w:rPr>
          <w:rFonts w:ascii="Tahoma" w:hAnsi="Tahoma" w:cs="Tahoma"/>
        </w:rPr>
        <w:t>K)</w:t>
      </w:r>
    </w:p>
    <w:p w14:paraId="167605D2" w14:textId="2F8D549A" w:rsidR="00DC734B" w:rsidRPr="001A5986" w:rsidRDefault="00DC734B" w:rsidP="0005527A">
      <w:pPr>
        <w:spacing w:before="120" w:after="160" w:line="259" w:lineRule="auto"/>
        <w:ind w:firstLine="720"/>
        <w:jc w:val="both"/>
        <w:rPr>
          <w:rFonts w:ascii="Tahoma" w:hAnsi="Tahoma" w:cs="Tahoma"/>
        </w:rPr>
      </w:pPr>
      <w:r w:rsidRPr="001A5986">
        <w:rPr>
          <w:rFonts w:ascii="Tahoma" w:hAnsi="Tahoma" w:cs="Tahoma"/>
        </w:rPr>
        <w:t>LGIM Sterling Liquidity Fund valued at £5</w:t>
      </w:r>
      <w:r w:rsidR="0005527A">
        <w:rPr>
          <w:rFonts w:ascii="Tahoma" w:hAnsi="Tahoma" w:cs="Tahoma"/>
        </w:rPr>
        <w:t>42</w:t>
      </w:r>
      <w:r w:rsidRPr="001A5986">
        <w:rPr>
          <w:rFonts w:ascii="Tahoma" w:hAnsi="Tahoma" w:cs="Tahoma"/>
        </w:rPr>
        <w:t>K (202</w:t>
      </w:r>
      <w:r w:rsidR="0005527A">
        <w:rPr>
          <w:rFonts w:ascii="Tahoma" w:hAnsi="Tahoma" w:cs="Tahoma"/>
        </w:rPr>
        <w:t>3</w:t>
      </w:r>
      <w:r w:rsidRPr="001A5986">
        <w:rPr>
          <w:rFonts w:ascii="Tahoma" w:hAnsi="Tahoma" w:cs="Tahoma"/>
        </w:rPr>
        <w:t>, £</w:t>
      </w:r>
      <w:r w:rsidR="0005527A">
        <w:rPr>
          <w:rFonts w:ascii="Tahoma" w:hAnsi="Tahoma" w:cs="Tahoma"/>
        </w:rPr>
        <w:t>517</w:t>
      </w:r>
      <w:r w:rsidRPr="001A5986">
        <w:rPr>
          <w:rFonts w:ascii="Tahoma" w:hAnsi="Tahoma" w:cs="Tahoma"/>
        </w:rPr>
        <w:t>K)</w:t>
      </w:r>
    </w:p>
    <w:p w14:paraId="2CA29AB9" w14:textId="239375EB" w:rsidR="00DC734B" w:rsidRPr="001A5986" w:rsidRDefault="00DC734B" w:rsidP="00DC734B">
      <w:pPr>
        <w:spacing w:before="120" w:after="160" w:line="259" w:lineRule="auto"/>
        <w:ind w:left="720"/>
        <w:jc w:val="both"/>
        <w:rPr>
          <w:rFonts w:ascii="Tahoma" w:hAnsi="Tahoma" w:cs="Tahoma"/>
        </w:rPr>
      </w:pPr>
      <w:r w:rsidRPr="001A5986">
        <w:rPr>
          <w:rFonts w:ascii="Tahoma" w:hAnsi="Tahoma" w:cs="Tahoma"/>
        </w:rPr>
        <w:t>Legal and General UK Index Trust valued at £2</w:t>
      </w:r>
      <w:r w:rsidR="0005527A">
        <w:rPr>
          <w:rFonts w:ascii="Tahoma" w:hAnsi="Tahoma" w:cs="Tahoma"/>
        </w:rPr>
        <w:t>50</w:t>
      </w:r>
      <w:r w:rsidRPr="001A5986">
        <w:rPr>
          <w:rFonts w:ascii="Tahoma" w:hAnsi="Tahoma" w:cs="Tahoma"/>
        </w:rPr>
        <w:t>K (202</w:t>
      </w:r>
      <w:r w:rsidR="0005527A">
        <w:rPr>
          <w:rFonts w:ascii="Tahoma" w:hAnsi="Tahoma" w:cs="Tahoma"/>
        </w:rPr>
        <w:t>3</w:t>
      </w:r>
      <w:r w:rsidRPr="001A5986">
        <w:rPr>
          <w:rFonts w:ascii="Tahoma" w:hAnsi="Tahoma" w:cs="Tahoma"/>
        </w:rPr>
        <w:t>, £</w:t>
      </w:r>
      <w:r w:rsidR="0005527A">
        <w:rPr>
          <w:rFonts w:ascii="Tahoma" w:hAnsi="Tahoma" w:cs="Tahoma"/>
        </w:rPr>
        <w:t>239</w:t>
      </w:r>
      <w:r w:rsidRPr="001A5986">
        <w:rPr>
          <w:rFonts w:ascii="Tahoma" w:hAnsi="Tahoma" w:cs="Tahoma"/>
        </w:rPr>
        <w:t>K)</w:t>
      </w:r>
    </w:p>
    <w:p w14:paraId="48962DD1" w14:textId="0FE42CBE" w:rsidR="003B22E4" w:rsidRPr="001A5986" w:rsidRDefault="00152329" w:rsidP="009A74C6">
      <w:pPr>
        <w:spacing w:after="160" w:line="259" w:lineRule="auto"/>
        <w:ind w:left="720"/>
        <w:jc w:val="both"/>
        <w:rPr>
          <w:rFonts w:ascii="Tahoma" w:hAnsi="Tahoma" w:cs="Tahoma"/>
        </w:rPr>
      </w:pPr>
      <w:r w:rsidRPr="001A5986">
        <w:rPr>
          <w:rFonts w:ascii="Tahoma" w:hAnsi="Tahoma" w:cs="Tahoma"/>
        </w:rPr>
        <w:lastRenderedPageBreak/>
        <w:t xml:space="preserve">All investments are held to provide an investment return. </w:t>
      </w:r>
    </w:p>
    <w:p w14:paraId="4F63A553" w14:textId="77777777" w:rsidR="00423004" w:rsidRPr="001A5986" w:rsidRDefault="00423004" w:rsidP="00CB44AD">
      <w:pPr>
        <w:ind w:left="720"/>
        <w:jc w:val="both"/>
        <w:rPr>
          <w:rFonts w:ascii="Tahoma" w:hAnsi="Tahoma" w:cs="Tahoma"/>
        </w:rPr>
      </w:pPr>
    </w:p>
    <w:p w14:paraId="35068541" w14:textId="3CC2F4F7" w:rsidR="00423004" w:rsidRPr="001A5986" w:rsidRDefault="00423004" w:rsidP="00423004">
      <w:pPr>
        <w:jc w:val="both"/>
        <w:rPr>
          <w:rFonts w:ascii="Tahoma" w:hAnsi="Tahoma" w:cs="Tahoma"/>
          <w:b/>
        </w:rPr>
      </w:pPr>
      <w:r w:rsidRPr="001A5986">
        <w:rPr>
          <w:rFonts w:ascii="Tahoma" w:hAnsi="Tahoma" w:cs="Tahoma"/>
          <w:b/>
        </w:rPr>
        <w:t>NOTES TO THE FINANCIAL STATEMENTS FOR THE YEAR ENDED 31 MARCH 202</w:t>
      </w:r>
      <w:r w:rsidR="00593A13">
        <w:rPr>
          <w:rFonts w:ascii="Tahoma" w:hAnsi="Tahoma" w:cs="Tahoma"/>
          <w:b/>
        </w:rPr>
        <w:t>4</w:t>
      </w:r>
      <w:r w:rsidRPr="001A5986">
        <w:rPr>
          <w:rFonts w:ascii="Tahoma" w:hAnsi="Tahoma" w:cs="Tahoma"/>
          <w:b/>
        </w:rPr>
        <w:t xml:space="preserve"> (continued)</w:t>
      </w:r>
    </w:p>
    <w:p w14:paraId="006B7224" w14:textId="77777777" w:rsidR="00423004" w:rsidRPr="001A5986" w:rsidRDefault="00423004" w:rsidP="00CB44AD">
      <w:pPr>
        <w:ind w:left="720"/>
        <w:jc w:val="both"/>
        <w:rPr>
          <w:rFonts w:ascii="Tahoma" w:hAnsi="Tahoma" w:cs="Tahoma"/>
        </w:rPr>
      </w:pPr>
    </w:p>
    <w:p w14:paraId="2E836A01" w14:textId="7CB34F07" w:rsidR="00F80A38" w:rsidRPr="001A5986" w:rsidRDefault="00591406" w:rsidP="00587B3A">
      <w:pPr>
        <w:outlineLvl w:val="0"/>
        <w:rPr>
          <w:rFonts w:ascii="Tahoma" w:hAnsi="Tahoma" w:cs="Tahoma"/>
        </w:rPr>
      </w:pPr>
      <w:r w:rsidRPr="001A5986">
        <w:rPr>
          <w:rFonts w:ascii="Tahoma" w:hAnsi="Tahoma" w:cs="Tahoma"/>
          <w:b/>
        </w:rPr>
        <w:t>9.</w:t>
      </w:r>
      <w:r w:rsidR="00F80A38" w:rsidRPr="001A5986">
        <w:rPr>
          <w:rFonts w:ascii="Tahoma" w:hAnsi="Tahoma" w:cs="Tahoma"/>
          <w:b/>
        </w:rPr>
        <w:tab/>
      </w:r>
      <w:r w:rsidR="00F80A38" w:rsidRPr="00AB7932">
        <w:rPr>
          <w:rFonts w:ascii="Tahoma" w:hAnsi="Tahoma" w:cs="Tahoma"/>
          <w:b/>
        </w:rPr>
        <w:t>DEBTORS</w:t>
      </w:r>
    </w:p>
    <w:tbl>
      <w:tblPr>
        <w:tblpPr w:leftFromText="180" w:rightFromText="180" w:vertAnchor="text" w:horzAnchor="page" w:tblpX="2410" w:tblpY="80"/>
        <w:tblW w:w="7867" w:type="dxa"/>
        <w:tblLook w:val="0000" w:firstRow="0" w:lastRow="0" w:firstColumn="0" w:lastColumn="0" w:noHBand="0" w:noVBand="0"/>
      </w:tblPr>
      <w:tblGrid>
        <w:gridCol w:w="4320"/>
        <w:gridCol w:w="1800"/>
        <w:gridCol w:w="1747"/>
      </w:tblGrid>
      <w:tr w:rsidR="002149D4" w:rsidRPr="001A5986" w14:paraId="5DD52896" w14:textId="77777777" w:rsidTr="00EE54AE">
        <w:trPr>
          <w:trHeight w:val="255"/>
        </w:trPr>
        <w:tc>
          <w:tcPr>
            <w:tcW w:w="4320" w:type="dxa"/>
            <w:tcBorders>
              <w:top w:val="nil"/>
              <w:left w:val="nil"/>
              <w:bottom w:val="nil"/>
              <w:right w:val="nil"/>
            </w:tcBorders>
            <w:shd w:val="clear" w:color="auto" w:fill="auto"/>
            <w:noWrap/>
            <w:vAlign w:val="bottom"/>
          </w:tcPr>
          <w:p w14:paraId="0286747F" w14:textId="77777777" w:rsidR="002149D4" w:rsidRPr="001A5986" w:rsidRDefault="002149D4" w:rsidP="00EE54AE">
            <w:pPr>
              <w:rPr>
                <w:rFonts w:ascii="Tahoma" w:hAnsi="Tahoma" w:cs="Tahoma"/>
              </w:rPr>
            </w:pPr>
          </w:p>
        </w:tc>
        <w:tc>
          <w:tcPr>
            <w:tcW w:w="1800" w:type="dxa"/>
            <w:tcBorders>
              <w:top w:val="nil"/>
              <w:left w:val="nil"/>
              <w:bottom w:val="nil"/>
              <w:right w:val="nil"/>
            </w:tcBorders>
            <w:shd w:val="clear" w:color="auto" w:fill="auto"/>
            <w:noWrap/>
            <w:vAlign w:val="bottom"/>
          </w:tcPr>
          <w:p w14:paraId="7B2FCE3A" w14:textId="4E3BC6E9" w:rsidR="002149D4" w:rsidRPr="001A5986" w:rsidRDefault="00C30F1B" w:rsidP="00BD7C62">
            <w:pPr>
              <w:jc w:val="center"/>
              <w:rPr>
                <w:rFonts w:ascii="Tahoma" w:hAnsi="Tahoma" w:cs="Tahoma"/>
                <w:b/>
                <w:bCs/>
              </w:rPr>
            </w:pPr>
            <w:r w:rsidRPr="001A5986">
              <w:rPr>
                <w:rFonts w:ascii="Tahoma" w:hAnsi="Tahoma" w:cs="Tahoma"/>
                <w:b/>
                <w:bCs/>
              </w:rPr>
              <w:t>202</w:t>
            </w:r>
            <w:r w:rsidR="00AB7932">
              <w:rPr>
                <w:rFonts w:ascii="Tahoma" w:hAnsi="Tahoma" w:cs="Tahoma"/>
                <w:b/>
                <w:bCs/>
              </w:rPr>
              <w:t>4</w:t>
            </w:r>
          </w:p>
        </w:tc>
        <w:tc>
          <w:tcPr>
            <w:tcW w:w="1747" w:type="dxa"/>
            <w:tcBorders>
              <w:top w:val="nil"/>
              <w:left w:val="nil"/>
              <w:bottom w:val="nil"/>
              <w:right w:val="nil"/>
            </w:tcBorders>
            <w:shd w:val="clear" w:color="auto" w:fill="auto"/>
            <w:noWrap/>
            <w:vAlign w:val="bottom"/>
          </w:tcPr>
          <w:p w14:paraId="740779B6" w14:textId="028F556A" w:rsidR="00B63114" w:rsidRPr="001A5986" w:rsidRDefault="00C30F1B" w:rsidP="00AB7932">
            <w:pPr>
              <w:jc w:val="center"/>
              <w:rPr>
                <w:rFonts w:ascii="Tahoma" w:hAnsi="Tahoma" w:cs="Tahoma"/>
                <w:b/>
                <w:bCs/>
              </w:rPr>
            </w:pPr>
            <w:r w:rsidRPr="001A5986">
              <w:rPr>
                <w:rFonts w:ascii="Tahoma" w:hAnsi="Tahoma" w:cs="Tahoma"/>
                <w:b/>
                <w:bCs/>
              </w:rPr>
              <w:t>202</w:t>
            </w:r>
            <w:r w:rsidR="00AB7932">
              <w:rPr>
                <w:rFonts w:ascii="Tahoma" w:hAnsi="Tahoma" w:cs="Tahoma"/>
                <w:b/>
                <w:bCs/>
              </w:rPr>
              <w:t>3</w:t>
            </w:r>
          </w:p>
        </w:tc>
      </w:tr>
      <w:tr w:rsidR="00E23AD5" w:rsidRPr="001A5986" w14:paraId="53C1B899" w14:textId="77777777" w:rsidTr="00EE54AE">
        <w:trPr>
          <w:trHeight w:val="255"/>
        </w:trPr>
        <w:tc>
          <w:tcPr>
            <w:tcW w:w="4320" w:type="dxa"/>
            <w:tcBorders>
              <w:top w:val="nil"/>
              <w:left w:val="nil"/>
              <w:bottom w:val="nil"/>
              <w:right w:val="nil"/>
            </w:tcBorders>
            <w:shd w:val="clear" w:color="auto" w:fill="auto"/>
            <w:noWrap/>
            <w:vAlign w:val="bottom"/>
          </w:tcPr>
          <w:p w14:paraId="5582EADE" w14:textId="77777777" w:rsidR="00E23AD5" w:rsidRPr="001A5986" w:rsidRDefault="00E23AD5" w:rsidP="00E23AD5">
            <w:pPr>
              <w:rPr>
                <w:rFonts w:ascii="Tahoma" w:hAnsi="Tahoma" w:cs="Tahoma"/>
              </w:rPr>
            </w:pPr>
          </w:p>
        </w:tc>
        <w:tc>
          <w:tcPr>
            <w:tcW w:w="1800" w:type="dxa"/>
            <w:tcBorders>
              <w:top w:val="nil"/>
              <w:left w:val="nil"/>
              <w:bottom w:val="nil"/>
              <w:right w:val="nil"/>
            </w:tcBorders>
            <w:shd w:val="clear" w:color="auto" w:fill="auto"/>
            <w:noWrap/>
            <w:vAlign w:val="bottom"/>
          </w:tcPr>
          <w:p w14:paraId="1A792177" w14:textId="77777777" w:rsidR="00E23AD5" w:rsidRPr="001A5986" w:rsidRDefault="00E23AD5" w:rsidP="00E23AD5">
            <w:pPr>
              <w:spacing w:after="120"/>
              <w:jc w:val="center"/>
              <w:rPr>
                <w:rFonts w:ascii="Tahoma" w:hAnsi="Tahoma" w:cs="Tahoma"/>
                <w:bCs/>
              </w:rPr>
            </w:pPr>
            <w:r w:rsidRPr="001A5986">
              <w:rPr>
                <w:rFonts w:ascii="Tahoma" w:hAnsi="Tahoma" w:cs="Tahoma"/>
                <w:bCs/>
              </w:rPr>
              <w:t>£000</w:t>
            </w:r>
          </w:p>
        </w:tc>
        <w:tc>
          <w:tcPr>
            <w:tcW w:w="1747" w:type="dxa"/>
            <w:tcBorders>
              <w:top w:val="nil"/>
              <w:left w:val="nil"/>
              <w:bottom w:val="nil"/>
              <w:right w:val="nil"/>
            </w:tcBorders>
            <w:shd w:val="clear" w:color="auto" w:fill="auto"/>
            <w:noWrap/>
            <w:vAlign w:val="bottom"/>
          </w:tcPr>
          <w:p w14:paraId="34058B67" w14:textId="50149353" w:rsidR="00E23AD5" w:rsidRPr="001A5986" w:rsidRDefault="00E23AD5" w:rsidP="00E23AD5">
            <w:pPr>
              <w:spacing w:after="120"/>
              <w:jc w:val="center"/>
              <w:rPr>
                <w:rFonts w:ascii="Tahoma" w:hAnsi="Tahoma" w:cs="Tahoma"/>
                <w:bCs/>
              </w:rPr>
            </w:pPr>
            <w:r w:rsidRPr="001A5986">
              <w:rPr>
                <w:rFonts w:ascii="Tahoma" w:hAnsi="Tahoma" w:cs="Tahoma"/>
                <w:bCs/>
              </w:rPr>
              <w:t>£000</w:t>
            </w:r>
          </w:p>
        </w:tc>
      </w:tr>
      <w:tr w:rsidR="00E23AD5" w:rsidRPr="001A5986" w14:paraId="690B8675" w14:textId="77777777" w:rsidTr="00EE54AE">
        <w:trPr>
          <w:trHeight w:val="255"/>
        </w:trPr>
        <w:tc>
          <w:tcPr>
            <w:tcW w:w="4320" w:type="dxa"/>
            <w:tcBorders>
              <w:top w:val="nil"/>
              <w:left w:val="nil"/>
              <w:bottom w:val="nil"/>
              <w:right w:val="nil"/>
            </w:tcBorders>
            <w:shd w:val="clear" w:color="auto" w:fill="auto"/>
            <w:noWrap/>
            <w:vAlign w:val="bottom"/>
          </w:tcPr>
          <w:p w14:paraId="49D398AD" w14:textId="77777777" w:rsidR="00E23AD5" w:rsidRPr="001A5986" w:rsidRDefault="00E23AD5" w:rsidP="00E23AD5">
            <w:pPr>
              <w:rPr>
                <w:rFonts w:ascii="Tahoma" w:hAnsi="Tahoma" w:cs="Tahoma"/>
              </w:rPr>
            </w:pPr>
            <w:r w:rsidRPr="001A5986">
              <w:rPr>
                <w:rFonts w:ascii="Tahoma" w:hAnsi="Tahoma" w:cs="Tahoma"/>
              </w:rPr>
              <w:t>Trade debtors</w:t>
            </w:r>
          </w:p>
        </w:tc>
        <w:tc>
          <w:tcPr>
            <w:tcW w:w="1800" w:type="dxa"/>
            <w:tcBorders>
              <w:top w:val="nil"/>
              <w:left w:val="nil"/>
              <w:bottom w:val="nil"/>
              <w:right w:val="nil"/>
            </w:tcBorders>
            <w:shd w:val="clear" w:color="auto" w:fill="auto"/>
            <w:noWrap/>
            <w:vAlign w:val="bottom"/>
          </w:tcPr>
          <w:p w14:paraId="55950F8B" w14:textId="1133C722" w:rsidR="00E23AD5" w:rsidRPr="00F763BA" w:rsidRDefault="00534277" w:rsidP="00E23AD5">
            <w:pPr>
              <w:tabs>
                <w:tab w:val="decimal" w:pos="1067"/>
              </w:tabs>
              <w:rPr>
                <w:rFonts w:ascii="Tahoma" w:hAnsi="Tahoma" w:cs="Tahoma"/>
              </w:rPr>
            </w:pPr>
            <w:r w:rsidRPr="00F763BA">
              <w:rPr>
                <w:rFonts w:ascii="Tahoma" w:hAnsi="Tahoma" w:cs="Tahoma"/>
              </w:rPr>
              <w:t>2,85</w:t>
            </w:r>
            <w:r w:rsidR="00EA5E06" w:rsidRPr="00F763BA">
              <w:rPr>
                <w:rFonts w:ascii="Tahoma" w:hAnsi="Tahoma" w:cs="Tahoma"/>
              </w:rPr>
              <w:t>4</w:t>
            </w:r>
          </w:p>
        </w:tc>
        <w:tc>
          <w:tcPr>
            <w:tcW w:w="1747" w:type="dxa"/>
            <w:tcBorders>
              <w:top w:val="nil"/>
              <w:left w:val="nil"/>
              <w:bottom w:val="nil"/>
              <w:right w:val="nil"/>
            </w:tcBorders>
            <w:shd w:val="clear" w:color="auto" w:fill="auto"/>
            <w:noWrap/>
            <w:vAlign w:val="bottom"/>
          </w:tcPr>
          <w:p w14:paraId="52823A83" w14:textId="0FA5769D" w:rsidR="00E23AD5" w:rsidRPr="00F763BA" w:rsidRDefault="00AB7932" w:rsidP="00E23AD5">
            <w:pPr>
              <w:tabs>
                <w:tab w:val="decimal" w:pos="1067"/>
              </w:tabs>
              <w:rPr>
                <w:rFonts w:ascii="Tahoma" w:hAnsi="Tahoma" w:cs="Tahoma"/>
              </w:rPr>
            </w:pPr>
            <w:r w:rsidRPr="00F763BA">
              <w:rPr>
                <w:rFonts w:ascii="Tahoma" w:hAnsi="Tahoma" w:cs="Tahoma"/>
              </w:rPr>
              <w:t>4</w:t>
            </w:r>
            <w:r w:rsidR="00E23AD5" w:rsidRPr="00F763BA">
              <w:rPr>
                <w:rFonts w:ascii="Tahoma" w:hAnsi="Tahoma" w:cs="Tahoma"/>
              </w:rPr>
              <w:t>,</w:t>
            </w:r>
            <w:r w:rsidR="00CE613A" w:rsidRPr="00F763BA">
              <w:rPr>
                <w:rFonts w:ascii="Tahoma" w:hAnsi="Tahoma" w:cs="Tahoma"/>
              </w:rPr>
              <w:t>4</w:t>
            </w:r>
            <w:r w:rsidRPr="00F763BA">
              <w:rPr>
                <w:rFonts w:ascii="Tahoma" w:hAnsi="Tahoma" w:cs="Tahoma"/>
              </w:rPr>
              <w:t>72</w:t>
            </w:r>
          </w:p>
        </w:tc>
      </w:tr>
      <w:tr w:rsidR="00E23AD5" w:rsidRPr="001A5986" w14:paraId="54FBCA43" w14:textId="77777777" w:rsidTr="00EE54AE">
        <w:trPr>
          <w:trHeight w:val="255"/>
        </w:trPr>
        <w:tc>
          <w:tcPr>
            <w:tcW w:w="4320" w:type="dxa"/>
            <w:tcBorders>
              <w:top w:val="nil"/>
              <w:left w:val="nil"/>
              <w:bottom w:val="nil"/>
              <w:right w:val="nil"/>
            </w:tcBorders>
            <w:shd w:val="clear" w:color="auto" w:fill="auto"/>
            <w:noWrap/>
            <w:vAlign w:val="bottom"/>
          </w:tcPr>
          <w:p w14:paraId="7A3232A8" w14:textId="77777777" w:rsidR="00E23AD5" w:rsidRPr="001A5986" w:rsidRDefault="00E23AD5" w:rsidP="00E23AD5">
            <w:pPr>
              <w:rPr>
                <w:rFonts w:ascii="Tahoma" w:hAnsi="Tahoma" w:cs="Tahoma"/>
              </w:rPr>
            </w:pPr>
            <w:r w:rsidRPr="001A5986">
              <w:rPr>
                <w:rFonts w:ascii="Tahoma" w:hAnsi="Tahoma" w:cs="Tahoma"/>
              </w:rPr>
              <w:t>Prepayments</w:t>
            </w:r>
          </w:p>
        </w:tc>
        <w:tc>
          <w:tcPr>
            <w:tcW w:w="1800" w:type="dxa"/>
            <w:tcBorders>
              <w:top w:val="nil"/>
              <w:left w:val="nil"/>
              <w:bottom w:val="nil"/>
              <w:right w:val="nil"/>
            </w:tcBorders>
            <w:shd w:val="clear" w:color="auto" w:fill="auto"/>
            <w:noWrap/>
            <w:vAlign w:val="bottom"/>
          </w:tcPr>
          <w:p w14:paraId="72CE5668" w14:textId="677787EC" w:rsidR="00E23AD5" w:rsidRPr="00F763BA" w:rsidRDefault="00534277" w:rsidP="00E23AD5">
            <w:pPr>
              <w:tabs>
                <w:tab w:val="decimal" w:pos="1067"/>
              </w:tabs>
              <w:rPr>
                <w:rFonts w:ascii="Tahoma" w:hAnsi="Tahoma" w:cs="Tahoma"/>
              </w:rPr>
            </w:pPr>
            <w:r w:rsidRPr="00F763BA">
              <w:rPr>
                <w:rFonts w:ascii="Tahoma" w:hAnsi="Tahoma" w:cs="Tahoma"/>
              </w:rPr>
              <w:t>116</w:t>
            </w:r>
          </w:p>
        </w:tc>
        <w:tc>
          <w:tcPr>
            <w:tcW w:w="1747" w:type="dxa"/>
            <w:tcBorders>
              <w:top w:val="nil"/>
              <w:left w:val="nil"/>
              <w:bottom w:val="nil"/>
              <w:right w:val="nil"/>
            </w:tcBorders>
            <w:shd w:val="clear" w:color="auto" w:fill="auto"/>
            <w:noWrap/>
            <w:vAlign w:val="bottom"/>
          </w:tcPr>
          <w:p w14:paraId="70D5CBE3" w14:textId="19D7934F" w:rsidR="00E23AD5" w:rsidRPr="00F763BA" w:rsidRDefault="00E23AD5" w:rsidP="00E23AD5">
            <w:pPr>
              <w:tabs>
                <w:tab w:val="decimal" w:pos="1067"/>
              </w:tabs>
              <w:rPr>
                <w:rFonts w:ascii="Tahoma" w:hAnsi="Tahoma" w:cs="Tahoma"/>
              </w:rPr>
            </w:pPr>
            <w:r w:rsidRPr="00F763BA">
              <w:rPr>
                <w:rFonts w:ascii="Tahoma" w:hAnsi="Tahoma" w:cs="Tahoma"/>
              </w:rPr>
              <w:t>18</w:t>
            </w:r>
            <w:r w:rsidR="00AB7932" w:rsidRPr="00F763BA">
              <w:rPr>
                <w:rFonts w:ascii="Tahoma" w:hAnsi="Tahoma" w:cs="Tahoma"/>
              </w:rPr>
              <w:t>6</w:t>
            </w:r>
          </w:p>
        </w:tc>
      </w:tr>
      <w:tr w:rsidR="00E23AD5" w:rsidRPr="001A5986" w14:paraId="6B0F32FA" w14:textId="77777777" w:rsidTr="00EE54AE">
        <w:trPr>
          <w:trHeight w:val="255"/>
        </w:trPr>
        <w:tc>
          <w:tcPr>
            <w:tcW w:w="4320" w:type="dxa"/>
            <w:tcBorders>
              <w:top w:val="nil"/>
              <w:left w:val="nil"/>
              <w:bottom w:val="nil"/>
              <w:right w:val="nil"/>
            </w:tcBorders>
            <w:shd w:val="clear" w:color="auto" w:fill="auto"/>
            <w:noWrap/>
            <w:vAlign w:val="bottom"/>
          </w:tcPr>
          <w:p w14:paraId="5A8B3D7C" w14:textId="77777777" w:rsidR="00E23AD5" w:rsidRPr="001A5986" w:rsidRDefault="00E23AD5" w:rsidP="00E23AD5">
            <w:pPr>
              <w:rPr>
                <w:rFonts w:ascii="Tahoma" w:hAnsi="Tahoma" w:cs="Tahoma"/>
              </w:rPr>
            </w:pPr>
            <w:r w:rsidRPr="001A5986">
              <w:rPr>
                <w:rFonts w:ascii="Tahoma" w:hAnsi="Tahoma" w:cs="Tahoma"/>
              </w:rPr>
              <w:t>Due from Sight Scotland Veterans</w:t>
            </w:r>
          </w:p>
        </w:tc>
        <w:tc>
          <w:tcPr>
            <w:tcW w:w="1800" w:type="dxa"/>
            <w:tcBorders>
              <w:top w:val="nil"/>
              <w:left w:val="nil"/>
              <w:bottom w:val="nil"/>
              <w:right w:val="nil"/>
            </w:tcBorders>
            <w:shd w:val="clear" w:color="auto" w:fill="auto"/>
            <w:noWrap/>
            <w:vAlign w:val="bottom"/>
          </w:tcPr>
          <w:p w14:paraId="2AC2B363" w14:textId="79F91BA1" w:rsidR="00E23AD5" w:rsidRPr="00F763BA" w:rsidRDefault="00534277" w:rsidP="00E23AD5">
            <w:pPr>
              <w:tabs>
                <w:tab w:val="decimal" w:pos="1067"/>
              </w:tabs>
              <w:rPr>
                <w:rFonts w:ascii="Tahoma" w:hAnsi="Tahoma" w:cs="Tahoma"/>
              </w:rPr>
            </w:pPr>
            <w:r w:rsidRPr="00F763BA">
              <w:rPr>
                <w:rFonts w:ascii="Tahoma" w:hAnsi="Tahoma" w:cs="Tahoma"/>
              </w:rPr>
              <w:t>1,116</w:t>
            </w:r>
          </w:p>
        </w:tc>
        <w:tc>
          <w:tcPr>
            <w:tcW w:w="1747" w:type="dxa"/>
            <w:tcBorders>
              <w:top w:val="nil"/>
              <w:left w:val="nil"/>
              <w:bottom w:val="nil"/>
              <w:right w:val="nil"/>
            </w:tcBorders>
            <w:shd w:val="clear" w:color="auto" w:fill="auto"/>
            <w:noWrap/>
            <w:vAlign w:val="bottom"/>
          </w:tcPr>
          <w:p w14:paraId="0A68A1AD" w14:textId="3ABB298C" w:rsidR="00E23AD5" w:rsidRPr="00F763BA" w:rsidRDefault="00E23AD5" w:rsidP="00E23AD5">
            <w:pPr>
              <w:tabs>
                <w:tab w:val="decimal" w:pos="1067"/>
              </w:tabs>
              <w:rPr>
                <w:rFonts w:ascii="Tahoma" w:hAnsi="Tahoma" w:cs="Tahoma"/>
              </w:rPr>
            </w:pPr>
            <w:r w:rsidRPr="00F763BA">
              <w:rPr>
                <w:rFonts w:ascii="Tahoma" w:hAnsi="Tahoma" w:cs="Tahoma"/>
              </w:rPr>
              <w:t>3</w:t>
            </w:r>
            <w:r w:rsidR="00AB7932" w:rsidRPr="00F763BA">
              <w:rPr>
                <w:rFonts w:ascii="Tahoma" w:hAnsi="Tahoma" w:cs="Tahoma"/>
              </w:rPr>
              <w:t>8</w:t>
            </w:r>
            <w:r w:rsidRPr="00F763BA">
              <w:rPr>
                <w:rFonts w:ascii="Tahoma" w:hAnsi="Tahoma" w:cs="Tahoma"/>
              </w:rPr>
              <w:t>1</w:t>
            </w:r>
          </w:p>
        </w:tc>
      </w:tr>
      <w:tr w:rsidR="00E23AD5" w:rsidRPr="001A5986" w14:paraId="22312FFE" w14:textId="77777777" w:rsidTr="00EE54AE">
        <w:trPr>
          <w:trHeight w:val="255"/>
        </w:trPr>
        <w:tc>
          <w:tcPr>
            <w:tcW w:w="4320" w:type="dxa"/>
            <w:tcBorders>
              <w:top w:val="nil"/>
              <w:left w:val="nil"/>
              <w:bottom w:val="nil"/>
              <w:right w:val="nil"/>
            </w:tcBorders>
            <w:shd w:val="clear" w:color="auto" w:fill="auto"/>
            <w:noWrap/>
            <w:vAlign w:val="bottom"/>
          </w:tcPr>
          <w:p w14:paraId="41238573" w14:textId="77777777" w:rsidR="00E23AD5" w:rsidRPr="001A5986" w:rsidRDefault="00E23AD5" w:rsidP="00E23AD5">
            <w:pPr>
              <w:rPr>
                <w:rFonts w:ascii="Tahoma" w:hAnsi="Tahoma" w:cs="Tahoma"/>
              </w:rPr>
            </w:pPr>
            <w:r w:rsidRPr="001A5986">
              <w:rPr>
                <w:rFonts w:ascii="Tahoma" w:hAnsi="Tahoma" w:cs="Tahoma"/>
              </w:rPr>
              <w:t>Taxation recoverable</w:t>
            </w:r>
          </w:p>
        </w:tc>
        <w:tc>
          <w:tcPr>
            <w:tcW w:w="1800" w:type="dxa"/>
            <w:tcBorders>
              <w:top w:val="nil"/>
              <w:left w:val="nil"/>
              <w:bottom w:val="nil"/>
              <w:right w:val="nil"/>
            </w:tcBorders>
            <w:shd w:val="clear" w:color="auto" w:fill="auto"/>
            <w:noWrap/>
            <w:vAlign w:val="bottom"/>
          </w:tcPr>
          <w:p w14:paraId="0AC36486" w14:textId="64A5D9F6" w:rsidR="00E23AD5" w:rsidRPr="00F763BA" w:rsidRDefault="00534277" w:rsidP="00E23AD5">
            <w:pPr>
              <w:tabs>
                <w:tab w:val="decimal" w:pos="1067"/>
              </w:tabs>
              <w:rPr>
                <w:rFonts w:ascii="Tahoma" w:hAnsi="Tahoma" w:cs="Tahoma"/>
              </w:rPr>
            </w:pPr>
            <w:r w:rsidRPr="00F763BA">
              <w:rPr>
                <w:rFonts w:ascii="Tahoma" w:hAnsi="Tahoma" w:cs="Tahoma"/>
              </w:rPr>
              <w:t>-</w:t>
            </w:r>
          </w:p>
        </w:tc>
        <w:tc>
          <w:tcPr>
            <w:tcW w:w="1747" w:type="dxa"/>
            <w:tcBorders>
              <w:top w:val="nil"/>
              <w:left w:val="nil"/>
              <w:bottom w:val="nil"/>
              <w:right w:val="nil"/>
            </w:tcBorders>
            <w:shd w:val="clear" w:color="auto" w:fill="auto"/>
            <w:noWrap/>
            <w:vAlign w:val="bottom"/>
          </w:tcPr>
          <w:p w14:paraId="04F410B2" w14:textId="6B9C4C6D" w:rsidR="00E23AD5" w:rsidRPr="00F763BA" w:rsidRDefault="00AB7932" w:rsidP="00E23AD5">
            <w:pPr>
              <w:tabs>
                <w:tab w:val="decimal" w:pos="1067"/>
              </w:tabs>
              <w:rPr>
                <w:rFonts w:ascii="Tahoma" w:hAnsi="Tahoma" w:cs="Tahoma"/>
              </w:rPr>
            </w:pPr>
            <w:r w:rsidRPr="00F763BA">
              <w:rPr>
                <w:rFonts w:ascii="Tahoma" w:hAnsi="Tahoma" w:cs="Tahoma"/>
              </w:rPr>
              <w:t>33</w:t>
            </w:r>
          </w:p>
        </w:tc>
      </w:tr>
      <w:tr w:rsidR="00E23AD5" w:rsidRPr="001A5986" w14:paraId="3E19695A" w14:textId="77777777" w:rsidTr="00EE54AE">
        <w:trPr>
          <w:trHeight w:val="255"/>
        </w:trPr>
        <w:tc>
          <w:tcPr>
            <w:tcW w:w="4320" w:type="dxa"/>
            <w:tcBorders>
              <w:top w:val="nil"/>
              <w:left w:val="nil"/>
              <w:bottom w:val="nil"/>
              <w:right w:val="nil"/>
            </w:tcBorders>
            <w:shd w:val="clear" w:color="auto" w:fill="auto"/>
            <w:noWrap/>
            <w:vAlign w:val="bottom"/>
          </w:tcPr>
          <w:p w14:paraId="540AE702" w14:textId="77777777" w:rsidR="00E23AD5" w:rsidRPr="001A5986" w:rsidRDefault="00E23AD5" w:rsidP="00E23AD5">
            <w:pPr>
              <w:rPr>
                <w:rFonts w:ascii="Tahoma" w:hAnsi="Tahoma" w:cs="Tahoma"/>
              </w:rPr>
            </w:pPr>
            <w:r w:rsidRPr="001A5986">
              <w:rPr>
                <w:rFonts w:ascii="Tahoma" w:hAnsi="Tahoma" w:cs="Tahoma"/>
              </w:rPr>
              <w:t>Accrued income</w:t>
            </w:r>
          </w:p>
        </w:tc>
        <w:tc>
          <w:tcPr>
            <w:tcW w:w="1800" w:type="dxa"/>
            <w:tcBorders>
              <w:top w:val="nil"/>
              <w:left w:val="nil"/>
              <w:bottom w:val="nil"/>
              <w:right w:val="nil"/>
            </w:tcBorders>
            <w:shd w:val="clear" w:color="auto" w:fill="auto"/>
            <w:noWrap/>
            <w:vAlign w:val="bottom"/>
          </w:tcPr>
          <w:p w14:paraId="414D195C" w14:textId="4517E485" w:rsidR="00E23AD5" w:rsidRPr="00F763BA" w:rsidRDefault="00534277" w:rsidP="00E23AD5">
            <w:pPr>
              <w:tabs>
                <w:tab w:val="decimal" w:pos="1067"/>
              </w:tabs>
              <w:rPr>
                <w:rFonts w:ascii="Tahoma" w:hAnsi="Tahoma" w:cs="Tahoma"/>
                <w:u w:val="single"/>
              </w:rPr>
            </w:pPr>
            <w:r w:rsidRPr="00F763BA">
              <w:rPr>
                <w:rFonts w:ascii="Tahoma" w:hAnsi="Tahoma" w:cs="Tahoma"/>
                <w:u w:val="single"/>
              </w:rPr>
              <w:t>315</w:t>
            </w:r>
          </w:p>
        </w:tc>
        <w:tc>
          <w:tcPr>
            <w:tcW w:w="1747" w:type="dxa"/>
            <w:tcBorders>
              <w:top w:val="nil"/>
              <w:left w:val="nil"/>
              <w:bottom w:val="nil"/>
              <w:right w:val="nil"/>
            </w:tcBorders>
            <w:shd w:val="clear" w:color="auto" w:fill="auto"/>
            <w:noWrap/>
            <w:vAlign w:val="bottom"/>
          </w:tcPr>
          <w:p w14:paraId="45D2ABE6" w14:textId="41C61EC1" w:rsidR="00E23AD5" w:rsidRPr="00F763BA" w:rsidRDefault="00E23AD5" w:rsidP="00E23AD5">
            <w:pPr>
              <w:tabs>
                <w:tab w:val="decimal" w:pos="1067"/>
              </w:tabs>
              <w:rPr>
                <w:rFonts w:ascii="Tahoma" w:hAnsi="Tahoma" w:cs="Tahoma"/>
                <w:u w:val="single"/>
              </w:rPr>
            </w:pPr>
            <w:r w:rsidRPr="00F763BA">
              <w:rPr>
                <w:rFonts w:ascii="Tahoma" w:hAnsi="Tahoma" w:cs="Tahoma"/>
                <w:u w:val="single"/>
              </w:rPr>
              <w:t>3</w:t>
            </w:r>
            <w:r w:rsidR="00AB7932" w:rsidRPr="00F763BA">
              <w:rPr>
                <w:rFonts w:ascii="Tahoma" w:hAnsi="Tahoma" w:cs="Tahoma"/>
                <w:u w:val="single"/>
              </w:rPr>
              <w:t>66</w:t>
            </w:r>
          </w:p>
        </w:tc>
      </w:tr>
      <w:tr w:rsidR="00E23AD5" w:rsidRPr="001A5986" w14:paraId="57657F57" w14:textId="77777777" w:rsidTr="00EE54AE">
        <w:trPr>
          <w:trHeight w:val="208"/>
        </w:trPr>
        <w:tc>
          <w:tcPr>
            <w:tcW w:w="4320" w:type="dxa"/>
            <w:tcBorders>
              <w:top w:val="nil"/>
              <w:left w:val="nil"/>
              <w:bottom w:val="nil"/>
              <w:right w:val="nil"/>
            </w:tcBorders>
            <w:shd w:val="clear" w:color="auto" w:fill="auto"/>
            <w:noWrap/>
            <w:vAlign w:val="bottom"/>
          </w:tcPr>
          <w:p w14:paraId="6FEB7084" w14:textId="77777777" w:rsidR="00E23AD5" w:rsidRPr="001A5986" w:rsidRDefault="00E23AD5" w:rsidP="00E23AD5">
            <w:pPr>
              <w:rPr>
                <w:rFonts w:ascii="Tahoma" w:hAnsi="Tahoma" w:cs="Tahoma"/>
              </w:rPr>
            </w:pPr>
          </w:p>
        </w:tc>
        <w:tc>
          <w:tcPr>
            <w:tcW w:w="1800" w:type="dxa"/>
            <w:tcBorders>
              <w:top w:val="nil"/>
              <w:left w:val="nil"/>
              <w:bottom w:val="nil"/>
              <w:right w:val="nil"/>
            </w:tcBorders>
            <w:shd w:val="clear" w:color="auto" w:fill="auto"/>
            <w:noWrap/>
            <w:vAlign w:val="bottom"/>
          </w:tcPr>
          <w:p w14:paraId="36487B74" w14:textId="526DF34F" w:rsidR="00E23AD5" w:rsidRPr="00F763BA" w:rsidRDefault="00534277" w:rsidP="00E23AD5">
            <w:pPr>
              <w:tabs>
                <w:tab w:val="decimal" w:pos="1067"/>
              </w:tabs>
              <w:rPr>
                <w:rFonts w:ascii="Tahoma" w:hAnsi="Tahoma" w:cs="Tahoma"/>
                <w:u w:val="double"/>
              </w:rPr>
            </w:pPr>
            <w:r w:rsidRPr="00F763BA">
              <w:rPr>
                <w:rFonts w:ascii="Tahoma" w:hAnsi="Tahoma" w:cs="Tahoma"/>
                <w:u w:val="double"/>
              </w:rPr>
              <w:t>4,401</w:t>
            </w:r>
          </w:p>
        </w:tc>
        <w:tc>
          <w:tcPr>
            <w:tcW w:w="1747" w:type="dxa"/>
            <w:tcBorders>
              <w:top w:val="nil"/>
              <w:left w:val="nil"/>
              <w:bottom w:val="nil"/>
              <w:right w:val="nil"/>
            </w:tcBorders>
            <w:shd w:val="clear" w:color="auto" w:fill="auto"/>
            <w:noWrap/>
            <w:vAlign w:val="bottom"/>
          </w:tcPr>
          <w:p w14:paraId="15B4E297" w14:textId="24D24A2D" w:rsidR="00E23AD5" w:rsidRPr="00F763BA" w:rsidRDefault="00AB7932" w:rsidP="00E23AD5">
            <w:pPr>
              <w:tabs>
                <w:tab w:val="decimal" w:pos="1067"/>
              </w:tabs>
              <w:rPr>
                <w:rFonts w:ascii="Tahoma" w:hAnsi="Tahoma" w:cs="Tahoma"/>
                <w:u w:val="double"/>
              </w:rPr>
            </w:pPr>
            <w:r w:rsidRPr="00F763BA">
              <w:rPr>
                <w:rFonts w:ascii="Tahoma" w:hAnsi="Tahoma" w:cs="Tahoma"/>
                <w:u w:val="double"/>
              </w:rPr>
              <w:t>5</w:t>
            </w:r>
            <w:r w:rsidR="00E23AD5" w:rsidRPr="00F763BA">
              <w:rPr>
                <w:rFonts w:ascii="Tahoma" w:hAnsi="Tahoma" w:cs="Tahoma"/>
                <w:u w:val="double"/>
              </w:rPr>
              <w:t>,</w:t>
            </w:r>
            <w:r w:rsidRPr="00F763BA">
              <w:rPr>
                <w:rFonts w:ascii="Tahoma" w:hAnsi="Tahoma" w:cs="Tahoma"/>
                <w:u w:val="double"/>
              </w:rPr>
              <w:t>4</w:t>
            </w:r>
            <w:r w:rsidR="00CE613A" w:rsidRPr="00F763BA">
              <w:rPr>
                <w:rFonts w:ascii="Tahoma" w:hAnsi="Tahoma" w:cs="Tahoma"/>
                <w:u w:val="double"/>
              </w:rPr>
              <w:t>3</w:t>
            </w:r>
            <w:r w:rsidRPr="00F763BA">
              <w:rPr>
                <w:rFonts w:ascii="Tahoma" w:hAnsi="Tahoma" w:cs="Tahoma"/>
                <w:u w:val="double"/>
              </w:rPr>
              <w:t>8</w:t>
            </w:r>
          </w:p>
        </w:tc>
      </w:tr>
    </w:tbl>
    <w:p w14:paraId="6BD30731" w14:textId="77777777" w:rsidR="00F80A38" w:rsidRPr="001A5986" w:rsidRDefault="00F80A38" w:rsidP="00F80A38">
      <w:pPr>
        <w:rPr>
          <w:rFonts w:ascii="Tahoma" w:hAnsi="Tahoma" w:cs="Tahoma"/>
        </w:rPr>
      </w:pPr>
    </w:p>
    <w:p w14:paraId="19C7D3CC" w14:textId="77777777" w:rsidR="002149D4" w:rsidRPr="001A5986" w:rsidRDefault="002149D4" w:rsidP="00F80A38">
      <w:pPr>
        <w:rPr>
          <w:rFonts w:ascii="Tahoma" w:hAnsi="Tahoma" w:cs="Tahoma"/>
        </w:rPr>
      </w:pPr>
    </w:p>
    <w:p w14:paraId="2214E94A" w14:textId="77777777" w:rsidR="002149D4" w:rsidRPr="001A5986" w:rsidRDefault="002149D4" w:rsidP="00F80A38">
      <w:pPr>
        <w:rPr>
          <w:rFonts w:ascii="Tahoma" w:hAnsi="Tahoma" w:cs="Tahoma"/>
        </w:rPr>
      </w:pPr>
    </w:p>
    <w:p w14:paraId="17468DDB" w14:textId="77777777" w:rsidR="002149D4" w:rsidRPr="001A5986" w:rsidRDefault="002149D4" w:rsidP="00F80A38">
      <w:pPr>
        <w:rPr>
          <w:rFonts w:ascii="Tahoma" w:hAnsi="Tahoma" w:cs="Tahoma"/>
        </w:rPr>
      </w:pPr>
    </w:p>
    <w:p w14:paraId="08BCD976" w14:textId="77777777" w:rsidR="002149D4" w:rsidRPr="001A5986" w:rsidRDefault="002149D4" w:rsidP="00F80A38">
      <w:pPr>
        <w:rPr>
          <w:rFonts w:ascii="Tahoma" w:hAnsi="Tahoma" w:cs="Tahoma"/>
        </w:rPr>
      </w:pPr>
    </w:p>
    <w:p w14:paraId="4FEF419C" w14:textId="77777777" w:rsidR="002149D4" w:rsidRPr="001A5986" w:rsidRDefault="002149D4" w:rsidP="00F80A38">
      <w:pPr>
        <w:rPr>
          <w:rFonts w:ascii="Tahoma" w:hAnsi="Tahoma" w:cs="Tahoma"/>
        </w:rPr>
      </w:pPr>
    </w:p>
    <w:p w14:paraId="28B4CAED" w14:textId="77777777" w:rsidR="002149D4" w:rsidRPr="001A5986" w:rsidRDefault="002149D4" w:rsidP="00F80A38">
      <w:pPr>
        <w:rPr>
          <w:rFonts w:ascii="Tahoma" w:hAnsi="Tahoma" w:cs="Tahoma"/>
        </w:rPr>
      </w:pPr>
    </w:p>
    <w:p w14:paraId="3AD9A3FD" w14:textId="77777777" w:rsidR="002149D4" w:rsidRPr="001A5986" w:rsidRDefault="002149D4" w:rsidP="00F80A38">
      <w:pPr>
        <w:rPr>
          <w:rFonts w:ascii="Tahoma" w:hAnsi="Tahoma" w:cs="Tahoma"/>
        </w:rPr>
      </w:pPr>
    </w:p>
    <w:p w14:paraId="4A74FC19" w14:textId="77777777" w:rsidR="002149D4" w:rsidRPr="001A5986" w:rsidRDefault="002149D4" w:rsidP="00F80A38">
      <w:pPr>
        <w:rPr>
          <w:rFonts w:ascii="Tahoma" w:hAnsi="Tahoma" w:cs="Tahoma"/>
        </w:rPr>
      </w:pPr>
    </w:p>
    <w:p w14:paraId="04F82719" w14:textId="5197BC6A" w:rsidR="002149D4" w:rsidRPr="001A5986" w:rsidRDefault="002149D4" w:rsidP="00534277">
      <w:pPr>
        <w:jc w:val="both"/>
        <w:rPr>
          <w:rFonts w:ascii="Tahoma" w:hAnsi="Tahoma" w:cs="Tahoma"/>
        </w:rPr>
      </w:pPr>
    </w:p>
    <w:p w14:paraId="3F38A97E" w14:textId="77777777" w:rsidR="00413A22" w:rsidRPr="001A5986" w:rsidRDefault="00413A22" w:rsidP="00F80A38">
      <w:pPr>
        <w:rPr>
          <w:rFonts w:ascii="Tahoma" w:hAnsi="Tahoma" w:cs="Tahoma"/>
        </w:rPr>
      </w:pPr>
    </w:p>
    <w:p w14:paraId="3F009FA8" w14:textId="49784A82" w:rsidR="00EC0806" w:rsidRPr="001A5986" w:rsidRDefault="00DA0A49" w:rsidP="00587B3A">
      <w:pPr>
        <w:ind w:left="720" w:hanging="720"/>
        <w:outlineLvl w:val="0"/>
        <w:rPr>
          <w:rFonts w:ascii="Tahoma" w:hAnsi="Tahoma" w:cs="Tahoma"/>
          <w:b/>
        </w:rPr>
      </w:pPr>
      <w:r w:rsidRPr="001A5986">
        <w:rPr>
          <w:rFonts w:ascii="Tahoma" w:hAnsi="Tahoma" w:cs="Tahoma"/>
          <w:b/>
        </w:rPr>
        <w:t>1</w:t>
      </w:r>
      <w:r w:rsidR="00591406" w:rsidRPr="001A5986">
        <w:rPr>
          <w:rFonts w:ascii="Tahoma" w:hAnsi="Tahoma" w:cs="Tahoma"/>
          <w:b/>
        </w:rPr>
        <w:t>0.</w:t>
      </w:r>
      <w:r w:rsidR="00EC0806" w:rsidRPr="001A5986">
        <w:rPr>
          <w:rFonts w:ascii="Tahoma" w:hAnsi="Tahoma" w:cs="Tahoma"/>
          <w:b/>
        </w:rPr>
        <w:tab/>
        <w:t>CREDITORS: AMOUNTS FALLING DUE WITHIN ONE YEAR</w:t>
      </w:r>
    </w:p>
    <w:p w14:paraId="15F9C501" w14:textId="77777777" w:rsidR="00F80A38" w:rsidRPr="001A5986" w:rsidRDefault="00F80A38" w:rsidP="00EC0806">
      <w:pPr>
        <w:ind w:left="720"/>
        <w:rPr>
          <w:rFonts w:ascii="Tahoma" w:hAnsi="Tahoma" w:cs="Tahoma"/>
        </w:rPr>
      </w:pPr>
    </w:p>
    <w:tbl>
      <w:tblPr>
        <w:tblpPr w:leftFromText="180" w:rightFromText="180" w:vertAnchor="text" w:horzAnchor="page" w:tblpX="2446" w:tblpY="-80"/>
        <w:tblW w:w="7848" w:type="dxa"/>
        <w:tblLook w:val="0000" w:firstRow="0" w:lastRow="0" w:firstColumn="0" w:lastColumn="0" w:noHBand="0" w:noVBand="0"/>
      </w:tblPr>
      <w:tblGrid>
        <w:gridCol w:w="4248"/>
        <w:gridCol w:w="1800"/>
        <w:gridCol w:w="1800"/>
      </w:tblGrid>
      <w:tr w:rsidR="00B14429" w:rsidRPr="001A5986" w14:paraId="760427D8" w14:textId="77777777" w:rsidTr="00B14429">
        <w:trPr>
          <w:trHeight w:val="255"/>
        </w:trPr>
        <w:tc>
          <w:tcPr>
            <w:tcW w:w="4248" w:type="dxa"/>
            <w:tcBorders>
              <w:top w:val="nil"/>
              <w:left w:val="nil"/>
              <w:bottom w:val="nil"/>
              <w:right w:val="nil"/>
            </w:tcBorders>
            <w:shd w:val="clear" w:color="auto" w:fill="auto"/>
            <w:noWrap/>
            <w:vAlign w:val="bottom"/>
          </w:tcPr>
          <w:p w14:paraId="2A076A17" w14:textId="37F9686B" w:rsidR="00B14429" w:rsidRPr="001A5986" w:rsidRDefault="00B14429" w:rsidP="00B14429">
            <w:pPr>
              <w:rPr>
                <w:rFonts w:ascii="Tahoma" w:hAnsi="Tahoma" w:cs="Tahoma"/>
              </w:rPr>
            </w:pPr>
          </w:p>
        </w:tc>
        <w:tc>
          <w:tcPr>
            <w:tcW w:w="1800" w:type="dxa"/>
            <w:tcBorders>
              <w:top w:val="nil"/>
              <w:left w:val="nil"/>
              <w:bottom w:val="nil"/>
              <w:right w:val="nil"/>
            </w:tcBorders>
            <w:shd w:val="clear" w:color="auto" w:fill="auto"/>
            <w:noWrap/>
            <w:vAlign w:val="bottom"/>
          </w:tcPr>
          <w:p w14:paraId="797DCD11" w14:textId="4BAFCD89" w:rsidR="00B14429" w:rsidRPr="001A5986" w:rsidRDefault="00B14429" w:rsidP="00B14429">
            <w:pPr>
              <w:tabs>
                <w:tab w:val="decimal" w:pos="1139"/>
              </w:tabs>
              <w:rPr>
                <w:rFonts w:ascii="Tahoma" w:hAnsi="Tahoma" w:cs="Tahoma"/>
              </w:rPr>
            </w:pPr>
            <w:r w:rsidRPr="001A5986">
              <w:rPr>
                <w:rFonts w:ascii="Tahoma" w:hAnsi="Tahoma" w:cs="Tahoma"/>
                <w:b/>
                <w:bCs/>
              </w:rPr>
              <w:t>202</w:t>
            </w:r>
            <w:r w:rsidR="00AB7932">
              <w:rPr>
                <w:rFonts w:ascii="Tahoma" w:hAnsi="Tahoma" w:cs="Tahoma"/>
                <w:b/>
                <w:bCs/>
              </w:rPr>
              <w:t>4</w:t>
            </w:r>
          </w:p>
        </w:tc>
        <w:tc>
          <w:tcPr>
            <w:tcW w:w="1800" w:type="dxa"/>
            <w:tcBorders>
              <w:top w:val="nil"/>
              <w:left w:val="nil"/>
              <w:bottom w:val="nil"/>
              <w:right w:val="nil"/>
            </w:tcBorders>
            <w:vAlign w:val="bottom"/>
          </w:tcPr>
          <w:p w14:paraId="51C6A9A4" w14:textId="19BFBCCD" w:rsidR="00B14429" w:rsidRPr="00AB7932" w:rsidRDefault="00B14429" w:rsidP="00AB7932">
            <w:pPr>
              <w:jc w:val="center"/>
              <w:rPr>
                <w:rFonts w:ascii="Tahoma" w:hAnsi="Tahoma" w:cs="Tahoma"/>
                <w:b/>
                <w:bCs/>
              </w:rPr>
            </w:pPr>
            <w:r w:rsidRPr="001A5986">
              <w:rPr>
                <w:rFonts w:ascii="Tahoma" w:hAnsi="Tahoma" w:cs="Tahoma"/>
                <w:b/>
                <w:bCs/>
              </w:rPr>
              <w:t>202</w:t>
            </w:r>
            <w:r w:rsidR="00AB7932">
              <w:rPr>
                <w:rFonts w:ascii="Tahoma" w:hAnsi="Tahoma" w:cs="Tahoma"/>
                <w:b/>
                <w:bCs/>
              </w:rPr>
              <w:t>3</w:t>
            </w:r>
          </w:p>
        </w:tc>
      </w:tr>
      <w:tr w:rsidR="00B14429" w:rsidRPr="001A5986" w14:paraId="73BCF472" w14:textId="77777777" w:rsidTr="00B14429">
        <w:trPr>
          <w:trHeight w:val="255"/>
        </w:trPr>
        <w:tc>
          <w:tcPr>
            <w:tcW w:w="4248" w:type="dxa"/>
            <w:tcBorders>
              <w:top w:val="nil"/>
              <w:left w:val="nil"/>
              <w:bottom w:val="nil"/>
              <w:right w:val="nil"/>
            </w:tcBorders>
            <w:shd w:val="clear" w:color="auto" w:fill="auto"/>
            <w:noWrap/>
            <w:vAlign w:val="bottom"/>
          </w:tcPr>
          <w:p w14:paraId="6DF95B6A" w14:textId="77777777" w:rsidR="00B14429" w:rsidRPr="001A5986" w:rsidRDefault="00B14429" w:rsidP="00B14429">
            <w:pPr>
              <w:rPr>
                <w:rFonts w:ascii="Tahoma" w:hAnsi="Tahoma" w:cs="Tahoma"/>
              </w:rPr>
            </w:pPr>
          </w:p>
        </w:tc>
        <w:tc>
          <w:tcPr>
            <w:tcW w:w="1800" w:type="dxa"/>
            <w:tcBorders>
              <w:top w:val="nil"/>
              <w:left w:val="nil"/>
              <w:bottom w:val="nil"/>
              <w:right w:val="nil"/>
            </w:tcBorders>
            <w:shd w:val="clear" w:color="auto" w:fill="auto"/>
            <w:noWrap/>
            <w:vAlign w:val="bottom"/>
          </w:tcPr>
          <w:p w14:paraId="1234E008" w14:textId="527C0B5D" w:rsidR="00B14429" w:rsidRPr="00B14429" w:rsidRDefault="00B14429" w:rsidP="00B14429">
            <w:pPr>
              <w:tabs>
                <w:tab w:val="decimal" w:pos="1139"/>
              </w:tabs>
              <w:rPr>
                <w:rFonts w:ascii="Tahoma" w:hAnsi="Tahoma" w:cs="Tahoma"/>
              </w:rPr>
            </w:pPr>
            <w:r w:rsidRPr="00B14429">
              <w:rPr>
                <w:rFonts w:ascii="Tahoma" w:hAnsi="Tahoma" w:cs="Tahoma"/>
              </w:rPr>
              <w:t>£000</w:t>
            </w:r>
          </w:p>
        </w:tc>
        <w:tc>
          <w:tcPr>
            <w:tcW w:w="1800" w:type="dxa"/>
            <w:tcBorders>
              <w:top w:val="nil"/>
              <w:left w:val="nil"/>
              <w:bottom w:val="nil"/>
              <w:right w:val="nil"/>
            </w:tcBorders>
            <w:vAlign w:val="bottom"/>
          </w:tcPr>
          <w:p w14:paraId="11834363" w14:textId="6FDAF65B" w:rsidR="00B14429" w:rsidRPr="00B14429" w:rsidRDefault="00B14429" w:rsidP="00B14429">
            <w:pPr>
              <w:jc w:val="center"/>
              <w:rPr>
                <w:rFonts w:ascii="Tahoma" w:hAnsi="Tahoma" w:cs="Tahoma"/>
              </w:rPr>
            </w:pPr>
            <w:r>
              <w:rPr>
                <w:rFonts w:ascii="Tahoma" w:hAnsi="Tahoma" w:cs="Tahoma"/>
              </w:rPr>
              <w:t xml:space="preserve">      </w:t>
            </w:r>
            <w:r w:rsidRPr="00B14429">
              <w:rPr>
                <w:rFonts w:ascii="Tahoma" w:hAnsi="Tahoma" w:cs="Tahoma"/>
              </w:rPr>
              <w:t>£000</w:t>
            </w:r>
          </w:p>
        </w:tc>
      </w:tr>
      <w:tr w:rsidR="00B14429" w:rsidRPr="001A5986" w14:paraId="14AF9C65" w14:textId="77777777" w:rsidTr="00B14429">
        <w:trPr>
          <w:trHeight w:val="255"/>
        </w:trPr>
        <w:tc>
          <w:tcPr>
            <w:tcW w:w="4248" w:type="dxa"/>
            <w:tcBorders>
              <w:top w:val="nil"/>
              <w:left w:val="nil"/>
              <w:bottom w:val="nil"/>
              <w:right w:val="nil"/>
            </w:tcBorders>
            <w:shd w:val="clear" w:color="auto" w:fill="auto"/>
            <w:noWrap/>
            <w:vAlign w:val="bottom"/>
          </w:tcPr>
          <w:p w14:paraId="2E1E63FB" w14:textId="3E3F7423" w:rsidR="00B14429" w:rsidRPr="001A5986" w:rsidRDefault="00B14429" w:rsidP="00B14429">
            <w:pPr>
              <w:rPr>
                <w:rFonts w:ascii="Tahoma" w:hAnsi="Tahoma" w:cs="Tahoma"/>
              </w:rPr>
            </w:pPr>
            <w:r w:rsidRPr="001A5986">
              <w:rPr>
                <w:rFonts w:ascii="Tahoma" w:hAnsi="Tahoma" w:cs="Tahoma"/>
              </w:rPr>
              <w:t>Suppliers</w:t>
            </w:r>
          </w:p>
        </w:tc>
        <w:tc>
          <w:tcPr>
            <w:tcW w:w="1800" w:type="dxa"/>
            <w:tcBorders>
              <w:top w:val="nil"/>
              <w:left w:val="nil"/>
              <w:bottom w:val="nil"/>
              <w:right w:val="nil"/>
            </w:tcBorders>
            <w:shd w:val="clear" w:color="auto" w:fill="auto"/>
            <w:noWrap/>
            <w:vAlign w:val="bottom"/>
          </w:tcPr>
          <w:p w14:paraId="5EEE6BFF" w14:textId="728CB747" w:rsidR="00B14429" w:rsidRPr="001A5986" w:rsidRDefault="00FD12E8" w:rsidP="00B14429">
            <w:pPr>
              <w:tabs>
                <w:tab w:val="decimal" w:pos="1139"/>
              </w:tabs>
              <w:rPr>
                <w:rFonts w:ascii="Tahoma" w:hAnsi="Tahoma" w:cs="Tahoma"/>
              </w:rPr>
            </w:pPr>
            <w:r>
              <w:rPr>
                <w:rFonts w:ascii="Tahoma" w:hAnsi="Tahoma" w:cs="Tahoma"/>
              </w:rPr>
              <w:t>303</w:t>
            </w:r>
          </w:p>
        </w:tc>
        <w:tc>
          <w:tcPr>
            <w:tcW w:w="1800" w:type="dxa"/>
            <w:tcBorders>
              <w:top w:val="nil"/>
              <w:left w:val="nil"/>
              <w:bottom w:val="nil"/>
              <w:right w:val="nil"/>
            </w:tcBorders>
            <w:vAlign w:val="bottom"/>
          </w:tcPr>
          <w:p w14:paraId="7BB21157" w14:textId="4AF29E85" w:rsidR="00B14429" w:rsidRPr="001A5986" w:rsidRDefault="00AB7932" w:rsidP="00B14429">
            <w:pPr>
              <w:tabs>
                <w:tab w:val="decimal" w:pos="1221"/>
              </w:tabs>
              <w:rPr>
                <w:rFonts w:ascii="Tahoma" w:hAnsi="Tahoma" w:cs="Tahoma"/>
              </w:rPr>
            </w:pPr>
            <w:r>
              <w:rPr>
                <w:rFonts w:ascii="Tahoma" w:hAnsi="Tahoma" w:cs="Tahoma"/>
              </w:rPr>
              <w:t>403</w:t>
            </w:r>
          </w:p>
        </w:tc>
      </w:tr>
      <w:tr w:rsidR="00B14429" w:rsidRPr="001A5986" w14:paraId="659533F6" w14:textId="77777777" w:rsidTr="00B14429">
        <w:trPr>
          <w:trHeight w:val="255"/>
        </w:trPr>
        <w:tc>
          <w:tcPr>
            <w:tcW w:w="4248" w:type="dxa"/>
            <w:tcBorders>
              <w:top w:val="nil"/>
              <w:left w:val="nil"/>
              <w:bottom w:val="nil"/>
              <w:right w:val="nil"/>
            </w:tcBorders>
            <w:shd w:val="clear" w:color="auto" w:fill="auto"/>
            <w:noWrap/>
            <w:vAlign w:val="bottom"/>
          </w:tcPr>
          <w:p w14:paraId="18797F69" w14:textId="77777777" w:rsidR="00B14429" w:rsidRPr="001A5986" w:rsidRDefault="00B14429" w:rsidP="00B14429">
            <w:pPr>
              <w:rPr>
                <w:rFonts w:ascii="Tahoma" w:hAnsi="Tahoma" w:cs="Tahoma"/>
                <w:bCs/>
              </w:rPr>
            </w:pPr>
            <w:r w:rsidRPr="001A5986">
              <w:rPr>
                <w:rFonts w:ascii="Tahoma" w:hAnsi="Tahoma" w:cs="Tahoma"/>
                <w:bCs/>
              </w:rPr>
              <w:t>Accruals</w:t>
            </w:r>
          </w:p>
        </w:tc>
        <w:tc>
          <w:tcPr>
            <w:tcW w:w="1800" w:type="dxa"/>
            <w:tcBorders>
              <w:top w:val="nil"/>
              <w:left w:val="nil"/>
              <w:bottom w:val="nil"/>
              <w:right w:val="nil"/>
            </w:tcBorders>
            <w:shd w:val="clear" w:color="auto" w:fill="auto"/>
            <w:noWrap/>
            <w:vAlign w:val="bottom"/>
          </w:tcPr>
          <w:p w14:paraId="08198F07" w14:textId="28F2D6C8" w:rsidR="00B14429" w:rsidRPr="001A5986" w:rsidRDefault="00534277" w:rsidP="00B14429">
            <w:pPr>
              <w:tabs>
                <w:tab w:val="decimal" w:pos="1139"/>
              </w:tabs>
              <w:rPr>
                <w:rFonts w:ascii="Tahoma" w:hAnsi="Tahoma" w:cs="Tahoma"/>
              </w:rPr>
            </w:pPr>
            <w:r>
              <w:rPr>
                <w:rFonts w:ascii="Tahoma" w:hAnsi="Tahoma" w:cs="Tahoma"/>
              </w:rPr>
              <w:t>334</w:t>
            </w:r>
          </w:p>
        </w:tc>
        <w:tc>
          <w:tcPr>
            <w:tcW w:w="1800" w:type="dxa"/>
            <w:tcBorders>
              <w:top w:val="nil"/>
              <w:left w:val="nil"/>
              <w:bottom w:val="nil"/>
              <w:right w:val="nil"/>
            </w:tcBorders>
            <w:vAlign w:val="bottom"/>
          </w:tcPr>
          <w:p w14:paraId="7D32DE13" w14:textId="1D3A6F6D" w:rsidR="00B14429" w:rsidRPr="001A5986" w:rsidRDefault="00AB7932" w:rsidP="00B14429">
            <w:pPr>
              <w:tabs>
                <w:tab w:val="decimal" w:pos="1221"/>
              </w:tabs>
              <w:rPr>
                <w:rFonts w:ascii="Tahoma" w:hAnsi="Tahoma" w:cs="Tahoma"/>
              </w:rPr>
            </w:pPr>
            <w:r>
              <w:rPr>
                <w:rFonts w:ascii="Tahoma" w:hAnsi="Tahoma" w:cs="Tahoma"/>
              </w:rPr>
              <w:t>390</w:t>
            </w:r>
          </w:p>
        </w:tc>
      </w:tr>
      <w:tr w:rsidR="00B14429" w:rsidRPr="001A5986" w14:paraId="0A2A825D" w14:textId="77777777" w:rsidTr="00B14429">
        <w:trPr>
          <w:trHeight w:val="255"/>
        </w:trPr>
        <w:tc>
          <w:tcPr>
            <w:tcW w:w="4248" w:type="dxa"/>
            <w:tcBorders>
              <w:top w:val="nil"/>
              <w:left w:val="nil"/>
              <w:bottom w:val="nil"/>
              <w:right w:val="nil"/>
            </w:tcBorders>
            <w:shd w:val="clear" w:color="auto" w:fill="auto"/>
            <w:noWrap/>
            <w:vAlign w:val="bottom"/>
          </w:tcPr>
          <w:p w14:paraId="27F746FA" w14:textId="77777777" w:rsidR="00B14429" w:rsidRPr="001A5986" w:rsidRDefault="00B14429" w:rsidP="00B14429">
            <w:pPr>
              <w:rPr>
                <w:rFonts w:ascii="Tahoma" w:hAnsi="Tahoma" w:cs="Tahoma"/>
                <w:bCs/>
              </w:rPr>
            </w:pPr>
            <w:r w:rsidRPr="001A5986">
              <w:rPr>
                <w:rFonts w:ascii="Tahoma" w:hAnsi="Tahoma" w:cs="Tahoma"/>
                <w:bCs/>
              </w:rPr>
              <w:t>Due to HMRC</w:t>
            </w:r>
          </w:p>
        </w:tc>
        <w:tc>
          <w:tcPr>
            <w:tcW w:w="1800" w:type="dxa"/>
            <w:tcBorders>
              <w:top w:val="nil"/>
              <w:left w:val="nil"/>
              <w:bottom w:val="nil"/>
              <w:right w:val="nil"/>
            </w:tcBorders>
            <w:shd w:val="clear" w:color="auto" w:fill="auto"/>
            <w:noWrap/>
            <w:vAlign w:val="bottom"/>
          </w:tcPr>
          <w:p w14:paraId="546A99CB" w14:textId="4672BB55" w:rsidR="00B14429" w:rsidRPr="001A5986" w:rsidRDefault="00FD12E8" w:rsidP="00B14429">
            <w:pPr>
              <w:tabs>
                <w:tab w:val="decimal" w:pos="1139"/>
              </w:tabs>
              <w:rPr>
                <w:rFonts w:ascii="Tahoma" w:hAnsi="Tahoma" w:cs="Tahoma"/>
              </w:rPr>
            </w:pPr>
            <w:r>
              <w:rPr>
                <w:rFonts w:ascii="Tahoma" w:hAnsi="Tahoma" w:cs="Tahoma"/>
              </w:rPr>
              <w:t>2,890</w:t>
            </w:r>
          </w:p>
        </w:tc>
        <w:tc>
          <w:tcPr>
            <w:tcW w:w="1800" w:type="dxa"/>
            <w:tcBorders>
              <w:top w:val="nil"/>
              <w:left w:val="nil"/>
              <w:bottom w:val="nil"/>
              <w:right w:val="nil"/>
            </w:tcBorders>
            <w:vAlign w:val="bottom"/>
          </w:tcPr>
          <w:p w14:paraId="44AB99E7" w14:textId="38822007" w:rsidR="00B14429" w:rsidRPr="001A5986" w:rsidRDefault="00B14429" w:rsidP="00B14429">
            <w:pPr>
              <w:tabs>
                <w:tab w:val="decimal" w:pos="1221"/>
              </w:tabs>
              <w:rPr>
                <w:rFonts w:ascii="Tahoma" w:hAnsi="Tahoma" w:cs="Tahoma"/>
              </w:rPr>
            </w:pPr>
            <w:r w:rsidRPr="001A5986">
              <w:rPr>
                <w:rFonts w:ascii="Tahoma" w:hAnsi="Tahoma" w:cs="Tahoma"/>
              </w:rPr>
              <w:t>1,</w:t>
            </w:r>
            <w:r w:rsidR="00AB7932">
              <w:rPr>
                <w:rFonts w:ascii="Tahoma" w:hAnsi="Tahoma" w:cs="Tahoma"/>
              </w:rPr>
              <w:t>6</w:t>
            </w:r>
            <w:r w:rsidRPr="001A5986">
              <w:rPr>
                <w:rFonts w:ascii="Tahoma" w:hAnsi="Tahoma" w:cs="Tahoma"/>
              </w:rPr>
              <w:t>1</w:t>
            </w:r>
            <w:r w:rsidR="00AB7932">
              <w:rPr>
                <w:rFonts w:ascii="Tahoma" w:hAnsi="Tahoma" w:cs="Tahoma"/>
              </w:rPr>
              <w:t>4</w:t>
            </w:r>
          </w:p>
        </w:tc>
      </w:tr>
      <w:tr w:rsidR="00B14429" w:rsidRPr="001A5986" w14:paraId="5314AAC1" w14:textId="77777777" w:rsidTr="00B14429">
        <w:trPr>
          <w:trHeight w:val="208"/>
        </w:trPr>
        <w:tc>
          <w:tcPr>
            <w:tcW w:w="4248" w:type="dxa"/>
            <w:tcBorders>
              <w:top w:val="nil"/>
              <w:left w:val="nil"/>
              <w:bottom w:val="nil"/>
              <w:right w:val="nil"/>
            </w:tcBorders>
            <w:shd w:val="clear" w:color="auto" w:fill="auto"/>
            <w:noWrap/>
            <w:vAlign w:val="bottom"/>
          </w:tcPr>
          <w:p w14:paraId="1BD7D924" w14:textId="77777777" w:rsidR="00B14429" w:rsidRPr="001A5986" w:rsidRDefault="00B14429" w:rsidP="00B14429">
            <w:pPr>
              <w:rPr>
                <w:rFonts w:ascii="Tahoma" w:hAnsi="Tahoma" w:cs="Tahoma"/>
              </w:rPr>
            </w:pPr>
            <w:r w:rsidRPr="001A5986">
              <w:rPr>
                <w:rFonts w:ascii="Tahoma" w:hAnsi="Tahoma" w:cs="Tahoma"/>
              </w:rPr>
              <w:t>Pension costs</w:t>
            </w:r>
          </w:p>
        </w:tc>
        <w:tc>
          <w:tcPr>
            <w:tcW w:w="1800" w:type="dxa"/>
            <w:tcBorders>
              <w:top w:val="nil"/>
              <w:left w:val="nil"/>
              <w:bottom w:val="nil"/>
              <w:right w:val="nil"/>
            </w:tcBorders>
            <w:shd w:val="clear" w:color="auto" w:fill="auto"/>
            <w:noWrap/>
            <w:vAlign w:val="bottom"/>
          </w:tcPr>
          <w:p w14:paraId="42B20C20" w14:textId="4C640A09" w:rsidR="00B14429" w:rsidRPr="001A5986" w:rsidRDefault="00534277" w:rsidP="00B14429">
            <w:pPr>
              <w:tabs>
                <w:tab w:val="decimal" w:pos="1139"/>
              </w:tabs>
              <w:rPr>
                <w:rFonts w:ascii="Tahoma" w:hAnsi="Tahoma" w:cs="Tahoma"/>
              </w:rPr>
            </w:pPr>
            <w:r>
              <w:rPr>
                <w:rFonts w:ascii="Tahoma" w:hAnsi="Tahoma" w:cs="Tahoma"/>
              </w:rPr>
              <w:t>119</w:t>
            </w:r>
          </w:p>
        </w:tc>
        <w:tc>
          <w:tcPr>
            <w:tcW w:w="1800" w:type="dxa"/>
            <w:tcBorders>
              <w:top w:val="nil"/>
              <w:left w:val="nil"/>
              <w:bottom w:val="nil"/>
              <w:right w:val="nil"/>
            </w:tcBorders>
            <w:vAlign w:val="bottom"/>
          </w:tcPr>
          <w:p w14:paraId="4A0CD147" w14:textId="25E126EC" w:rsidR="00B14429" w:rsidRPr="001A5986" w:rsidRDefault="00AB7932" w:rsidP="00B14429">
            <w:pPr>
              <w:tabs>
                <w:tab w:val="decimal" w:pos="1221"/>
              </w:tabs>
              <w:rPr>
                <w:rFonts w:ascii="Tahoma" w:hAnsi="Tahoma" w:cs="Tahoma"/>
              </w:rPr>
            </w:pPr>
            <w:r>
              <w:rPr>
                <w:rFonts w:ascii="Tahoma" w:hAnsi="Tahoma" w:cs="Tahoma"/>
              </w:rPr>
              <w:t>11</w:t>
            </w:r>
            <w:r w:rsidR="00B14429" w:rsidRPr="001A5986">
              <w:rPr>
                <w:rFonts w:ascii="Tahoma" w:hAnsi="Tahoma" w:cs="Tahoma"/>
              </w:rPr>
              <w:t>9</w:t>
            </w:r>
          </w:p>
        </w:tc>
      </w:tr>
      <w:tr w:rsidR="00B14429" w:rsidRPr="001A5986" w14:paraId="7C0EDA21" w14:textId="77777777" w:rsidTr="00B14429">
        <w:trPr>
          <w:trHeight w:val="208"/>
        </w:trPr>
        <w:tc>
          <w:tcPr>
            <w:tcW w:w="4248" w:type="dxa"/>
            <w:tcBorders>
              <w:top w:val="nil"/>
              <w:left w:val="nil"/>
              <w:bottom w:val="nil"/>
              <w:right w:val="nil"/>
            </w:tcBorders>
            <w:shd w:val="clear" w:color="auto" w:fill="auto"/>
            <w:noWrap/>
            <w:vAlign w:val="bottom"/>
          </w:tcPr>
          <w:p w14:paraId="5AE7A21A" w14:textId="77777777" w:rsidR="00B14429" w:rsidRPr="001A5986" w:rsidRDefault="00B14429" w:rsidP="00B14429">
            <w:pPr>
              <w:rPr>
                <w:rFonts w:ascii="Tahoma" w:hAnsi="Tahoma" w:cs="Tahoma"/>
              </w:rPr>
            </w:pPr>
            <w:r w:rsidRPr="001A5986">
              <w:rPr>
                <w:rFonts w:ascii="Tahoma" w:hAnsi="Tahoma" w:cs="Tahoma"/>
              </w:rPr>
              <w:t>Deferred income</w:t>
            </w:r>
          </w:p>
        </w:tc>
        <w:tc>
          <w:tcPr>
            <w:tcW w:w="1800" w:type="dxa"/>
            <w:tcBorders>
              <w:top w:val="nil"/>
              <w:left w:val="nil"/>
              <w:bottom w:val="nil"/>
              <w:right w:val="nil"/>
            </w:tcBorders>
            <w:shd w:val="clear" w:color="auto" w:fill="auto"/>
            <w:noWrap/>
            <w:vAlign w:val="bottom"/>
          </w:tcPr>
          <w:p w14:paraId="0342A02F" w14:textId="1F77A7CC" w:rsidR="00B14429" w:rsidRPr="001A5986" w:rsidRDefault="00534277" w:rsidP="00B14429">
            <w:pPr>
              <w:tabs>
                <w:tab w:val="decimal" w:pos="1139"/>
              </w:tabs>
              <w:rPr>
                <w:rFonts w:ascii="Tahoma" w:hAnsi="Tahoma" w:cs="Tahoma"/>
                <w:u w:val="single"/>
              </w:rPr>
            </w:pPr>
            <w:r>
              <w:rPr>
                <w:rFonts w:ascii="Tahoma" w:hAnsi="Tahoma" w:cs="Tahoma"/>
                <w:u w:val="single"/>
              </w:rPr>
              <w:t>300</w:t>
            </w:r>
          </w:p>
        </w:tc>
        <w:tc>
          <w:tcPr>
            <w:tcW w:w="1800" w:type="dxa"/>
            <w:tcBorders>
              <w:top w:val="nil"/>
              <w:left w:val="nil"/>
              <w:bottom w:val="nil"/>
              <w:right w:val="nil"/>
            </w:tcBorders>
            <w:vAlign w:val="bottom"/>
          </w:tcPr>
          <w:p w14:paraId="767F12B4" w14:textId="29D77AC6" w:rsidR="00B14429" w:rsidRPr="001A5986" w:rsidRDefault="00AB7932" w:rsidP="00B14429">
            <w:pPr>
              <w:tabs>
                <w:tab w:val="decimal" w:pos="1221"/>
              </w:tabs>
              <w:rPr>
                <w:rFonts w:ascii="Tahoma" w:hAnsi="Tahoma" w:cs="Tahoma"/>
                <w:u w:val="single"/>
              </w:rPr>
            </w:pPr>
            <w:r>
              <w:rPr>
                <w:rFonts w:ascii="Tahoma" w:hAnsi="Tahoma" w:cs="Tahoma"/>
                <w:u w:val="single"/>
              </w:rPr>
              <w:t>35</w:t>
            </w:r>
          </w:p>
        </w:tc>
      </w:tr>
      <w:tr w:rsidR="00B14429" w:rsidRPr="001A5986" w14:paraId="070BF6BA" w14:textId="77777777" w:rsidTr="00B14429">
        <w:trPr>
          <w:trHeight w:val="208"/>
        </w:trPr>
        <w:tc>
          <w:tcPr>
            <w:tcW w:w="4248" w:type="dxa"/>
            <w:tcBorders>
              <w:top w:val="nil"/>
              <w:left w:val="nil"/>
              <w:bottom w:val="nil"/>
              <w:right w:val="nil"/>
            </w:tcBorders>
            <w:shd w:val="clear" w:color="auto" w:fill="auto"/>
            <w:noWrap/>
            <w:vAlign w:val="bottom"/>
          </w:tcPr>
          <w:p w14:paraId="60D32BAF" w14:textId="77777777" w:rsidR="00B14429" w:rsidRPr="001A5986" w:rsidRDefault="00B14429" w:rsidP="00B14429">
            <w:pPr>
              <w:rPr>
                <w:rFonts w:ascii="Tahoma" w:hAnsi="Tahoma" w:cs="Tahoma"/>
              </w:rPr>
            </w:pPr>
          </w:p>
        </w:tc>
        <w:tc>
          <w:tcPr>
            <w:tcW w:w="1800" w:type="dxa"/>
            <w:tcBorders>
              <w:top w:val="nil"/>
              <w:left w:val="nil"/>
              <w:bottom w:val="nil"/>
              <w:right w:val="nil"/>
            </w:tcBorders>
            <w:shd w:val="clear" w:color="auto" w:fill="auto"/>
            <w:noWrap/>
            <w:vAlign w:val="bottom"/>
          </w:tcPr>
          <w:p w14:paraId="203FB09E" w14:textId="69AD61D6" w:rsidR="00B14429" w:rsidRPr="001A5986" w:rsidRDefault="00534277" w:rsidP="00B14429">
            <w:pPr>
              <w:tabs>
                <w:tab w:val="decimal" w:pos="1139"/>
              </w:tabs>
              <w:rPr>
                <w:rFonts w:ascii="Tahoma" w:hAnsi="Tahoma" w:cs="Tahoma"/>
                <w:u w:val="double"/>
              </w:rPr>
            </w:pPr>
            <w:r>
              <w:rPr>
                <w:rFonts w:ascii="Tahoma" w:hAnsi="Tahoma" w:cs="Tahoma"/>
                <w:u w:val="double"/>
              </w:rPr>
              <w:t>3,94</w:t>
            </w:r>
            <w:r w:rsidR="00EA5E06">
              <w:rPr>
                <w:rFonts w:ascii="Tahoma" w:hAnsi="Tahoma" w:cs="Tahoma"/>
                <w:u w:val="double"/>
              </w:rPr>
              <w:t>6</w:t>
            </w:r>
          </w:p>
        </w:tc>
        <w:tc>
          <w:tcPr>
            <w:tcW w:w="1800" w:type="dxa"/>
            <w:tcBorders>
              <w:top w:val="nil"/>
              <w:left w:val="nil"/>
              <w:bottom w:val="nil"/>
              <w:right w:val="nil"/>
            </w:tcBorders>
            <w:vAlign w:val="bottom"/>
          </w:tcPr>
          <w:p w14:paraId="301E4AFF" w14:textId="583CC367" w:rsidR="00B14429" w:rsidRPr="001A5986" w:rsidRDefault="00AB7932" w:rsidP="00B14429">
            <w:pPr>
              <w:tabs>
                <w:tab w:val="decimal" w:pos="1221"/>
              </w:tabs>
              <w:rPr>
                <w:rFonts w:ascii="Tahoma" w:hAnsi="Tahoma" w:cs="Tahoma"/>
                <w:u w:val="double"/>
              </w:rPr>
            </w:pPr>
            <w:r>
              <w:rPr>
                <w:rFonts w:ascii="Tahoma" w:hAnsi="Tahoma" w:cs="Tahoma"/>
                <w:u w:val="double"/>
              </w:rPr>
              <w:t>2</w:t>
            </w:r>
            <w:r w:rsidR="00B14429" w:rsidRPr="001A5986">
              <w:rPr>
                <w:rFonts w:ascii="Tahoma" w:hAnsi="Tahoma" w:cs="Tahoma"/>
                <w:u w:val="double"/>
              </w:rPr>
              <w:t>,5</w:t>
            </w:r>
            <w:r>
              <w:rPr>
                <w:rFonts w:ascii="Tahoma" w:hAnsi="Tahoma" w:cs="Tahoma"/>
                <w:u w:val="double"/>
              </w:rPr>
              <w:t>61</w:t>
            </w:r>
          </w:p>
        </w:tc>
      </w:tr>
    </w:tbl>
    <w:p w14:paraId="710502CD" w14:textId="3ACD726B" w:rsidR="006B5AD8" w:rsidRPr="001A5986" w:rsidRDefault="00172E08" w:rsidP="00B07335">
      <w:pPr>
        <w:spacing w:after="160" w:line="259" w:lineRule="auto"/>
        <w:ind w:left="567"/>
        <w:jc w:val="both"/>
        <w:rPr>
          <w:rFonts w:ascii="Tahoma" w:hAnsi="Tahoma" w:cs="Tahoma"/>
        </w:rPr>
      </w:pPr>
      <w:r w:rsidRPr="001A5986">
        <w:rPr>
          <w:rFonts w:ascii="Tahoma" w:hAnsi="Tahoma" w:cs="Tahoma"/>
        </w:rPr>
        <w:t>Deferred Income of £</w:t>
      </w:r>
      <w:r w:rsidR="00534277">
        <w:rPr>
          <w:rFonts w:ascii="Tahoma" w:hAnsi="Tahoma" w:cs="Tahoma"/>
        </w:rPr>
        <w:t>300k</w:t>
      </w:r>
      <w:r w:rsidRPr="001A5986">
        <w:rPr>
          <w:rFonts w:ascii="Tahoma" w:hAnsi="Tahoma" w:cs="Tahoma"/>
        </w:rPr>
        <w:t xml:space="preserve"> (</w:t>
      </w:r>
      <w:r w:rsidR="00C30F1B" w:rsidRPr="001A5986">
        <w:rPr>
          <w:rFonts w:ascii="Tahoma" w:hAnsi="Tahoma" w:cs="Tahoma"/>
        </w:rPr>
        <w:t>202</w:t>
      </w:r>
      <w:r w:rsidR="00D210E4">
        <w:rPr>
          <w:rFonts w:ascii="Tahoma" w:hAnsi="Tahoma" w:cs="Tahoma"/>
        </w:rPr>
        <w:t>3</w:t>
      </w:r>
      <w:r w:rsidRPr="001A5986">
        <w:rPr>
          <w:rFonts w:ascii="Tahoma" w:hAnsi="Tahoma" w:cs="Tahoma"/>
        </w:rPr>
        <w:t>, £</w:t>
      </w:r>
      <w:r w:rsidR="00534277">
        <w:rPr>
          <w:rFonts w:ascii="Tahoma" w:hAnsi="Tahoma" w:cs="Tahoma"/>
        </w:rPr>
        <w:t>35</w:t>
      </w:r>
      <w:r w:rsidR="00D269F0" w:rsidRPr="001A5986">
        <w:rPr>
          <w:rFonts w:ascii="Tahoma" w:hAnsi="Tahoma" w:cs="Tahoma"/>
        </w:rPr>
        <w:t>K</w:t>
      </w:r>
      <w:r w:rsidRPr="001A5986">
        <w:rPr>
          <w:rFonts w:ascii="Tahoma" w:hAnsi="Tahoma" w:cs="Tahoma"/>
        </w:rPr>
        <w:t xml:space="preserve">) relates to </w:t>
      </w:r>
      <w:r w:rsidR="00B93D6B" w:rsidRPr="001A5986">
        <w:rPr>
          <w:rFonts w:ascii="Tahoma" w:hAnsi="Tahoma" w:cs="Tahoma"/>
        </w:rPr>
        <w:t>grants</w:t>
      </w:r>
      <w:r w:rsidR="00186255" w:rsidRPr="001A5986">
        <w:rPr>
          <w:rFonts w:ascii="Tahoma" w:hAnsi="Tahoma" w:cs="Tahoma"/>
        </w:rPr>
        <w:t xml:space="preserve"> and service income</w:t>
      </w:r>
      <w:r w:rsidR="00B93D6B" w:rsidRPr="001A5986">
        <w:rPr>
          <w:rFonts w:ascii="Tahoma" w:hAnsi="Tahoma" w:cs="Tahoma"/>
        </w:rPr>
        <w:t xml:space="preserve"> already received that will be expended during </w:t>
      </w:r>
      <w:r w:rsidR="00C30F1B" w:rsidRPr="001A5986">
        <w:rPr>
          <w:rFonts w:ascii="Tahoma" w:hAnsi="Tahoma" w:cs="Tahoma"/>
        </w:rPr>
        <w:t>202</w:t>
      </w:r>
      <w:r w:rsidR="00534277">
        <w:rPr>
          <w:rFonts w:ascii="Tahoma" w:hAnsi="Tahoma" w:cs="Tahoma"/>
        </w:rPr>
        <w:t>4</w:t>
      </w:r>
      <w:r w:rsidR="00D269F0" w:rsidRPr="001A5986">
        <w:rPr>
          <w:rFonts w:ascii="Tahoma" w:hAnsi="Tahoma" w:cs="Tahoma"/>
        </w:rPr>
        <w:t>-2</w:t>
      </w:r>
      <w:r w:rsidR="00534277">
        <w:rPr>
          <w:rFonts w:ascii="Tahoma" w:hAnsi="Tahoma" w:cs="Tahoma"/>
        </w:rPr>
        <w:t>5</w:t>
      </w:r>
      <w:r w:rsidR="00186255" w:rsidRPr="001A5986">
        <w:rPr>
          <w:rFonts w:ascii="Tahoma" w:hAnsi="Tahoma" w:cs="Tahoma"/>
        </w:rPr>
        <w:t xml:space="preserve"> or relate to 202</w:t>
      </w:r>
      <w:r w:rsidR="00534277">
        <w:rPr>
          <w:rFonts w:ascii="Tahoma" w:hAnsi="Tahoma" w:cs="Tahoma"/>
        </w:rPr>
        <w:t>4</w:t>
      </w:r>
      <w:r w:rsidR="00186255" w:rsidRPr="001A5986">
        <w:rPr>
          <w:rFonts w:ascii="Tahoma" w:hAnsi="Tahoma" w:cs="Tahoma"/>
        </w:rPr>
        <w:t>-2</w:t>
      </w:r>
      <w:r w:rsidR="00534277">
        <w:rPr>
          <w:rFonts w:ascii="Tahoma" w:hAnsi="Tahoma" w:cs="Tahoma"/>
        </w:rPr>
        <w:t>5</w:t>
      </w:r>
      <w:r w:rsidR="00186255" w:rsidRPr="001A5986">
        <w:rPr>
          <w:rFonts w:ascii="Tahoma" w:hAnsi="Tahoma" w:cs="Tahoma"/>
        </w:rPr>
        <w:t xml:space="preserve"> services.</w:t>
      </w:r>
    </w:p>
    <w:p w14:paraId="68496C61" w14:textId="77777777" w:rsidR="006B5AD8" w:rsidRPr="001A5986" w:rsidRDefault="006B5AD8" w:rsidP="006B5AD8">
      <w:pPr>
        <w:ind w:left="567"/>
        <w:jc w:val="both"/>
        <w:rPr>
          <w:rFonts w:ascii="Tahoma" w:hAnsi="Tahoma" w:cs="Tahoma"/>
        </w:rPr>
      </w:pPr>
    </w:p>
    <w:p w14:paraId="63CFB375" w14:textId="63FE5734" w:rsidR="006B5AD8" w:rsidRPr="001A5986" w:rsidRDefault="006B5AD8" w:rsidP="006B5AD8">
      <w:pPr>
        <w:outlineLvl w:val="0"/>
        <w:rPr>
          <w:rFonts w:ascii="Tahoma" w:hAnsi="Tahoma" w:cs="Tahoma"/>
          <w:b/>
        </w:rPr>
      </w:pPr>
      <w:r w:rsidRPr="001A5986">
        <w:rPr>
          <w:rFonts w:ascii="Tahoma" w:hAnsi="Tahoma" w:cs="Tahoma"/>
          <w:b/>
        </w:rPr>
        <w:t>1</w:t>
      </w:r>
      <w:r w:rsidR="00591406" w:rsidRPr="001A5986">
        <w:rPr>
          <w:rFonts w:ascii="Tahoma" w:hAnsi="Tahoma" w:cs="Tahoma"/>
          <w:b/>
        </w:rPr>
        <w:t>1.</w:t>
      </w:r>
      <w:r w:rsidRPr="001A5986">
        <w:rPr>
          <w:rFonts w:ascii="Tahoma" w:hAnsi="Tahoma" w:cs="Tahoma"/>
          <w:b/>
        </w:rPr>
        <w:tab/>
        <w:t>PENSION COSTS</w:t>
      </w:r>
    </w:p>
    <w:p w14:paraId="322470C3" w14:textId="77777777" w:rsidR="006B5AD8" w:rsidRPr="001A5986" w:rsidRDefault="006B5AD8" w:rsidP="006B5AD8">
      <w:pPr>
        <w:rPr>
          <w:rFonts w:ascii="Tahoma" w:hAnsi="Tahoma" w:cs="Tahoma"/>
          <w:b/>
        </w:rPr>
      </w:pPr>
    </w:p>
    <w:p w14:paraId="7B7E9979" w14:textId="77777777" w:rsidR="0018455C" w:rsidRPr="001A5986" w:rsidRDefault="006B5AD8" w:rsidP="00D50741">
      <w:pPr>
        <w:ind w:left="720"/>
        <w:rPr>
          <w:rFonts w:ascii="Tahoma" w:hAnsi="Tahoma" w:cs="Tahoma"/>
        </w:rPr>
      </w:pPr>
      <w:r w:rsidRPr="001A5986">
        <w:rPr>
          <w:rFonts w:ascii="Tahoma" w:hAnsi="Tahoma" w:cs="Tahoma"/>
        </w:rPr>
        <w:t xml:space="preserve">The organisation, together with </w:t>
      </w:r>
      <w:r w:rsidR="00E23C98" w:rsidRPr="001A5986">
        <w:rPr>
          <w:rFonts w:ascii="Tahoma" w:hAnsi="Tahoma" w:cs="Tahoma"/>
        </w:rPr>
        <w:t>Sight Scotland Veterans</w:t>
      </w:r>
      <w:r w:rsidRPr="001A5986">
        <w:rPr>
          <w:rFonts w:ascii="Tahoma" w:hAnsi="Tahoma" w:cs="Tahoma"/>
        </w:rPr>
        <w:t xml:space="preserve">, </w:t>
      </w:r>
      <w:r w:rsidR="0018455C" w:rsidRPr="001A5986">
        <w:rPr>
          <w:rFonts w:ascii="Tahoma" w:hAnsi="Tahoma" w:cs="Tahoma"/>
        </w:rPr>
        <w:t xml:space="preserve">operates an externally funded contributory retirement benefit scheme for employees. Contributions from the employer, as determined by a qualified independent actuary, are charged to the Statement of Financial Activities over their working lives with the organisation. </w:t>
      </w:r>
    </w:p>
    <w:p w14:paraId="150BFB83" w14:textId="77777777" w:rsidR="00D50741" w:rsidRDefault="00D50741" w:rsidP="00D50741">
      <w:pPr>
        <w:ind w:left="720"/>
        <w:outlineLvl w:val="0"/>
        <w:rPr>
          <w:rFonts w:ascii="Tahoma" w:hAnsi="Tahoma" w:cs="Tahoma"/>
        </w:rPr>
      </w:pPr>
    </w:p>
    <w:p w14:paraId="28A6F332" w14:textId="50EFA7FA" w:rsidR="0018455C" w:rsidRDefault="0018455C" w:rsidP="00D50741">
      <w:pPr>
        <w:ind w:left="720"/>
        <w:outlineLvl w:val="0"/>
        <w:rPr>
          <w:rFonts w:ascii="Tahoma" w:hAnsi="Tahoma" w:cs="Tahoma"/>
        </w:rPr>
      </w:pPr>
      <w:r w:rsidRPr="001A5986">
        <w:rPr>
          <w:rFonts w:ascii="Tahoma" w:hAnsi="Tahoma" w:cs="Tahoma"/>
        </w:rPr>
        <w:t xml:space="preserve">The latest full actuarial valuation was conducted as at 31 March 2022 by a qualified independent actuary which showed the scheme hold assets to cover 111% of its Technical Provisions corresponding to a surplus of £5.14 Million. ongoing basis. </w:t>
      </w:r>
    </w:p>
    <w:p w14:paraId="7EFC96F6" w14:textId="77777777" w:rsidR="00534277" w:rsidRDefault="00534277" w:rsidP="00D50741">
      <w:pPr>
        <w:ind w:left="720"/>
        <w:outlineLvl w:val="0"/>
        <w:rPr>
          <w:rFonts w:ascii="Tahoma" w:hAnsi="Tahoma" w:cs="Tahoma"/>
        </w:rPr>
      </w:pPr>
    </w:p>
    <w:p w14:paraId="7A8E33AF" w14:textId="77777777" w:rsidR="00534277" w:rsidRDefault="00534277" w:rsidP="00D50741">
      <w:pPr>
        <w:ind w:left="720"/>
        <w:outlineLvl w:val="0"/>
        <w:rPr>
          <w:rFonts w:ascii="Tahoma" w:hAnsi="Tahoma" w:cs="Tahoma"/>
        </w:rPr>
      </w:pPr>
    </w:p>
    <w:p w14:paraId="0CB7896C" w14:textId="77777777" w:rsidR="00534277" w:rsidRDefault="00534277" w:rsidP="00D50741">
      <w:pPr>
        <w:ind w:left="720"/>
        <w:outlineLvl w:val="0"/>
        <w:rPr>
          <w:rFonts w:ascii="Tahoma" w:hAnsi="Tahoma" w:cs="Tahoma"/>
        </w:rPr>
      </w:pPr>
    </w:p>
    <w:p w14:paraId="689315C8" w14:textId="77777777" w:rsidR="00D50741" w:rsidRPr="001A5986" w:rsidRDefault="00D50741" w:rsidP="00D50741">
      <w:pPr>
        <w:ind w:left="720"/>
        <w:outlineLvl w:val="0"/>
        <w:rPr>
          <w:rFonts w:ascii="Tahoma" w:hAnsi="Tahoma" w:cs="Tahoma"/>
        </w:rPr>
      </w:pPr>
    </w:p>
    <w:p w14:paraId="4BC6F85D" w14:textId="1CBBEF99" w:rsidR="00D269F0" w:rsidRPr="001A5986" w:rsidRDefault="00D269F0" w:rsidP="00D269F0">
      <w:pPr>
        <w:jc w:val="both"/>
        <w:rPr>
          <w:rFonts w:ascii="Tahoma" w:hAnsi="Tahoma" w:cs="Tahoma"/>
          <w:b/>
        </w:rPr>
      </w:pPr>
      <w:r w:rsidRPr="001A5986">
        <w:rPr>
          <w:rFonts w:ascii="Tahoma" w:hAnsi="Tahoma" w:cs="Tahoma"/>
          <w:b/>
        </w:rPr>
        <w:t>NOTES TO THE FINANCIAL STATEMENTS FOR THE YEAR ENDED 31 MARCH 202</w:t>
      </w:r>
      <w:r w:rsidR="00AB7932">
        <w:rPr>
          <w:rFonts w:ascii="Tahoma" w:hAnsi="Tahoma" w:cs="Tahoma"/>
          <w:b/>
        </w:rPr>
        <w:t>4</w:t>
      </w:r>
      <w:r w:rsidRPr="001A5986">
        <w:rPr>
          <w:rFonts w:ascii="Tahoma" w:hAnsi="Tahoma" w:cs="Tahoma"/>
          <w:b/>
        </w:rPr>
        <w:t xml:space="preserve"> (continued)</w:t>
      </w:r>
    </w:p>
    <w:p w14:paraId="35BC13EF" w14:textId="77777777" w:rsidR="00D50741" w:rsidRDefault="00D50741" w:rsidP="00D269F0">
      <w:pPr>
        <w:outlineLvl w:val="0"/>
        <w:rPr>
          <w:rFonts w:ascii="Tahoma" w:hAnsi="Tahoma" w:cs="Tahoma"/>
          <w:b/>
        </w:rPr>
      </w:pPr>
    </w:p>
    <w:p w14:paraId="4286E333" w14:textId="6DB78D7E" w:rsidR="00D269F0" w:rsidRPr="001A5986" w:rsidRDefault="00EA5D1A" w:rsidP="00D269F0">
      <w:pPr>
        <w:outlineLvl w:val="0"/>
        <w:rPr>
          <w:rFonts w:ascii="Tahoma" w:hAnsi="Tahoma" w:cs="Tahoma"/>
          <w:b/>
        </w:rPr>
      </w:pPr>
      <w:r>
        <w:rPr>
          <w:rFonts w:ascii="Tahoma" w:hAnsi="Tahoma" w:cs="Tahoma"/>
          <w:b/>
        </w:rPr>
        <w:t>11.</w:t>
      </w:r>
      <w:r>
        <w:rPr>
          <w:rFonts w:ascii="Tahoma" w:hAnsi="Tahoma" w:cs="Tahoma"/>
          <w:b/>
        </w:rPr>
        <w:tab/>
      </w:r>
      <w:r w:rsidR="00D269F0" w:rsidRPr="001A5986">
        <w:rPr>
          <w:rFonts w:ascii="Tahoma" w:hAnsi="Tahoma" w:cs="Tahoma"/>
          <w:b/>
        </w:rPr>
        <w:t>PENSION COSTS (continued)</w:t>
      </w:r>
    </w:p>
    <w:p w14:paraId="3F93E706" w14:textId="77777777" w:rsidR="00D269F0" w:rsidRPr="001A5986" w:rsidRDefault="00D269F0" w:rsidP="00D50741">
      <w:pPr>
        <w:outlineLvl w:val="0"/>
        <w:rPr>
          <w:rFonts w:ascii="Tahoma" w:hAnsi="Tahoma" w:cs="Tahoma"/>
        </w:rPr>
      </w:pPr>
    </w:p>
    <w:p w14:paraId="6CE07EDB" w14:textId="191363E7" w:rsidR="0018455C" w:rsidRPr="001A5986" w:rsidRDefault="0018455C" w:rsidP="00D50741">
      <w:pPr>
        <w:ind w:left="720"/>
        <w:rPr>
          <w:rFonts w:ascii="Tahoma" w:hAnsi="Tahoma" w:cs="Tahoma"/>
        </w:rPr>
      </w:pPr>
      <w:r w:rsidRPr="001A5986">
        <w:rPr>
          <w:rFonts w:ascii="Tahoma" w:hAnsi="Tahoma" w:cs="Tahoma"/>
        </w:rPr>
        <w:t xml:space="preserve">There are </w:t>
      </w:r>
      <w:proofErr w:type="gramStart"/>
      <w:r w:rsidRPr="001A5986">
        <w:rPr>
          <w:rFonts w:ascii="Tahoma" w:hAnsi="Tahoma" w:cs="Tahoma"/>
        </w:rPr>
        <w:t>a number</w:t>
      </w:r>
      <w:r w:rsidR="0024231A">
        <w:rPr>
          <w:rFonts w:ascii="Tahoma" w:hAnsi="Tahoma" w:cs="Tahoma"/>
        </w:rPr>
        <w:t xml:space="preserve"> </w:t>
      </w:r>
      <w:r w:rsidRPr="001A5986">
        <w:rPr>
          <w:rFonts w:ascii="Tahoma" w:hAnsi="Tahoma" w:cs="Tahoma"/>
        </w:rPr>
        <w:t>of</w:t>
      </w:r>
      <w:proofErr w:type="gramEnd"/>
      <w:r w:rsidRPr="001A5986">
        <w:rPr>
          <w:rFonts w:ascii="Tahoma" w:hAnsi="Tahoma" w:cs="Tahoma"/>
        </w:rPr>
        <w:t xml:space="preserve"> different methods used to estimate any surplus or deficit in Defined Benefit Pension Schemes. The method used in these accounts is, as required by Generally Accepted Accounting Principles, in accordance with Financial Reporting Standard 102 and the result indicates that there is no deficit in the Pension Scheme at 31 March 2023. This is a consistent basis for the preparation of these accounts.</w:t>
      </w:r>
    </w:p>
    <w:p w14:paraId="35CBEC52" w14:textId="77777777" w:rsidR="00D50741" w:rsidRDefault="00D50741" w:rsidP="00D50741">
      <w:pPr>
        <w:ind w:left="720"/>
        <w:rPr>
          <w:rFonts w:ascii="Tahoma" w:hAnsi="Tahoma" w:cs="Tahoma"/>
        </w:rPr>
      </w:pPr>
    </w:p>
    <w:p w14:paraId="40C5AF99" w14:textId="402A675B" w:rsidR="0018455C" w:rsidRPr="001A5986" w:rsidRDefault="0018455C" w:rsidP="00D50741">
      <w:pPr>
        <w:ind w:left="720"/>
        <w:rPr>
          <w:rFonts w:ascii="Tahoma" w:hAnsi="Tahoma" w:cs="Tahoma"/>
        </w:rPr>
      </w:pPr>
      <w:r w:rsidRPr="001A5986">
        <w:rPr>
          <w:rFonts w:ascii="Tahoma" w:hAnsi="Tahoma" w:cs="Tahoma"/>
        </w:rPr>
        <w:t xml:space="preserve">The Trustees of Sight Scotland and Sight Scotland Veterans have reached agreement with the Trustees of the Pension Scheme whereby: </w:t>
      </w:r>
    </w:p>
    <w:p w14:paraId="258E2D38" w14:textId="77777777" w:rsidR="0018455C" w:rsidRPr="001A5986" w:rsidRDefault="0018455C" w:rsidP="000E73EC">
      <w:pPr>
        <w:pStyle w:val="ListParagraph"/>
        <w:numPr>
          <w:ilvl w:val="0"/>
          <w:numId w:val="8"/>
        </w:numPr>
        <w:spacing w:before="120" w:after="0" w:line="240" w:lineRule="auto"/>
        <w:ind w:left="1434" w:hanging="357"/>
        <w:contextualSpacing w:val="0"/>
        <w:rPr>
          <w:rFonts w:ascii="Tahoma" w:hAnsi="Tahoma" w:cs="Tahoma"/>
          <w:sz w:val="24"/>
          <w:szCs w:val="24"/>
        </w:rPr>
      </w:pPr>
      <w:r w:rsidRPr="001A5986">
        <w:rPr>
          <w:rFonts w:ascii="Tahoma" w:hAnsi="Tahoma" w:cs="Tahoma"/>
          <w:sz w:val="24"/>
          <w:szCs w:val="24"/>
        </w:rPr>
        <w:t>No deficit reduction contributions are required to be paid into the Scheme on the basis that the Scheme has a surplus at the valuation date;</w:t>
      </w:r>
    </w:p>
    <w:p w14:paraId="5A697B02" w14:textId="77777777" w:rsidR="0018455C" w:rsidRDefault="0018455C" w:rsidP="000E73EC">
      <w:pPr>
        <w:pStyle w:val="ListParagraph"/>
        <w:numPr>
          <w:ilvl w:val="0"/>
          <w:numId w:val="8"/>
        </w:numPr>
        <w:spacing w:before="120" w:after="0" w:line="240" w:lineRule="auto"/>
        <w:ind w:left="1434" w:hanging="357"/>
        <w:contextualSpacing w:val="0"/>
        <w:rPr>
          <w:rFonts w:ascii="Tahoma" w:hAnsi="Tahoma" w:cs="Tahoma"/>
          <w:sz w:val="24"/>
          <w:szCs w:val="24"/>
        </w:rPr>
      </w:pPr>
      <w:r w:rsidRPr="001A5986">
        <w:rPr>
          <w:rFonts w:ascii="Tahoma" w:hAnsi="Tahoma" w:cs="Tahoma"/>
          <w:sz w:val="24"/>
          <w:szCs w:val="24"/>
        </w:rPr>
        <w:t xml:space="preserve">All expenses including professional trusteeship fees and levies, will be met from the assets of the Scheme. Sight Scotland and Sight Scotland Veterans have agreed to contribute £25K per month from 1 July 2023 towards these expenses. </w:t>
      </w:r>
    </w:p>
    <w:p w14:paraId="6A5E8B2D" w14:textId="7A60BEFA" w:rsidR="00A94402" w:rsidRPr="00A94402" w:rsidRDefault="00A94402" w:rsidP="00A94402">
      <w:pPr>
        <w:pStyle w:val="ListParagraph"/>
        <w:numPr>
          <w:ilvl w:val="0"/>
          <w:numId w:val="8"/>
        </w:numPr>
        <w:spacing w:after="0" w:line="240" w:lineRule="auto"/>
        <w:rPr>
          <w:rFonts w:ascii="Tahoma" w:hAnsi="Tahoma" w:cs="Tahoma"/>
          <w:sz w:val="24"/>
          <w:szCs w:val="24"/>
        </w:rPr>
      </w:pPr>
      <w:r>
        <w:rPr>
          <w:rFonts w:ascii="Tahoma" w:hAnsi="Tahoma" w:cs="Tahoma"/>
          <w:sz w:val="24"/>
          <w:szCs w:val="24"/>
        </w:rPr>
        <w:t>From June 2024, there will be no additional contributions from Sight Scotland and Sight Scotland Veterans</w:t>
      </w:r>
    </w:p>
    <w:p w14:paraId="09F6D603" w14:textId="77777777" w:rsidR="00D50741" w:rsidRDefault="00D50741" w:rsidP="00D50741">
      <w:pPr>
        <w:ind w:left="720"/>
        <w:jc w:val="both"/>
        <w:rPr>
          <w:rFonts w:ascii="Tahoma" w:hAnsi="Tahoma" w:cs="Tahoma"/>
        </w:rPr>
      </w:pPr>
    </w:p>
    <w:p w14:paraId="06FF6CE4" w14:textId="7D2869F9" w:rsidR="0018455C" w:rsidRPr="001A5986" w:rsidRDefault="0018455C" w:rsidP="00D50741">
      <w:pPr>
        <w:ind w:left="720"/>
        <w:jc w:val="both"/>
        <w:rPr>
          <w:rFonts w:ascii="Tahoma" w:hAnsi="Tahoma" w:cs="Tahoma"/>
        </w:rPr>
      </w:pPr>
      <w:r w:rsidRPr="001A5986">
        <w:rPr>
          <w:rFonts w:ascii="Tahoma" w:hAnsi="Tahoma" w:cs="Tahoma"/>
        </w:rPr>
        <w:t xml:space="preserve">The Scheme closed to further accrual in November 2021 and therefore no employer costs, other than </w:t>
      </w:r>
      <w:r w:rsidR="00464AFB">
        <w:rPr>
          <w:rFonts w:ascii="Tahoma" w:hAnsi="Tahoma" w:cs="Tahoma"/>
        </w:rPr>
        <w:t>any</w:t>
      </w:r>
      <w:r w:rsidRPr="001A5986">
        <w:rPr>
          <w:rFonts w:ascii="Tahoma" w:hAnsi="Tahoma" w:cs="Tahoma"/>
        </w:rPr>
        <w:t xml:space="preserve"> deficit recovery payments, will be made to the scheme. </w:t>
      </w:r>
    </w:p>
    <w:p w14:paraId="46323911" w14:textId="77777777" w:rsidR="00D50741" w:rsidRDefault="00D50741" w:rsidP="00D50741">
      <w:pPr>
        <w:ind w:left="720"/>
        <w:jc w:val="both"/>
        <w:rPr>
          <w:rFonts w:ascii="Tahoma" w:hAnsi="Tahoma" w:cs="Tahoma"/>
        </w:rPr>
      </w:pPr>
    </w:p>
    <w:p w14:paraId="6B60ECFB" w14:textId="3278250D" w:rsidR="006B5AD8" w:rsidRPr="001A5986" w:rsidRDefault="006B5AD8" w:rsidP="00D50741">
      <w:pPr>
        <w:ind w:left="720"/>
        <w:jc w:val="both"/>
        <w:rPr>
          <w:rFonts w:ascii="Tahoma" w:hAnsi="Tahoma" w:cs="Tahoma"/>
        </w:rPr>
      </w:pPr>
      <w:r w:rsidRPr="001A5986">
        <w:rPr>
          <w:rFonts w:ascii="Tahoma" w:hAnsi="Tahoma" w:cs="Tahoma"/>
        </w:rPr>
        <w:t xml:space="preserve">The major assumptions used by the Actuary were as follows: </w:t>
      </w:r>
    </w:p>
    <w:p w14:paraId="7047868A" w14:textId="1AE7A7B6" w:rsidR="006B5AD8" w:rsidRPr="001A5986" w:rsidRDefault="006B5AD8" w:rsidP="006B5AD8">
      <w:pPr>
        <w:rPr>
          <w:rFonts w:ascii="Tahoma" w:hAnsi="Tahoma" w:cs="Tahoma"/>
        </w:rPr>
      </w:pPr>
      <w:r w:rsidRPr="001A5986">
        <w:rPr>
          <w:rFonts w:ascii="Tahoma" w:hAnsi="Tahoma" w:cs="Tahoma"/>
        </w:rPr>
        <w:tab/>
      </w:r>
      <w:r w:rsidRPr="001A5986">
        <w:rPr>
          <w:rFonts w:ascii="Tahoma" w:hAnsi="Tahoma" w:cs="Tahoma"/>
        </w:rPr>
        <w:tab/>
      </w:r>
      <w:r w:rsidRPr="001A5986">
        <w:rPr>
          <w:rFonts w:ascii="Tahoma" w:hAnsi="Tahoma" w:cs="Tahoma"/>
        </w:rPr>
        <w:tab/>
      </w:r>
      <w:r w:rsidRPr="001A5986">
        <w:rPr>
          <w:rFonts w:ascii="Tahoma" w:hAnsi="Tahoma" w:cs="Tahoma"/>
        </w:rPr>
        <w:tab/>
      </w:r>
      <w:r w:rsidRPr="001A5986">
        <w:rPr>
          <w:rFonts w:ascii="Tahoma" w:hAnsi="Tahoma" w:cs="Tahoma"/>
        </w:rPr>
        <w:tab/>
      </w:r>
      <w:r w:rsidRPr="001A5986">
        <w:rPr>
          <w:rFonts w:ascii="Tahoma" w:hAnsi="Tahoma" w:cs="Tahoma"/>
        </w:rPr>
        <w:tab/>
      </w:r>
      <w:r w:rsidRPr="001A5986">
        <w:rPr>
          <w:rFonts w:ascii="Tahoma" w:hAnsi="Tahoma" w:cs="Tahoma"/>
        </w:rPr>
        <w:tab/>
      </w:r>
      <w:r w:rsidRPr="001A5986">
        <w:rPr>
          <w:rFonts w:ascii="Tahoma" w:hAnsi="Tahoma" w:cs="Tahoma"/>
        </w:rPr>
        <w:tab/>
      </w:r>
      <w:r w:rsidRPr="001A5986">
        <w:rPr>
          <w:rFonts w:ascii="Tahoma" w:hAnsi="Tahoma" w:cs="Tahoma"/>
        </w:rPr>
        <w:tab/>
        <w:t xml:space="preserve">     </w:t>
      </w:r>
      <w:r w:rsidR="00C30F1B" w:rsidRPr="001A5986">
        <w:rPr>
          <w:rFonts w:ascii="Tahoma" w:hAnsi="Tahoma" w:cs="Tahoma"/>
          <w:b/>
        </w:rPr>
        <w:t>202</w:t>
      </w:r>
      <w:r w:rsidR="00AB7932">
        <w:rPr>
          <w:rFonts w:ascii="Tahoma" w:hAnsi="Tahoma" w:cs="Tahoma"/>
          <w:b/>
        </w:rPr>
        <w:t>4</w:t>
      </w:r>
      <w:r w:rsidRPr="001A5986">
        <w:rPr>
          <w:rFonts w:ascii="Tahoma" w:hAnsi="Tahoma" w:cs="Tahoma"/>
        </w:rPr>
        <w:tab/>
      </w:r>
      <w:r w:rsidR="00C30F1B" w:rsidRPr="001A5986">
        <w:rPr>
          <w:rFonts w:ascii="Tahoma" w:hAnsi="Tahoma" w:cs="Tahoma"/>
          <w:b/>
        </w:rPr>
        <w:t>202</w:t>
      </w:r>
      <w:r w:rsidR="00AB7932">
        <w:rPr>
          <w:rFonts w:ascii="Tahoma" w:hAnsi="Tahoma" w:cs="Tahoma"/>
          <w:b/>
        </w:rPr>
        <w:t>3</w:t>
      </w:r>
    </w:p>
    <w:p w14:paraId="030142CA" w14:textId="77777777" w:rsidR="006B5AD8" w:rsidRPr="001A5986" w:rsidRDefault="006B5AD8" w:rsidP="006B5AD8">
      <w:pPr>
        <w:rPr>
          <w:rFonts w:ascii="Tahoma" w:hAnsi="Tahoma" w:cs="Tahoma"/>
        </w:rPr>
      </w:pPr>
    </w:p>
    <w:tbl>
      <w:tblPr>
        <w:tblW w:w="7659" w:type="dxa"/>
        <w:tblInd w:w="988" w:type="dxa"/>
        <w:tblLook w:val="01E0" w:firstRow="1" w:lastRow="1" w:firstColumn="1" w:lastColumn="1" w:noHBand="0" w:noVBand="0"/>
      </w:tblPr>
      <w:tblGrid>
        <w:gridCol w:w="5685"/>
        <w:gridCol w:w="1057"/>
        <w:gridCol w:w="917"/>
      </w:tblGrid>
      <w:tr w:rsidR="00D50741" w:rsidRPr="001A5986" w14:paraId="1173219B" w14:textId="77777777" w:rsidTr="00D50741">
        <w:tc>
          <w:tcPr>
            <w:tcW w:w="5749" w:type="dxa"/>
          </w:tcPr>
          <w:p w14:paraId="626BF88D" w14:textId="77777777" w:rsidR="00D50741" w:rsidRPr="001A5986" w:rsidRDefault="00D50741" w:rsidP="000934E4">
            <w:pPr>
              <w:rPr>
                <w:rFonts w:ascii="Tahoma" w:hAnsi="Tahoma" w:cs="Tahoma"/>
              </w:rPr>
            </w:pPr>
            <w:r w:rsidRPr="001A5986">
              <w:rPr>
                <w:rFonts w:ascii="Tahoma" w:hAnsi="Tahoma" w:cs="Tahoma"/>
              </w:rPr>
              <w:t>Inflation</w:t>
            </w:r>
          </w:p>
        </w:tc>
        <w:tc>
          <w:tcPr>
            <w:tcW w:w="1060" w:type="dxa"/>
          </w:tcPr>
          <w:p w14:paraId="632B29C4" w14:textId="2D8780C5" w:rsidR="00D50741" w:rsidRPr="001A5986" w:rsidRDefault="00AF6FBC" w:rsidP="000934E4">
            <w:pPr>
              <w:ind w:left="-59"/>
              <w:rPr>
                <w:rFonts w:ascii="Tahoma" w:hAnsi="Tahoma" w:cs="Tahoma"/>
              </w:rPr>
            </w:pPr>
            <w:r>
              <w:rPr>
                <w:rFonts w:ascii="Tahoma" w:hAnsi="Tahoma" w:cs="Tahoma"/>
              </w:rPr>
              <w:t>3%</w:t>
            </w:r>
          </w:p>
        </w:tc>
        <w:tc>
          <w:tcPr>
            <w:tcW w:w="850" w:type="dxa"/>
          </w:tcPr>
          <w:p w14:paraId="1B74AEAB" w14:textId="1AB003A4" w:rsidR="00D50741" w:rsidRPr="001A5986" w:rsidRDefault="00AB7932" w:rsidP="000934E4">
            <w:pPr>
              <w:rPr>
                <w:rFonts w:ascii="Tahoma" w:hAnsi="Tahoma" w:cs="Tahoma"/>
              </w:rPr>
            </w:pPr>
            <w:r>
              <w:rPr>
                <w:rFonts w:ascii="Tahoma" w:hAnsi="Tahoma" w:cs="Tahoma"/>
              </w:rPr>
              <w:t>2</w:t>
            </w:r>
            <w:r w:rsidR="00D50741" w:rsidRPr="001A5986">
              <w:rPr>
                <w:rFonts w:ascii="Tahoma" w:hAnsi="Tahoma" w:cs="Tahoma"/>
              </w:rPr>
              <w:t>.</w:t>
            </w:r>
            <w:r>
              <w:rPr>
                <w:rFonts w:ascii="Tahoma" w:hAnsi="Tahoma" w:cs="Tahoma"/>
              </w:rPr>
              <w:t>9</w:t>
            </w:r>
            <w:r w:rsidR="00D50741" w:rsidRPr="001A5986">
              <w:rPr>
                <w:rFonts w:ascii="Tahoma" w:hAnsi="Tahoma" w:cs="Tahoma"/>
              </w:rPr>
              <w:t>%</w:t>
            </w:r>
          </w:p>
        </w:tc>
      </w:tr>
      <w:tr w:rsidR="00D50741" w:rsidRPr="001A5986" w14:paraId="02068FE4" w14:textId="77777777" w:rsidTr="00D50741">
        <w:tc>
          <w:tcPr>
            <w:tcW w:w="5749" w:type="dxa"/>
          </w:tcPr>
          <w:p w14:paraId="08DD04CA" w14:textId="77777777" w:rsidR="00D50741" w:rsidRPr="001A5986" w:rsidRDefault="00D50741" w:rsidP="000934E4">
            <w:pPr>
              <w:rPr>
                <w:rFonts w:ascii="Tahoma" w:hAnsi="Tahoma" w:cs="Tahoma"/>
              </w:rPr>
            </w:pPr>
            <w:r w:rsidRPr="001A5986">
              <w:rPr>
                <w:rFonts w:ascii="Tahoma" w:hAnsi="Tahoma" w:cs="Tahoma"/>
              </w:rPr>
              <w:t>Salary increases</w:t>
            </w:r>
          </w:p>
        </w:tc>
        <w:tc>
          <w:tcPr>
            <w:tcW w:w="1060" w:type="dxa"/>
          </w:tcPr>
          <w:p w14:paraId="220D65D1" w14:textId="541FCD95" w:rsidR="00D50741" w:rsidRPr="001A5986" w:rsidRDefault="00AF6FBC" w:rsidP="000934E4">
            <w:pPr>
              <w:ind w:left="-59"/>
              <w:rPr>
                <w:rFonts w:ascii="Tahoma" w:hAnsi="Tahoma" w:cs="Tahoma"/>
              </w:rPr>
            </w:pPr>
            <w:r>
              <w:rPr>
                <w:rFonts w:ascii="Tahoma" w:hAnsi="Tahoma" w:cs="Tahoma"/>
              </w:rPr>
              <w:t>3.5%</w:t>
            </w:r>
          </w:p>
        </w:tc>
        <w:tc>
          <w:tcPr>
            <w:tcW w:w="850" w:type="dxa"/>
          </w:tcPr>
          <w:p w14:paraId="2D9702B4" w14:textId="25F43515" w:rsidR="00D50741" w:rsidRPr="001A5986" w:rsidRDefault="00D50741" w:rsidP="000934E4">
            <w:pPr>
              <w:rPr>
                <w:rFonts w:ascii="Tahoma" w:hAnsi="Tahoma" w:cs="Tahoma"/>
              </w:rPr>
            </w:pPr>
            <w:r w:rsidRPr="001A5986">
              <w:rPr>
                <w:rFonts w:ascii="Tahoma" w:hAnsi="Tahoma" w:cs="Tahoma"/>
              </w:rPr>
              <w:t>3.</w:t>
            </w:r>
            <w:r w:rsidR="00AB7932">
              <w:rPr>
                <w:rFonts w:ascii="Tahoma" w:hAnsi="Tahoma" w:cs="Tahoma"/>
              </w:rPr>
              <w:t>4</w:t>
            </w:r>
            <w:r w:rsidRPr="001A5986">
              <w:rPr>
                <w:rFonts w:ascii="Tahoma" w:hAnsi="Tahoma" w:cs="Tahoma"/>
              </w:rPr>
              <w:t>%</w:t>
            </w:r>
          </w:p>
        </w:tc>
      </w:tr>
      <w:tr w:rsidR="00D50741" w:rsidRPr="001A5986" w14:paraId="1B01A3B7" w14:textId="77777777" w:rsidTr="00D50741">
        <w:tc>
          <w:tcPr>
            <w:tcW w:w="5749" w:type="dxa"/>
          </w:tcPr>
          <w:p w14:paraId="50CAC8E9" w14:textId="77777777" w:rsidR="00D50741" w:rsidRPr="001A5986" w:rsidRDefault="00D50741" w:rsidP="000934E4">
            <w:pPr>
              <w:rPr>
                <w:rFonts w:ascii="Tahoma" w:hAnsi="Tahoma" w:cs="Tahoma"/>
              </w:rPr>
            </w:pPr>
            <w:bookmarkStart w:id="10" w:name="_Hlk109382677"/>
            <w:r w:rsidRPr="001A5986">
              <w:rPr>
                <w:rFonts w:ascii="Tahoma" w:hAnsi="Tahoma" w:cs="Tahoma"/>
              </w:rPr>
              <w:t>Expected return on investments pre-retirement</w:t>
            </w:r>
            <w:bookmarkEnd w:id="10"/>
          </w:p>
        </w:tc>
        <w:tc>
          <w:tcPr>
            <w:tcW w:w="1060" w:type="dxa"/>
          </w:tcPr>
          <w:p w14:paraId="0E8A7D7F" w14:textId="557525BF" w:rsidR="00D50741" w:rsidRPr="001A5986" w:rsidRDefault="00AE1DC8" w:rsidP="000934E4">
            <w:pPr>
              <w:ind w:left="-59"/>
              <w:rPr>
                <w:rFonts w:ascii="Tahoma" w:hAnsi="Tahoma" w:cs="Tahoma"/>
              </w:rPr>
            </w:pPr>
            <w:r>
              <w:rPr>
                <w:rFonts w:ascii="Tahoma" w:hAnsi="Tahoma" w:cs="Tahoma"/>
              </w:rPr>
              <w:t>4.75%</w:t>
            </w:r>
          </w:p>
        </w:tc>
        <w:tc>
          <w:tcPr>
            <w:tcW w:w="850" w:type="dxa"/>
          </w:tcPr>
          <w:p w14:paraId="262F3606" w14:textId="70D35B86" w:rsidR="00D50741" w:rsidRPr="001A5986" w:rsidRDefault="00AE1DC8" w:rsidP="000934E4">
            <w:pPr>
              <w:rPr>
                <w:rFonts w:ascii="Tahoma" w:hAnsi="Tahoma" w:cs="Tahoma"/>
              </w:rPr>
            </w:pPr>
            <w:r>
              <w:rPr>
                <w:rFonts w:ascii="Tahoma" w:hAnsi="Tahoma" w:cs="Tahoma"/>
              </w:rPr>
              <w:t>4.65</w:t>
            </w:r>
            <w:r w:rsidR="00D50741" w:rsidRPr="001A5986">
              <w:rPr>
                <w:rFonts w:ascii="Tahoma" w:hAnsi="Tahoma" w:cs="Tahoma"/>
              </w:rPr>
              <w:t>%</w:t>
            </w:r>
          </w:p>
        </w:tc>
      </w:tr>
    </w:tbl>
    <w:p w14:paraId="28F2548F" w14:textId="77777777" w:rsidR="009671DA" w:rsidRPr="001A5986" w:rsidRDefault="009671DA" w:rsidP="006B5AD8">
      <w:pPr>
        <w:ind w:left="720"/>
        <w:jc w:val="both"/>
        <w:rPr>
          <w:rFonts w:ascii="Tahoma" w:hAnsi="Tahoma" w:cs="Tahoma"/>
        </w:rPr>
      </w:pPr>
    </w:p>
    <w:p w14:paraId="34E79932" w14:textId="061F1233" w:rsidR="0018455C" w:rsidRPr="001A5986" w:rsidRDefault="006B5AD8" w:rsidP="00B07335">
      <w:pPr>
        <w:spacing w:after="160" w:line="259" w:lineRule="auto"/>
        <w:ind w:left="720"/>
        <w:rPr>
          <w:rFonts w:ascii="Tahoma" w:hAnsi="Tahoma" w:cs="Tahoma"/>
        </w:rPr>
      </w:pPr>
      <w:r w:rsidRPr="001A5986">
        <w:rPr>
          <w:rFonts w:ascii="Tahoma" w:hAnsi="Tahoma" w:cs="Tahoma"/>
        </w:rPr>
        <w:t>The total payments to the scheme for the year amounted to £</w:t>
      </w:r>
      <w:r w:rsidR="00AF6FBC">
        <w:rPr>
          <w:rFonts w:ascii="Tahoma" w:hAnsi="Tahoma" w:cs="Tahoma"/>
        </w:rPr>
        <w:t>427,500</w:t>
      </w:r>
      <w:r w:rsidRPr="001A5986">
        <w:rPr>
          <w:rFonts w:ascii="Tahoma" w:hAnsi="Tahoma" w:cs="Tahoma"/>
        </w:rPr>
        <w:t xml:space="preserve"> (</w:t>
      </w:r>
      <w:r w:rsidR="00C30F1B" w:rsidRPr="001A5986">
        <w:rPr>
          <w:rFonts w:ascii="Tahoma" w:hAnsi="Tahoma" w:cs="Tahoma"/>
        </w:rPr>
        <w:t>202</w:t>
      </w:r>
      <w:r w:rsidR="00E72CE2">
        <w:rPr>
          <w:rFonts w:ascii="Tahoma" w:hAnsi="Tahoma" w:cs="Tahoma"/>
        </w:rPr>
        <w:t>3</w:t>
      </w:r>
      <w:r w:rsidRPr="001A5986">
        <w:rPr>
          <w:rFonts w:ascii="Tahoma" w:hAnsi="Tahoma" w:cs="Tahoma"/>
        </w:rPr>
        <w:t>: £</w:t>
      </w:r>
      <w:r w:rsidR="0018455C" w:rsidRPr="001A5986">
        <w:rPr>
          <w:rFonts w:ascii="Tahoma" w:hAnsi="Tahoma" w:cs="Tahoma"/>
        </w:rPr>
        <w:t>900</w:t>
      </w:r>
      <w:r w:rsidRPr="001A5986">
        <w:rPr>
          <w:rFonts w:ascii="Tahoma" w:hAnsi="Tahoma" w:cs="Tahoma"/>
        </w:rPr>
        <w:t>,000)</w:t>
      </w:r>
      <w:r w:rsidR="0018455C" w:rsidRPr="001A5986">
        <w:rPr>
          <w:rFonts w:ascii="Tahoma" w:hAnsi="Tahoma" w:cs="Tahoma"/>
        </w:rPr>
        <w:t>. Further deficit recovery payments have been paused and payments of an estimated £25K per month will be made to cover administrative cost of the scheme beginning 1 July 2023.</w:t>
      </w:r>
      <w:r w:rsidR="00AF6FBC" w:rsidRPr="00AF6FBC">
        <w:t xml:space="preserve"> </w:t>
      </w:r>
      <w:r w:rsidR="00AF6FBC" w:rsidRPr="00AF6FBC">
        <w:rPr>
          <w:rFonts w:ascii="Tahoma" w:hAnsi="Tahoma" w:cs="Tahoma"/>
        </w:rPr>
        <w:t>From July 2024, there will be no further payments due to the current health status of the scheme.</w:t>
      </w:r>
    </w:p>
    <w:p w14:paraId="563F3FF9" w14:textId="0659CDBF" w:rsidR="0018455C" w:rsidRPr="001A5986" w:rsidRDefault="0018455C" w:rsidP="00B07335">
      <w:pPr>
        <w:spacing w:after="160" w:line="259" w:lineRule="auto"/>
        <w:ind w:left="720"/>
        <w:jc w:val="both"/>
        <w:rPr>
          <w:rFonts w:ascii="Tahoma" w:hAnsi="Tahoma" w:cs="Tahoma"/>
        </w:rPr>
      </w:pPr>
      <w:r w:rsidRPr="001A5986">
        <w:rPr>
          <w:rFonts w:ascii="Tahoma" w:hAnsi="Tahoma" w:cs="Tahoma"/>
        </w:rPr>
        <w:t xml:space="preserve">The fund has been valued in accordance with the requirements of FRS102 by Adam Poulson of Barnett Waddingham on </w:t>
      </w:r>
      <w:r w:rsidR="00BB5D79">
        <w:rPr>
          <w:rFonts w:ascii="Tahoma" w:hAnsi="Tahoma" w:cs="Tahoma"/>
        </w:rPr>
        <w:t>26</w:t>
      </w:r>
      <w:r w:rsidRPr="001A5986">
        <w:rPr>
          <w:rFonts w:ascii="Tahoma" w:hAnsi="Tahoma" w:cs="Tahoma"/>
        </w:rPr>
        <w:t xml:space="preserve"> </w:t>
      </w:r>
      <w:r w:rsidR="00BB5D79">
        <w:rPr>
          <w:rFonts w:ascii="Tahoma" w:hAnsi="Tahoma" w:cs="Tahoma"/>
        </w:rPr>
        <w:t>April</w:t>
      </w:r>
      <w:r w:rsidRPr="001A5986">
        <w:rPr>
          <w:rFonts w:ascii="Tahoma" w:hAnsi="Tahoma" w:cs="Tahoma"/>
        </w:rPr>
        <w:t xml:space="preserve"> 202</w:t>
      </w:r>
      <w:r w:rsidR="00BB5D79">
        <w:rPr>
          <w:rFonts w:ascii="Tahoma" w:hAnsi="Tahoma" w:cs="Tahoma"/>
        </w:rPr>
        <w:t>4</w:t>
      </w:r>
      <w:r w:rsidRPr="001A5986">
        <w:rPr>
          <w:rFonts w:ascii="Tahoma" w:hAnsi="Tahoma" w:cs="Tahoma"/>
        </w:rPr>
        <w:t>.</w:t>
      </w:r>
      <w:r w:rsidR="00B07335" w:rsidRPr="001A5986">
        <w:rPr>
          <w:rFonts w:ascii="Tahoma" w:hAnsi="Tahoma" w:cs="Tahoma"/>
        </w:rPr>
        <w:t xml:space="preserve"> </w:t>
      </w:r>
      <w:r w:rsidRPr="001A5986">
        <w:rPr>
          <w:rFonts w:ascii="Tahoma" w:hAnsi="Tahoma" w:cs="Tahoma"/>
        </w:rPr>
        <w:t xml:space="preserve"> The actuarial valuation of the fund and any potential liabilities, and the assumptions made by the Directors as the basis of the valuation, are shown below.</w:t>
      </w:r>
    </w:p>
    <w:p w14:paraId="3BB646D4" w14:textId="77777777" w:rsidR="00D269F0" w:rsidRDefault="00D269F0" w:rsidP="00D269F0">
      <w:pPr>
        <w:jc w:val="both"/>
        <w:rPr>
          <w:rFonts w:ascii="Tahoma" w:hAnsi="Tahoma" w:cs="Tahoma"/>
          <w:b/>
        </w:rPr>
      </w:pPr>
      <w:r w:rsidRPr="001A5986">
        <w:rPr>
          <w:rFonts w:ascii="Tahoma" w:hAnsi="Tahoma" w:cs="Tahoma"/>
          <w:b/>
        </w:rPr>
        <w:lastRenderedPageBreak/>
        <w:t>NOTES TO THE FINANCIAL STATEMENTS FOR THE YEAR ENDED 31 MARCH 2023 (continued)</w:t>
      </w:r>
    </w:p>
    <w:p w14:paraId="70A9617E" w14:textId="77777777" w:rsidR="00D50741" w:rsidRPr="001A5986" w:rsidRDefault="00D50741" w:rsidP="00D269F0">
      <w:pPr>
        <w:jc w:val="both"/>
        <w:rPr>
          <w:rFonts w:ascii="Tahoma" w:hAnsi="Tahoma" w:cs="Tahoma"/>
          <w:b/>
        </w:rPr>
      </w:pPr>
    </w:p>
    <w:p w14:paraId="5AC80B0E" w14:textId="7C160F85" w:rsidR="00D269F0" w:rsidRPr="001A5986" w:rsidRDefault="00EA5D1A" w:rsidP="00D269F0">
      <w:pPr>
        <w:outlineLvl w:val="0"/>
        <w:rPr>
          <w:rFonts w:ascii="Tahoma" w:hAnsi="Tahoma" w:cs="Tahoma"/>
          <w:b/>
        </w:rPr>
      </w:pPr>
      <w:r>
        <w:rPr>
          <w:rFonts w:ascii="Tahoma" w:hAnsi="Tahoma" w:cs="Tahoma"/>
          <w:b/>
        </w:rPr>
        <w:t>11.</w:t>
      </w:r>
      <w:r>
        <w:rPr>
          <w:rFonts w:ascii="Tahoma" w:hAnsi="Tahoma" w:cs="Tahoma"/>
          <w:b/>
        </w:rPr>
        <w:tab/>
      </w:r>
      <w:r w:rsidR="00D269F0" w:rsidRPr="001A5986">
        <w:rPr>
          <w:rFonts w:ascii="Tahoma" w:hAnsi="Tahoma" w:cs="Tahoma"/>
          <w:b/>
        </w:rPr>
        <w:t>PENSION COSTS (continued)</w:t>
      </w:r>
    </w:p>
    <w:p w14:paraId="2D2D5A00" w14:textId="215C6DAF" w:rsidR="00535C13" w:rsidRPr="001A5986" w:rsidRDefault="00535C13" w:rsidP="006B5AD8">
      <w:pPr>
        <w:outlineLvl w:val="0"/>
        <w:rPr>
          <w:rFonts w:ascii="Tahoma" w:hAnsi="Tahoma" w:cs="Tahoma"/>
          <w:b/>
        </w:rPr>
      </w:pPr>
    </w:p>
    <w:tbl>
      <w:tblPr>
        <w:tblW w:w="8252" w:type="dxa"/>
        <w:tblInd w:w="828" w:type="dxa"/>
        <w:tblLayout w:type="fixed"/>
        <w:tblLook w:val="01E0" w:firstRow="1" w:lastRow="1" w:firstColumn="1" w:lastColumn="1" w:noHBand="0" w:noVBand="0"/>
      </w:tblPr>
      <w:tblGrid>
        <w:gridCol w:w="4872"/>
        <w:gridCol w:w="1690"/>
        <w:gridCol w:w="1690"/>
      </w:tblGrid>
      <w:tr w:rsidR="006B5AD8" w:rsidRPr="001A5986" w14:paraId="6D834706" w14:textId="77777777" w:rsidTr="00AB7932">
        <w:tc>
          <w:tcPr>
            <w:tcW w:w="4872" w:type="dxa"/>
          </w:tcPr>
          <w:p w14:paraId="1C21E16F" w14:textId="77777777" w:rsidR="006B5AD8" w:rsidRPr="001A5986" w:rsidRDefault="006B5AD8" w:rsidP="009039B4">
            <w:pPr>
              <w:rPr>
                <w:rFonts w:ascii="Tahoma" w:hAnsi="Tahoma" w:cs="Tahoma"/>
                <w:b/>
              </w:rPr>
            </w:pPr>
            <w:r w:rsidRPr="001A5986">
              <w:rPr>
                <w:rFonts w:ascii="Tahoma" w:hAnsi="Tahoma" w:cs="Tahoma"/>
                <w:b/>
              </w:rPr>
              <w:t>Assumptions</w:t>
            </w:r>
          </w:p>
        </w:tc>
        <w:tc>
          <w:tcPr>
            <w:tcW w:w="1690" w:type="dxa"/>
          </w:tcPr>
          <w:p w14:paraId="5AD2247B" w14:textId="227BD2CD" w:rsidR="006B5AD8" w:rsidRPr="001A5986" w:rsidRDefault="006B5AD8" w:rsidP="00882B31">
            <w:pPr>
              <w:jc w:val="center"/>
              <w:rPr>
                <w:rFonts w:ascii="Tahoma" w:hAnsi="Tahoma" w:cs="Tahoma"/>
                <w:b/>
              </w:rPr>
            </w:pPr>
            <w:r w:rsidRPr="001A5986">
              <w:rPr>
                <w:rFonts w:ascii="Tahoma" w:hAnsi="Tahoma" w:cs="Tahoma"/>
                <w:b/>
              </w:rPr>
              <w:t xml:space="preserve">at 31 March </w:t>
            </w:r>
            <w:r w:rsidR="00C30F1B" w:rsidRPr="001A5986">
              <w:rPr>
                <w:rFonts w:ascii="Tahoma" w:hAnsi="Tahoma" w:cs="Tahoma"/>
                <w:b/>
              </w:rPr>
              <w:t>202</w:t>
            </w:r>
            <w:r w:rsidR="00AB7932">
              <w:rPr>
                <w:rFonts w:ascii="Tahoma" w:hAnsi="Tahoma" w:cs="Tahoma"/>
                <w:b/>
              </w:rPr>
              <w:t>4</w:t>
            </w:r>
          </w:p>
        </w:tc>
        <w:tc>
          <w:tcPr>
            <w:tcW w:w="1690" w:type="dxa"/>
          </w:tcPr>
          <w:p w14:paraId="4ACE75A0" w14:textId="1AEC50FB" w:rsidR="006B5AD8" w:rsidRPr="001A5986" w:rsidRDefault="006B5AD8" w:rsidP="00882B31">
            <w:pPr>
              <w:jc w:val="center"/>
              <w:rPr>
                <w:rFonts w:ascii="Tahoma" w:hAnsi="Tahoma" w:cs="Tahoma"/>
                <w:b/>
              </w:rPr>
            </w:pPr>
            <w:r w:rsidRPr="001A5986">
              <w:rPr>
                <w:rFonts w:ascii="Tahoma" w:hAnsi="Tahoma" w:cs="Tahoma"/>
                <w:b/>
              </w:rPr>
              <w:t xml:space="preserve">at 31 March </w:t>
            </w:r>
            <w:r w:rsidR="00C30F1B" w:rsidRPr="001A5986">
              <w:rPr>
                <w:rFonts w:ascii="Tahoma" w:hAnsi="Tahoma" w:cs="Tahoma"/>
                <w:b/>
              </w:rPr>
              <w:t>202</w:t>
            </w:r>
            <w:r w:rsidR="00AB7932">
              <w:rPr>
                <w:rFonts w:ascii="Tahoma" w:hAnsi="Tahoma" w:cs="Tahoma"/>
                <w:b/>
              </w:rPr>
              <w:t>3</w:t>
            </w:r>
          </w:p>
        </w:tc>
      </w:tr>
      <w:tr w:rsidR="00AB7932" w:rsidRPr="001A5986" w14:paraId="513F92B7" w14:textId="77777777" w:rsidTr="00AB7932">
        <w:tc>
          <w:tcPr>
            <w:tcW w:w="4872" w:type="dxa"/>
          </w:tcPr>
          <w:p w14:paraId="6048B175" w14:textId="77777777" w:rsidR="00AB7932" w:rsidRPr="001A5986" w:rsidRDefault="00AB7932" w:rsidP="00AB7932">
            <w:pPr>
              <w:rPr>
                <w:rFonts w:ascii="Tahoma" w:hAnsi="Tahoma" w:cs="Tahoma"/>
              </w:rPr>
            </w:pPr>
            <w:r w:rsidRPr="001A5986">
              <w:rPr>
                <w:rFonts w:ascii="Tahoma" w:hAnsi="Tahoma" w:cs="Tahoma"/>
              </w:rPr>
              <w:t>Discount rate</w:t>
            </w:r>
          </w:p>
        </w:tc>
        <w:tc>
          <w:tcPr>
            <w:tcW w:w="1690" w:type="dxa"/>
            <w:shd w:val="clear" w:color="auto" w:fill="auto"/>
          </w:tcPr>
          <w:p w14:paraId="5FCCAE24" w14:textId="76D9293D" w:rsidR="00AB7932" w:rsidRPr="001A5986" w:rsidRDefault="00AF6FBC" w:rsidP="00AB7932">
            <w:pPr>
              <w:jc w:val="center"/>
              <w:rPr>
                <w:rFonts w:ascii="Tahoma" w:hAnsi="Tahoma" w:cs="Tahoma"/>
              </w:rPr>
            </w:pPr>
            <w:r>
              <w:rPr>
                <w:rFonts w:ascii="Tahoma" w:hAnsi="Tahoma" w:cs="Tahoma"/>
              </w:rPr>
              <w:t>4.8%</w:t>
            </w:r>
          </w:p>
        </w:tc>
        <w:tc>
          <w:tcPr>
            <w:tcW w:w="1690" w:type="dxa"/>
          </w:tcPr>
          <w:p w14:paraId="4A4196B6" w14:textId="776435FC" w:rsidR="00AB7932" w:rsidRPr="001A5986" w:rsidRDefault="00AB7932" w:rsidP="00AB7932">
            <w:pPr>
              <w:jc w:val="center"/>
              <w:rPr>
                <w:rFonts w:ascii="Tahoma" w:hAnsi="Tahoma" w:cs="Tahoma"/>
              </w:rPr>
            </w:pPr>
            <w:r w:rsidRPr="001A5986">
              <w:rPr>
                <w:rFonts w:ascii="Tahoma" w:hAnsi="Tahoma" w:cs="Tahoma"/>
              </w:rPr>
              <w:t>4.7%</w:t>
            </w:r>
          </w:p>
        </w:tc>
      </w:tr>
      <w:tr w:rsidR="00AB7932" w:rsidRPr="001A5986" w14:paraId="5CB3A55E" w14:textId="77777777" w:rsidTr="00AB7932">
        <w:tc>
          <w:tcPr>
            <w:tcW w:w="4872" w:type="dxa"/>
          </w:tcPr>
          <w:p w14:paraId="0EEC6514" w14:textId="77777777" w:rsidR="00AB7932" w:rsidRPr="001A5986" w:rsidRDefault="00AB7932" w:rsidP="00AB7932">
            <w:pPr>
              <w:rPr>
                <w:rFonts w:ascii="Tahoma" w:hAnsi="Tahoma" w:cs="Tahoma"/>
              </w:rPr>
            </w:pPr>
            <w:r w:rsidRPr="001A5986">
              <w:rPr>
                <w:rFonts w:ascii="Tahoma" w:hAnsi="Tahoma" w:cs="Tahoma"/>
              </w:rPr>
              <w:t>Retail price inflation</w:t>
            </w:r>
          </w:p>
        </w:tc>
        <w:tc>
          <w:tcPr>
            <w:tcW w:w="1690" w:type="dxa"/>
            <w:shd w:val="clear" w:color="auto" w:fill="auto"/>
          </w:tcPr>
          <w:p w14:paraId="1DEE67A4" w14:textId="5FC1F7DB" w:rsidR="00AB7932" w:rsidRPr="001A5986" w:rsidRDefault="00AF6FBC" w:rsidP="00AB7932">
            <w:pPr>
              <w:jc w:val="center"/>
              <w:rPr>
                <w:rFonts w:ascii="Tahoma" w:hAnsi="Tahoma" w:cs="Tahoma"/>
              </w:rPr>
            </w:pPr>
            <w:r>
              <w:rPr>
                <w:rFonts w:ascii="Tahoma" w:hAnsi="Tahoma" w:cs="Tahoma"/>
              </w:rPr>
              <w:t>3.5%</w:t>
            </w:r>
          </w:p>
        </w:tc>
        <w:tc>
          <w:tcPr>
            <w:tcW w:w="1690" w:type="dxa"/>
          </w:tcPr>
          <w:p w14:paraId="5E0ABAF8" w14:textId="5A780293" w:rsidR="00AB7932" w:rsidRPr="001A5986" w:rsidRDefault="00AB7932" w:rsidP="00AB7932">
            <w:pPr>
              <w:jc w:val="center"/>
              <w:rPr>
                <w:rFonts w:ascii="Tahoma" w:hAnsi="Tahoma" w:cs="Tahoma"/>
              </w:rPr>
            </w:pPr>
            <w:r w:rsidRPr="001A5986">
              <w:rPr>
                <w:rFonts w:ascii="Tahoma" w:hAnsi="Tahoma" w:cs="Tahoma"/>
              </w:rPr>
              <w:t>3.5%</w:t>
            </w:r>
          </w:p>
        </w:tc>
      </w:tr>
      <w:tr w:rsidR="00AB7932" w:rsidRPr="001A5986" w14:paraId="03150DC8" w14:textId="77777777" w:rsidTr="00AB7932">
        <w:tc>
          <w:tcPr>
            <w:tcW w:w="4872" w:type="dxa"/>
          </w:tcPr>
          <w:p w14:paraId="72DBE8DA" w14:textId="77777777" w:rsidR="00AB7932" w:rsidRPr="001A5986" w:rsidRDefault="00AB7932" w:rsidP="00AB7932">
            <w:pPr>
              <w:rPr>
                <w:rFonts w:ascii="Tahoma" w:hAnsi="Tahoma" w:cs="Tahoma"/>
              </w:rPr>
            </w:pPr>
            <w:r w:rsidRPr="001A5986">
              <w:rPr>
                <w:rFonts w:ascii="Tahoma" w:hAnsi="Tahoma" w:cs="Tahoma"/>
              </w:rPr>
              <w:t>Consumer price inflation</w:t>
            </w:r>
          </w:p>
        </w:tc>
        <w:tc>
          <w:tcPr>
            <w:tcW w:w="1690" w:type="dxa"/>
            <w:shd w:val="clear" w:color="auto" w:fill="auto"/>
          </w:tcPr>
          <w:p w14:paraId="7980EE00" w14:textId="6FC9310F" w:rsidR="00AB7932" w:rsidRPr="001A5986" w:rsidRDefault="00AF6FBC" w:rsidP="00AB7932">
            <w:pPr>
              <w:jc w:val="center"/>
              <w:rPr>
                <w:rFonts w:ascii="Tahoma" w:hAnsi="Tahoma" w:cs="Tahoma"/>
              </w:rPr>
            </w:pPr>
            <w:r>
              <w:rPr>
                <w:rFonts w:ascii="Tahoma" w:hAnsi="Tahoma" w:cs="Tahoma"/>
              </w:rPr>
              <w:t>3%</w:t>
            </w:r>
          </w:p>
        </w:tc>
        <w:tc>
          <w:tcPr>
            <w:tcW w:w="1690" w:type="dxa"/>
          </w:tcPr>
          <w:p w14:paraId="62376B1C" w14:textId="4907AF52" w:rsidR="00AB7932" w:rsidRPr="001A5986" w:rsidRDefault="00AB7932" w:rsidP="00AB7932">
            <w:pPr>
              <w:jc w:val="center"/>
              <w:rPr>
                <w:rFonts w:ascii="Tahoma" w:hAnsi="Tahoma" w:cs="Tahoma"/>
              </w:rPr>
            </w:pPr>
            <w:r w:rsidRPr="001A5986">
              <w:rPr>
                <w:rFonts w:ascii="Tahoma" w:hAnsi="Tahoma" w:cs="Tahoma"/>
              </w:rPr>
              <w:t>2.9%</w:t>
            </w:r>
          </w:p>
        </w:tc>
      </w:tr>
      <w:tr w:rsidR="00AB7932" w:rsidRPr="001A5986" w14:paraId="3FCF34BC" w14:textId="77777777" w:rsidTr="00AB7932">
        <w:tc>
          <w:tcPr>
            <w:tcW w:w="4872" w:type="dxa"/>
          </w:tcPr>
          <w:p w14:paraId="59BE67C1" w14:textId="77777777" w:rsidR="00AB7932" w:rsidRPr="001A5986" w:rsidRDefault="00AB7932" w:rsidP="00AB7932">
            <w:pPr>
              <w:rPr>
                <w:rFonts w:ascii="Tahoma" w:hAnsi="Tahoma" w:cs="Tahoma"/>
              </w:rPr>
            </w:pPr>
            <w:r w:rsidRPr="001A5986">
              <w:rPr>
                <w:rFonts w:ascii="Tahoma" w:hAnsi="Tahoma" w:cs="Tahoma"/>
              </w:rPr>
              <w:t>Salary increase rate</w:t>
            </w:r>
          </w:p>
        </w:tc>
        <w:tc>
          <w:tcPr>
            <w:tcW w:w="1690" w:type="dxa"/>
            <w:shd w:val="clear" w:color="auto" w:fill="auto"/>
          </w:tcPr>
          <w:p w14:paraId="789F367F" w14:textId="7C917D4F" w:rsidR="00AB7932" w:rsidRPr="001A5986" w:rsidRDefault="00AF6FBC" w:rsidP="00AB7932">
            <w:pPr>
              <w:jc w:val="center"/>
              <w:rPr>
                <w:rFonts w:ascii="Tahoma" w:hAnsi="Tahoma" w:cs="Tahoma"/>
              </w:rPr>
            </w:pPr>
            <w:r>
              <w:rPr>
                <w:rFonts w:ascii="Tahoma" w:hAnsi="Tahoma" w:cs="Tahoma"/>
              </w:rPr>
              <w:t>3.5%</w:t>
            </w:r>
          </w:p>
        </w:tc>
        <w:tc>
          <w:tcPr>
            <w:tcW w:w="1690" w:type="dxa"/>
          </w:tcPr>
          <w:p w14:paraId="0EFA9FC0" w14:textId="46DDC889" w:rsidR="00AB7932" w:rsidRPr="001A5986" w:rsidRDefault="00AB7932" w:rsidP="00AB7932">
            <w:pPr>
              <w:jc w:val="center"/>
              <w:rPr>
                <w:rFonts w:ascii="Tahoma" w:hAnsi="Tahoma" w:cs="Tahoma"/>
              </w:rPr>
            </w:pPr>
            <w:r w:rsidRPr="001A5986">
              <w:rPr>
                <w:rFonts w:ascii="Tahoma" w:hAnsi="Tahoma" w:cs="Tahoma"/>
              </w:rPr>
              <w:t>3.4%</w:t>
            </w:r>
          </w:p>
        </w:tc>
      </w:tr>
      <w:tr w:rsidR="00AB7932" w:rsidRPr="001A5986" w14:paraId="172BAF27" w14:textId="77777777" w:rsidTr="00AB7932">
        <w:tc>
          <w:tcPr>
            <w:tcW w:w="4872" w:type="dxa"/>
          </w:tcPr>
          <w:p w14:paraId="0B26DBAE" w14:textId="77777777" w:rsidR="00AB7932" w:rsidRPr="001A5986" w:rsidRDefault="00AB7932" w:rsidP="00AB7932">
            <w:pPr>
              <w:rPr>
                <w:rFonts w:ascii="Tahoma" w:hAnsi="Tahoma" w:cs="Tahoma"/>
              </w:rPr>
            </w:pPr>
            <w:r w:rsidRPr="001A5986">
              <w:rPr>
                <w:rFonts w:ascii="Tahoma" w:hAnsi="Tahoma" w:cs="Tahoma"/>
              </w:rPr>
              <w:t>Pension increases (Limited Price Indexation)</w:t>
            </w:r>
          </w:p>
        </w:tc>
        <w:tc>
          <w:tcPr>
            <w:tcW w:w="1690" w:type="dxa"/>
            <w:shd w:val="clear" w:color="auto" w:fill="auto"/>
          </w:tcPr>
          <w:p w14:paraId="6CC64B58" w14:textId="77777777" w:rsidR="00AB7932" w:rsidRPr="001A5986" w:rsidRDefault="00AB7932" w:rsidP="00AB7932">
            <w:pPr>
              <w:jc w:val="center"/>
              <w:rPr>
                <w:rFonts w:ascii="Tahoma" w:hAnsi="Tahoma" w:cs="Tahoma"/>
              </w:rPr>
            </w:pPr>
          </w:p>
        </w:tc>
        <w:tc>
          <w:tcPr>
            <w:tcW w:w="1690" w:type="dxa"/>
          </w:tcPr>
          <w:p w14:paraId="0E456476" w14:textId="77777777" w:rsidR="00AB7932" w:rsidRPr="001A5986" w:rsidRDefault="00AB7932" w:rsidP="00AB7932">
            <w:pPr>
              <w:jc w:val="center"/>
              <w:rPr>
                <w:rFonts w:ascii="Tahoma" w:hAnsi="Tahoma" w:cs="Tahoma"/>
              </w:rPr>
            </w:pPr>
          </w:p>
        </w:tc>
      </w:tr>
      <w:tr w:rsidR="00AB7932" w:rsidRPr="001A5986" w14:paraId="5C10E81F" w14:textId="77777777" w:rsidTr="00AB7932">
        <w:tc>
          <w:tcPr>
            <w:tcW w:w="4872" w:type="dxa"/>
          </w:tcPr>
          <w:p w14:paraId="01EB2C0F" w14:textId="77777777" w:rsidR="00AB7932" w:rsidRPr="001A5986" w:rsidRDefault="00AB7932" w:rsidP="00AB7932">
            <w:pPr>
              <w:rPr>
                <w:rFonts w:ascii="Tahoma" w:hAnsi="Tahoma" w:cs="Tahoma"/>
              </w:rPr>
            </w:pPr>
            <w:r w:rsidRPr="001A5986">
              <w:rPr>
                <w:rFonts w:ascii="Tahoma" w:hAnsi="Tahoma" w:cs="Tahoma"/>
              </w:rPr>
              <w:t>- RPI maximum 5%</w:t>
            </w:r>
          </w:p>
        </w:tc>
        <w:tc>
          <w:tcPr>
            <w:tcW w:w="1690" w:type="dxa"/>
            <w:shd w:val="clear" w:color="auto" w:fill="auto"/>
          </w:tcPr>
          <w:p w14:paraId="3605FA77" w14:textId="5F36EF5A" w:rsidR="00AB7932" w:rsidRPr="001A5986" w:rsidRDefault="00AF6FBC" w:rsidP="00AB7932">
            <w:pPr>
              <w:jc w:val="center"/>
              <w:rPr>
                <w:rFonts w:ascii="Tahoma" w:hAnsi="Tahoma" w:cs="Tahoma"/>
              </w:rPr>
            </w:pPr>
            <w:r>
              <w:rPr>
                <w:rFonts w:ascii="Tahoma" w:hAnsi="Tahoma" w:cs="Tahoma"/>
              </w:rPr>
              <w:t>3.3%</w:t>
            </w:r>
          </w:p>
        </w:tc>
        <w:tc>
          <w:tcPr>
            <w:tcW w:w="1690" w:type="dxa"/>
          </w:tcPr>
          <w:p w14:paraId="1E6677DC" w14:textId="59E1BF8C" w:rsidR="00AB7932" w:rsidRPr="001A5986" w:rsidRDefault="00AB7932" w:rsidP="00AB7932">
            <w:pPr>
              <w:jc w:val="center"/>
              <w:rPr>
                <w:rFonts w:ascii="Tahoma" w:hAnsi="Tahoma" w:cs="Tahoma"/>
              </w:rPr>
            </w:pPr>
            <w:r w:rsidRPr="001A5986">
              <w:rPr>
                <w:rFonts w:ascii="Tahoma" w:hAnsi="Tahoma" w:cs="Tahoma"/>
              </w:rPr>
              <w:t>3.3%</w:t>
            </w:r>
          </w:p>
        </w:tc>
      </w:tr>
      <w:tr w:rsidR="00AB7932" w:rsidRPr="001A5986" w14:paraId="3F06CB75" w14:textId="77777777" w:rsidTr="00AB7932">
        <w:tc>
          <w:tcPr>
            <w:tcW w:w="4872" w:type="dxa"/>
          </w:tcPr>
          <w:p w14:paraId="0FA5C5C1" w14:textId="77777777" w:rsidR="00AB7932" w:rsidRPr="001A5986" w:rsidRDefault="00AB7932" w:rsidP="00AB7932">
            <w:pPr>
              <w:rPr>
                <w:rFonts w:ascii="Tahoma" w:hAnsi="Tahoma" w:cs="Tahoma"/>
              </w:rPr>
            </w:pPr>
            <w:r w:rsidRPr="001A5986">
              <w:rPr>
                <w:rFonts w:ascii="Tahoma" w:hAnsi="Tahoma" w:cs="Tahoma"/>
              </w:rPr>
              <w:t>- RPI maximum 5% minimum 3%</w:t>
            </w:r>
          </w:p>
        </w:tc>
        <w:tc>
          <w:tcPr>
            <w:tcW w:w="1690" w:type="dxa"/>
            <w:shd w:val="clear" w:color="auto" w:fill="auto"/>
          </w:tcPr>
          <w:p w14:paraId="65A04471" w14:textId="2F0E8049" w:rsidR="00AB7932" w:rsidRPr="001A5986" w:rsidRDefault="00AF6FBC" w:rsidP="00AB7932">
            <w:pPr>
              <w:jc w:val="center"/>
              <w:rPr>
                <w:rFonts w:ascii="Tahoma" w:hAnsi="Tahoma" w:cs="Tahoma"/>
              </w:rPr>
            </w:pPr>
            <w:r>
              <w:rPr>
                <w:rFonts w:ascii="Tahoma" w:hAnsi="Tahoma" w:cs="Tahoma"/>
              </w:rPr>
              <w:t>3.8%</w:t>
            </w:r>
          </w:p>
        </w:tc>
        <w:tc>
          <w:tcPr>
            <w:tcW w:w="1690" w:type="dxa"/>
          </w:tcPr>
          <w:p w14:paraId="506EA041" w14:textId="3AC0ED77" w:rsidR="00AB7932" w:rsidRPr="001A5986" w:rsidRDefault="00AB7932" w:rsidP="00AB7932">
            <w:pPr>
              <w:jc w:val="center"/>
              <w:rPr>
                <w:rFonts w:ascii="Tahoma" w:hAnsi="Tahoma" w:cs="Tahoma"/>
              </w:rPr>
            </w:pPr>
            <w:r w:rsidRPr="001A5986">
              <w:rPr>
                <w:rFonts w:ascii="Tahoma" w:hAnsi="Tahoma" w:cs="Tahoma"/>
              </w:rPr>
              <w:t>3.8%</w:t>
            </w:r>
          </w:p>
        </w:tc>
      </w:tr>
      <w:tr w:rsidR="00AB7932" w:rsidRPr="001A5986" w14:paraId="3AE076ED" w14:textId="77777777" w:rsidTr="00AB7932">
        <w:tc>
          <w:tcPr>
            <w:tcW w:w="4872" w:type="dxa"/>
          </w:tcPr>
          <w:p w14:paraId="02B82C49" w14:textId="77777777" w:rsidR="00AB7932" w:rsidRPr="001A5986" w:rsidRDefault="00AB7932" w:rsidP="00AB7932">
            <w:pPr>
              <w:rPr>
                <w:rFonts w:ascii="Tahoma" w:hAnsi="Tahoma" w:cs="Tahoma"/>
              </w:rPr>
            </w:pPr>
            <w:r w:rsidRPr="001A5986">
              <w:rPr>
                <w:rFonts w:ascii="Tahoma" w:hAnsi="Tahoma" w:cs="Tahoma"/>
              </w:rPr>
              <w:t>Deferred pension revaluation</w:t>
            </w:r>
          </w:p>
        </w:tc>
        <w:tc>
          <w:tcPr>
            <w:tcW w:w="1690" w:type="dxa"/>
            <w:shd w:val="clear" w:color="auto" w:fill="auto"/>
          </w:tcPr>
          <w:p w14:paraId="6E87ABC2" w14:textId="6FD85AA8" w:rsidR="00AB7932" w:rsidRPr="001A5986" w:rsidRDefault="00AF6FBC" w:rsidP="00AB7932">
            <w:pPr>
              <w:jc w:val="center"/>
              <w:rPr>
                <w:rFonts w:ascii="Tahoma" w:hAnsi="Tahoma" w:cs="Tahoma"/>
              </w:rPr>
            </w:pPr>
            <w:r>
              <w:rPr>
                <w:rFonts w:ascii="Tahoma" w:hAnsi="Tahoma" w:cs="Tahoma"/>
              </w:rPr>
              <w:t>2.5%</w:t>
            </w:r>
          </w:p>
        </w:tc>
        <w:tc>
          <w:tcPr>
            <w:tcW w:w="1690" w:type="dxa"/>
          </w:tcPr>
          <w:p w14:paraId="65D51701" w14:textId="65B956AF" w:rsidR="00AB7932" w:rsidRPr="001A5986" w:rsidRDefault="00AB7932" w:rsidP="00AB7932">
            <w:pPr>
              <w:jc w:val="center"/>
              <w:rPr>
                <w:rFonts w:ascii="Tahoma" w:hAnsi="Tahoma" w:cs="Tahoma"/>
              </w:rPr>
            </w:pPr>
            <w:r w:rsidRPr="001A5986">
              <w:rPr>
                <w:rFonts w:ascii="Tahoma" w:hAnsi="Tahoma" w:cs="Tahoma"/>
              </w:rPr>
              <w:t>2.9%</w:t>
            </w:r>
          </w:p>
        </w:tc>
      </w:tr>
    </w:tbl>
    <w:p w14:paraId="503F3BB6" w14:textId="77777777" w:rsidR="006B5AD8" w:rsidRPr="001A5986" w:rsidRDefault="006B5AD8" w:rsidP="00D50741">
      <w:pPr>
        <w:outlineLvl w:val="0"/>
        <w:rPr>
          <w:rFonts w:ascii="Tahoma" w:hAnsi="Tahoma" w:cs="Tahoma"/>
          <w:b/>
        </w:rPr>
      </w:pPr>
    </w:p>
    <w:p w14:paraId="24E29840" w14:textId="77777777" w:rsidR="006B5AD8" w:rsidRPr="001A5986" w:rsidRDefault="006B5AD8" w:rsidP="00D50741">
      <w:pPr>
        <w:ind w:left="720"/>
        <w:rPr>
          <w:rFonts w:ascii="Tahoma" w:hAnsi="Tahoma" w:cs="Tahoma"/>
        </w:rPr>
      </w:pPr>
      <w:r w:rsidRPr="001A5986">
        <w:rPr>
          <w:rFonts w:ascii="Tahoma" w:hAnsi="Tahoma" w:cs="Tahoma"/>
        </w:rPr>
        <w:t xml:space="preserve">The actuary has used the CPI assumption for future deferred pension revaluation. </w:t>
      </w:r>
    </w:p>
    <w:p w14:paraId="5524A24B" w14:textId="2CF508C2" w:rsidR="009E7434" w:rsidRPr="001A5986" w:rsidRDefault="009E7434" w:rsidP="00D50741">
      <w:pPr>
        <w:ind w:left="720"/>
        <w:rPr>
          <w:rFonts w:ascii="Tahoma" w:hAnsi="Tahoma" w:cs="Tahoma"/>
        </w:rPr>
      </w:pPr>
    </w:p>
    <w:p w14:paraId="4C048EBB" w14:textId="46D64579" w:rsidR="006B5AD8" w:rsidRPr="001A5986" w:rsidRDefault="006B5AD8" w:rsidP="00D50741">
      <w:pPr>
        <w:ind w:left="720"/>
        <w:rPr>
          <w:rFonts w:ascii="Tahoma" w:hAnsi="Tahoma" w:cs="Tahoma"/>
        </w:rPr>
      </w:pPr>
      <w:r w:rsidRPr="001A5986">
        <w:rPr>
          <w:rFonts w:ascii="Tahoma" w:hAnsi="Tahoma" w:cs="Tahoma"/>
        </w:rPr>
        <w:t xml:space="preserve">Assuming retirement at age 65, life expectancies in years based on the </w:t>
      </w:r>
      <w:r w:rsidR="005A0955" w:rsidRPr="001A5986">
        <w:rPr>
          <w:rFonts w:ascii="Tahoma" w:hAnsi="Tahoma" w:cs="Tahoma"/>
        </w:rPr>
        <w:t xml:space="preserve">  </w:t>
      </w:r>
      <w:r w:rsidRPr="001A5986">
        <w:rPr>
          <w:rFonts w:ascii="Tahoma" w:hAnsi="Tahoma" w:cs="Tahoma"/>
        </w:rPr>
        <w:t>mortality assumption used are as follows:</w:t>
      </w:r>
    </w:p>
    <w:tbl>
      <w:tblPr>
        <w:tblW w:w="8789" w:type="dxa"/>
        <w:tblInd w:w="567" w:type="dxa"/>
        <w:tblLook w:val="01E0" w:firstRow="1" w:lastRow="1" w:firstColumn="1" w:lastColumn="1" w:noHBand="0" w:noVBand="0"/>
      </w:tblPr>
      <w:tblGrid>
        <w:gridCol w:w="3686"/>
        <w:gridCol w:w="726"/>
        <w:gridCol w:w="1418"/>
        <w:gridCol w:w="407"/>
        <w:gridCol w:w="301"/>
        <w:gridCol w:w="1418"/>
        <w:gridCol w:w="709"/>
        <w:gridCol w:w="124"/>
      </w:tblGrid>
      <w:tr w:rsidR="006B5AD8" w:rsidRPr="001A5986" w14:paraId="45A66292" w14:textId="77777777" w:rsidTr="00606C2F">
        <w:tc>
          <w:tcPr>
            <w:tcW w:w="3686" w:type="dxa"/>
          </w:tcPr>
          <w:p w14:paraId="65E46DAE" w14:textId="77777777" w:rsidR="006B5AD8" w:rsidRPr="001A5986" w:rsidRDefault="006B5AD8" w:rsidP="009039B4">
            <w:pPr>
              <w:rPr>
                <w:rFonts w:ascii="Tahoma" w:hAnsi="Tahoma" w:cs="Tahoma"/>
                <w:b/>
              </w:rPr>
            </w:pPr>
          </w:p>
        </w:tc>
        <w:tc>
          <w:tcPr>
            <w:tcW w:w="2551" w:type="dxa"/>
            <w:gridSpan w:val="3"/>
          </w:tcPr>
          <w:p w14:paraId="07508C93" w14:textId="75D0657D" w:rsidR="006B5AD8" w:rsidRPr="001A5986" w:rsidRDefault="006B5AD8" w:rsidP="00882B31">
            <w:pPr>
              <w:jc w:val="center"/>
              <w:rPr>
                <w:rFonts w:ascii="Tahoma" w:hAnsi="Tahoma" w:cs="Tahoma"/>
                <w:b/>
              </w:rPr>
            </w:pPr>
            <w:r w:rsidRPr="001A5986">
              <w:rPr>
                <w:rFonts w:ascii="Tahoma" w:hAnsi="Tahoma" w:cs="Tahoma"/>
                <w:b/>
              </w:rPr>
              <w:t xml:space="preserve">at 31 March </w:t>
            </w:r>
            <w:r w:rsidR="00C30F1B" w:rsidRPr="001A5986">
              <w:rPr>
                <w:rFonts w:ascii="Tahoma" w:hAnsi="Tahoma" w:cs="Tahoma"/>
                <w:b/>
              </w:rPr>
              <w:t>202</w:t>
            </w:r>
            <w:r w:rsidR="00AB7932">
              <w:rPr>
                <w:rFonts w:ascii="Tahoma" w:hAnsi="Tahoma" w:cs="Tahoma"/>
                <w:b/>
              </w:rPr>
              <w:t>4</w:t>
            </w:r>
          </w:p>
        </w:tc>
        <w:tc>
          <w:tcPr>
            <w:tcW w:w="2552" w:type="dxa"/>
            <w:gridSpan w:val="4"/>
          </w:tcPr>
          <w:p w14:paraId="382D8725" w14:textId="61D71232" w:rsidR="006B5AD8" w:rsidRPr="001A5986" w:rsidRDefault="006B5AD8" w:rsidP="00882B31">
            <w:pPr>
              <w:jc w:val="center"/>
              <w:rPr>
                <w:rFonts w:ascii="Tahoma" w:hAnsi="Tahoma" w:cs="Tahoma"/>
                <w:b/>
              </w:rPr>
            </w:pPr>
            <w:r w:rsidRPr="001A5986">
              <w:rPr>
                <w:rFonts w:ascii="Tahoma" w:hAnsi="Tahoma" w:cs="Tahoma"/>
                <w:b/>
              </w:rPr>
              <w:t xml:space="preserve">at 31 March </w:t>
            </w:r>
            <w:r w:rsidR="00C30F1B" w:rsidRPr="001A5986">
              <w:rPr>
                <w:rFonts w:ascii="Tahoma" w:hAnsi="Tahoma" w:cs="Tahoma"/>
                <w:b/>
              </w:rPr>
              <w:t>202</w:t>
            </w:r>
            <w:r w:rsidR="00AB7932">
              <w:rPr>
                <w:rFonts w:ascii="Tahoma" w:hAnsi="Tahoma" w:cs="Tahoma"/>
                <w:b/>
              </w:rPr>
              <w:t>3</w:t>
            </w:r>
          </w:p>
        </w:tc>
      </w:tr>
      <w:tr w:rsidR="00AB7932" w:rsidRPr="001A5986" w14:paraId="2468FCF4" w14:textId="77777777" w:rsidTr="00606C2F">
        <w:tc>
          <w:tcPr>
            <w:tcW w:w="3686" w:type="dxa"/>
          </w:tcPr>
          <w:p w14:paraId="1B20437F" w14:textId="5285C2E4" w:rsidR="00AB7932" w:rsidRPr="001A5986" w:rsidRDefault="00AB7932" w:rsidP="00AB7932">
            <w:pPr>
              <w:rPr>
                <w:rFonts w:ascii="Tahoma" w:hAnsi="Tahoma" w:cs="Tahoma"/>
              </w:rPr>
            </w:pPr>
            <w:r w:rsidRPr="001A5986">
              <w:rPr>
                <w:rFonts w:ascii="Tahoma" w:hAnsi="Tahoma" w:cs="Tahoma"/>
              </w:rPr>
              <w:t>For a male retiring in 202</w:t>
            </w:r>
            <w:r w:rsidR="00AF6FBC">
              <w:rPr>
                <w:rFonts w:ascii="Tahoma" w:hAnsi="Tahoma" w:cs="Tahoma"/>
              </w:rPr>
              <w:t>4</w:t>
            </w:r>
          </w:p>
        </w:tc>
        <w:tc>
          <w:tcPr>
            <w:tcW w:w="2551" w:type="dxa"/>
            <w:gridSpan w:val="3"/>
            <w:shd w:val="clear" w:color="auto" w:fill="auto"/>
          </w:tcPr>
          <w:p w14:paraId="3FCA2B6A" w14:textId="3570010F" w:rsidR="00AB7932" w:rsidRPr="001A5986" w:rsidRDefault="00AF6FBC" w:rsidP="00AB7932">
            <w:pPr>
              <w:jc w:val="center"/>
              <w:rPr>
                <w:rFonts w:ascii="Tahoma" w:hAnsi="Tahoma" w:cs="Tahoma"/>
              </w:rPr>
            </w:pPr>
            <w:r>
              <w:rPr>
                <w:rFonts w:ascii="Tahoma" w:hAnsi="Tahoma" w:cs="Tahoma"/>
              </w:rPr>
              <w:t>20.7</w:t>
            </w:r>
          </w:p>
        </w:tc>
        <w:tc>
          <w:tcPr>
            <w:tcW w:w="2552" w:type="dxa"/>
            <w:gridSpan w:val="4"/>
          </w:tcPr>
          <w:p w14:paraId="49F057E6" w14:textId="54B6AFB2" w:rsidR="00AB7932" w:rsidRPr="001A5986" w:rsidRDefault="00AB7932" w:rsidP="00AB7932">
            <w:pPr>
              <w:jc w:val="center"/>
              <w:rPr>
                <w:rFonts w:ascii="Tahoma" w:hAnsi="Tahoma" w:cs="Tahoma"/>
              </w:rPr>
            </w:pPr>
            <w:r w:rsidRPr="001A5986">
              <w:rPr>
                <w:rFonts w:ascii="Tahoma" w:hAnsi="Tahoma" w:cs="Tahoma"/>
              </w:rPr>
              <w:t>21.2</w:t>
            </w:r>
          </w:p>
        </w:tc>
      </w:tr>
      <w:tr w:rsidR="00AB7932" w:rsidRPr="001A5986" w14:paraId="0113DCC8" w14:textId="77777777" w:rsidTr="00606C2F">
        <w:tc>
          <w:tcPr>
            <w:tcW w:w="3686" w:type="dxa"/>
          </w:tcPr>
          <w:p w14:paraId="6ABCF3C8" w14:textId="0C059F54" w:rsidR="00AB7932" w:rsidRPr="001A5986" w:rsidRDefault="00AB7932" w:rsidP="00AB7932">
            <w:pPr>
              <w:rPr>
                <w:rFonts w:ascii="Tahoma" w:hAnsi="Tahoma" w:cs="Tahoma"/>
              </w:rPr>
            </w:pPr>
            <w:r w:rsidRPr="001A5986">
              <w:rPr>
                <w:rFonts w:ascii="Tahoma" w:hAnsi="Tahoma" w:cs="Tahoma"/>
              </w:rPr>
              <w:t>For a male retiring in 204</w:t>
            </w:r>
            <w:r w:rsidR="00AF6FBC">
              <w:rPr>
                <w:rFonts w:ascii="Tahoma" w:hAnsi="Tahoma" w:cs="Tahoma"/>
              </w:rPr>
              <w:t>4</w:t>
            </w:r>
          </w:p>
        </w:tc>
        <w:tc>
          <w:tcPr>
            <w:tcW w:w="2551" w:type="dxa"/>
            <w:gridSpan w:val="3"/>
            <w:shd w:val="clear" w:color="auto" w:fill="auto"/>
          </w:tcPr>
          <w:p w14:paraId="6DE12302" w14:textId="68619A23" w:rsidR="00AB7932" w:rsidRPr="001A5986" w:rsidRDefault="00AF6FBC" w:rsidP="00AB7932">
            <w:pPr>
              <w:jc w:val="center"/>
              <w:rPr>
                <w:rFonts w:ascii="Tahoma" w:hAnsi="Tahoma" w:cs="Tahoma"/>
              </w:rPr>
            </w:pPr>
            <w:r>
              <w:rPr>
                <w:rFonts w:ascii="Tahoma" w:hAnsi="Tahoma" w:cs="Tahoma"/>
              </w:rPr>
              <w:t>22.3</w:t>
            </w:r>
          </w:p>
        </w:tc>
        <w:tc>
          <w:tcPr>
            <w:tcW w:w="2552" w:type="dxa"/>
            <w:gridSpan w:val="4"/>
          </w:tcPr>
          <w:p w14:paraId="7108FE62" w14:textId="48E5A857" w:rsidR="00AB7932" w:rsidRPr="001A5986" w:rsidRDefault="00AB7932" w:rsidP="00AB7932">
            <w:pPr>
              <w:jc w:val="center"/>
              <w:rPr>
                <w:rFonts w:ascii="Tahoma" w:hAnsi="Tahoma" w:cs="Tahoma"/>
              </w:rPr>
            </w:pPr>
            <w:r w:rsidRPr="001A5986">
              <w:rPr>
                <w:rFonts w:ascii="Tahoma" w:hAnsi="Tahoma" w:cs="Tahoma"/>
              </w:rPr>
              <w:t>22.8</w:t>
            </w:r>
          </w:p>
        </w:tc>
      </w:tr>
      <w:tr w:rsidR="00AB7932" w:rsidRPr="001A5986" w14:paraId="5973DCFE" w14:textId="77777777" w:rsidTr="00606C2F">
        <w:tc>
          <w:tcPr>
            <w:tcW w:w="3686" w:type="dxa"/>
          </w:tcPr>
          <w:p w14:paraId="72099CC6" w14:textId="103C5E4F" w:rsidR="00AB7932" w:rsidRPr="001A5986" w:rsidRDefault="00AB7932" w:rsidP="00AB7932">
            <w:pPr>
              <w:rPr>
                <w:rFonts w:ascii="Tahoma" w:hAnsi="Tahoma" w:cs="Tahoma"/>
              </w:rPr>
            </w:pPr>
            <w:r w:rsidRPr="001A5986">
              <w:rPr>
                <w:rFonts w:ascii="Tahoma" w:hAnsi="Tahoma" w:cs="Tahoma"/>
              </w:rPr>
              <w:t>For a female retiring in 202</w:t>
            </w:r>
            <w:r w:rsidR="00AF6FBC">
              <w:rPr>
                <w:rFonts w:ascii="Tahoma" w:hAnsi="Tahoma" w:cs="Tahoma"/>
              </w:rPr>
              <w:t>4</w:t>
            </w:r>
          </w:p>
        </w:tc>
        <w:tc>
          <w:tcPr>
            <w:tcW w:w="2551" w:type="dxa"/>
            <w:gridSpan w:val="3"/>
            <w:shd w:val="clear" w:color="auto" w:fill="auto"/>
          </w:tcPr>
          <w:p w14:paraId="75D05A01" w14:textId="79D22E55" w:rsidR="00AB7932" w:rsidRPr="001A5986" w:rsidRDefault="00AF6FBC" w:rsidP="00AB7932">
            <w:pPr>
              <w:jc w:val="center"/>
              <w:rPr>
                <w:rFonts w:ascii="Tahoma" w:hAnsi="Tahoma" w:cs="Tahoma"/>
              </w:rPr>
            </w:pPr>
            <w:r>
              <w:rPr>
                <w:rFonts w:ascii="Tahoma" w:hAnsi="Tahoma" w:cs="Tahoma"/>
              </w:rPr>
              <w:t>23.6</w:t>
            </w:r>
          </w:p>
        </w:tc>
        <w:tc>
          <w:tcPr>
            <w:tcW w:w="2552" w:type="dxa"/>
            <w:gridSpan w:val="4"/>
          </w:tcPr>
          <w:p w14:paraId="5519CA54" w14:textId="6A685EEA" w:rsidR="00AB7932" w:rsidRPr="001A5986" w:rsidRDefault="00AB7932" w:rsidP="00AB7932">
            <w:pPr>
              <w:jc w:val="center"/>
              <w:rPr>
                <w:rFonts w:ascii="Tahoma" w:hAnsi="Tahoma" w:cs="Tahoma"/>
              </w:rPr>
            </w:pPr>
            <w:r w:rsidRPr="001A5986">
              <w:rPr>
                <w:rFonts w:ascii="Tahoma" w:hAnsi="Tahoma" w:cs="Tahoma"/>
              </w:rPr>
              <w:t>24.0</w:t>
            </w:r>
          </w:p>
        </w:tc>
      </w:tr>
      <w:tr w:rsidR="00AB7932" w:rsidRPr="001A5986" w14:paraId="0913AD97" w14:textId="77777777" w:rsidTr="00606C2F">
        <w:tc>
          <w:tcPr>
            <w:tcW w:w="3686" w:type="dxa"/>
          </w:tcPr>
          <w:p w14:paraId="7289C568" w14:textId="6AC90C2B" w:rsidR="00AB7932" w:rsidRPr="001A5986" w:rsidRDefault="00AB7932" w:rsidP="00AB7932">
            <w:pPr>
              <w:rPr>
                <w:rFonts w:ascii="Tahoma" w:hAnsi="Tahoma" w:cs="Tahoma"/>
              </w:rPr>
            </w:pPr>
            <w:r w:rsidRPr="001A5986">
              <w:rPr>
                <w:rFonts w:ascii="Tahoma" w:hAnsi="Tahoma" w:cs="Tahoma"/>
              </w:rPr>
              <w:t>For a female retiring in 204</w:t>
            </w:r>
            <w:r w:rsidR="00AF6FBC">
              <w:rPr>
                <w:rFonts w:ascii="Tahoma" w:hAnsi="Tahoma" w:cs="Tahoma"/>
              </w:rPr>
              <w:t>4</w:t>
            </w:r>
          </w:p>
          <w:p w14:paraId="0B3C468A" w14:textId="77777777" w:rsidR="00AB7932" w:rsidRPr="001A5986" w:rsidRDefault="00AB7932" w:rsidP="00AB7932">
            <w:pPr>
              <w:rPr>
                <w:rFonts w:ascii="Tahoma" w:hAnsi="Tahoma" w:cs="Tahoma"/>
              </w:rPr>
            </w:pPr>
          </w:p>
        </w:tc>
        <w:tc>
          <w:tcPr>
            <w:tcW w:w="2551" w:type="dxa"/>
            <w:gridSpan w:val="3"/>
            <w:shd w:val="clear" w:color="auto" w:fill="auto"/>
          </w:tcPr>
          <w:p w14:paraId="226AC68B" w14:textId="58411AA7" w:rsidR="00AB7932" w:rsidRPr="001A5986" w:rsidRDefault="00AF6FBC" w:rsidP="00AB7932">
            <w:pPr>
              <w:jc w:val="center"/>
              <w:rPr>
                <w:rFonts w:ascii="Tahoma" w:hAnsi="Tahoma" w:cs="Tahoma"/>
              </w:rPr>
            </w:pPr>
            <w:r>
              <w:rPr>
                <w:rFonts w:ascii="Tahoma" w:hAnsi="Tahoma" w:cs="Tahoma"/>
              </w:rPr>
              <w:t>25.4</w:t>
            </w:r>
          </w:p>
        </w:tc>
        <w:tc>
          <w:tcPr>
            <w:tcW w:w="2552" w:type="dxa"/>
            <w:gridSpan w:val="4"/>
          </w:tcPr>
          <w:p w14:paraId="754F94FD" w14:textId="410E2860" w:rsidR="00AB7932" w:rsidRPr="001A5986" w:rsidRDefault="00AB7932" w:rsidP="00AB7932">
            <w:pPr>
              <w:jc w:val="center"/>
              <w:rPr>
                <w:rFonts w:ascii="Tahoma" w:hAnsi="Tahoma" w:cs="Tahoma"/>
              </w:rPr>
            </w:pPr>
            <w:r w:rsidRPr="001A5986">
              <w:rPr>
                <w:rFonts w:ascii="Tahoma" w:hAnsi="Tahoma" w:cs="Tahoma"/>
              </w:rPr>
              <w:t>25.8</w:t>
            </w:r>
          </w:p>
        </w:tc>
      </w:tr>
      <w:tr w:rsidR="00C63973" w:rsidRPr="001A5986" w14:paraId="01BAAD88" w14:textId="77777777" w:rsidTr="00D50741">
        <w:trPr>
          <w:gridAfter w:val="1"/>
          <w:wAfter w:w="124" w:type="dxa"/>
        </w:trPr>
        <w:tc>
          <w:tcPr>
            <w:tcW w:w="4412" w:type="dxa"/>
            <w:gridSpan w:val="2"/>
            <w:shd w:val="clear" w:color="auto" w:fill="auto"/>
          </w:tcPr>
          <w:p w14:paraId="79A963B4" w14:textId="77777777" w:rsidR="00C63973" w:rsidRPr="001A5986" w:rsidRDefault="00C63973" w:rsidP="00C63973">
            <w:pPr>
              <w:pStyle w:val="Heading5"/>
              <w:keepNext w:val="0"/>
              <w:widowControl w:val="0"/>
              <w:tabs>
                <w:tab w:val="left" w:pos="727"/>
                <w:tab w:val="right" w:pos="5760"/>
                <w:tab w:val="right" w:pos="8364"/>
              </w:tabs>
              <w:ind w:left="0"/>
              <w:rPr>
                <w:rFonts w:ascii="Tahoma" w:hAnsi="Tahoma" w:cs="Tahoma"/>
                <w:b/>
                <w:szCs w:val="24"/>
              </w:rPr>
            </w:pPr>
          </w:p>
          <w:p w14:paraId="7262ECFE" w14:textId="77777777" w:rsidR="00C63973" w:rsidRPr="001A5986" w:rsidRDefault="00C63973" w:rsidP="00C63973">
            <w:pPr>
              <w:pStyle w:val="Heading5"/>
              <w:keepNext w:val="0"/>
              <w:widowControl w:val="0"/>
              <w:tabs>
                <w:tab w:val="left" w:pos="727"/>
                <w:tab w:val="right" w:pos="5760"/>
                <w:tab w:val="right" w:pos="8364"/>
              </w:tabs>
              <w:ind w:left="0"/>
              <w:rPr>
                <w:rFonts w:ascii="Tahoma" w:hAnsi="Tahoma" w:cs="Tahoma"/>
                <w:szCs w:val="24"/>
              </w:rPr>
            </w:pPr>
            <w:r w:rsidRPr="001A5986">
              <w:rPr>
                <w:rFonts w:ascii="Tahoma" w:hAnsi="Tahoma" w:cs="Tahoma"/>
                <w:b/>
                <w:szCs w:val="24"/>
              </w:rPr>
              <w:t>Assets</w:t>
            </w:r>
          </w:p>
        </w:tc>
        <w:tc>
          <w:tcPr>
            <w:tcW w:w="2126" w:type="dxa"/>
            <w:gridSpan w:val="3"/>
            <w:shd w:val="clear" w:color="auto" w:fill="auto"/>
          </w:tcPr>
          <w:p w14:paraId="582ACF2C" w14:textId="77777777" w:rsidR="00C63973" w:rsidRPr="001A5986" w:rsidRDefault="00C63973" w:rsidP="00C63973">
            <w:pPr>
              <w:pStyle w:val="Heading5"/>
              <w:keepNext w:val="0"/>
              <w:widowControl w:val="0"/>
              <w:tabs>
                <w:tab w:val="left" w:pos="727"/>
                <w:tab w:val="right" w:pos="5760"/>
                <w:tab w:val="right" w:pos="8364"/>
              </w:tabs>
              <w:ind w:left="0"/>
              <w:jc w:val="center"/>
              <w:rPr>
                <w:rFonts w:ascii="Tahoma" w:hAnsi="Tahoma" w:cs="Tahoma"/>
                <w:b/>
                <w:szCs w:val="24"/>
              </w:rPr>
            </w:pPr>
          </w:p>
          <w:p w14:paraId="7D5AB168" w14:textId="1813ADF0" w:rsidR="00C63973" w:rsidRPr="001A5986" w:rsidRDefault="00C63973" w:rsidP="00C63973">
            <w:pPr>
              <w:pStyle w:val="Heading5"/>
              <w:keepNext w:val="0"/>
              <w:widowControl w:val="0"/>
              <w:tabs>
                <w:tab w:val="left" w:pos="727"/>
                <w:tab w:val="right" w:pos="5760"/>
                <w:tab w:val="right" w:pos="8364"/>
              </w:tabs>
              <w:ind w:left="0"/>
              <w:jc w:val="center"/>
              <w:rPr>
                <w:rFonts w:ascii="Tahoma" w:hAnsi="Tahoma" w:cs="Tahoma"/>
                <w:b/>
                <w:szCs w:val="24"/>
              </w:rPr>
            </w:pPr>
            <w:r w:rsidRPr="001A5986">
              <w:rPr>
                <w:rFonts w:ascii="Tahoma" w:hAnsi="Tahoma" w:cs="Tahoma"/>
                <w:b/>
                <w:szCs w:val="24"/>
              </w:rPr>
              <w:t>31 Mar 202</w:t>
            </w:r>
            <w:r w:rsidR="00AB7932">
              <w:rPr>
                <w:rFonts w:ascii="Tahoma" w:hAnsi="Tahoma" w:cs="Tahoma"/>
                <w:b/>
                <w:szCs w:val="24"/>
              </w:rPr>
              <w:t>4</w:t>
            </w:r>
          </w:p>
        </w:tc>
        <w:tc>
          <w:tcPr>
            <w:tcW w:w="2127" w:type="dxa"/>
            <w:gridSpan w:val="2"/>
            <w:shd w:val="clear" w:color="auto" w:fill="auto"/>
          </w:tcPr>
          <w:p w14:paraId="1B54EE9A" w14:textId="77777777" w:rsidR="00C63973" w:rsidRPr="001A5986" w:rsidRDefault="00C63973" w:rsidP="00C63973">
            <w:pPr>
              <w:pStyle w:val="Heading5"/>
              <w:keepNext w:val="0"/>
              <w:widowControl w:val="0"/>
              <w:tabs>
                <w:tab w:val="left" w:pos="727"/>
                <w:tab w:val="right" w:pos="5760"/>
                <w:tab w:val="right" w:pos="8364"/>
              </w:tabs>
              <w:ind w:left="0"/>
              <w:jc w:val="center"/>
              <w:rPr>
                <w:rFonts w:ascii="Tahoma" w:hAnsi="Tahoma" w:cs="Tahoma"/>
                <w:b/>
                <w:szCs w:val="24"/>
              </w:rPr>
            </w:pPr>
          </w:p>
          <w:p w14:paraId="24523B53" w14:textId="3A7D516A" w:rsidR="00C63973" w:rsidRPr="001A5986" w:rsidRDefault="00C63973" w:rsidP="00C63973">
            <w:pPr>
              <w:pStyle w:val="Heading5"/>
              <w:keepNext w:val="0"/>
              <w:widowControl w:val="0"/>
              <w:tabs>
                <w:tab w:val="left" w:pos="727"/>
                <w:tab w:val="right" w:pos="5760"/>
                <w:tab w:val="right" w:pos="8364"/>
              </w:tabs>
              <w:ind w:left="0"/>
              <w:jc w:val="center"/>
              <w:rPr>
                <w:rFonts w:ascii="Tahoma" w:hAnsi="Tahoma" w:cs="Tahoma"/>
                <w:b/>
                <w:szCs w:val="24"/>
              </w:rPr>
            </w:pPr>
            <w:r w:rsidRPr="001A5986">
              <w:rPr>
                <w:rFonts w:ascii="Tahoma" w:hAnsi="Tahoma" w:cs="Tahoma"/>
                <w:b/>
                <w:szCs w:val="24"/>
              </w:rPr>
              <w:t>31 Mar 202</w:t>
            </w:r>
            <w:r w:rsidR="00AB7932">
              <w:rPr>
                <w:rFonts w:ascii="Tahoma" w:hAnsi="Tahoma" w:cs="Tahoma"/>
                <w:b/>
                <w:szCs w:val="24"/>
              </w:rPr>
              <w:t>3</w:t>
            </w:r>
          </w:p>
        </w:tc>
      </w:tr>
      <w:tr w:rsidR="00C63973" w:rsidRPr="001A5986" w14:paraId="79BD1FDE" w14:textId="77777777" w:rsidTr="00D50741">
        <w:trPr>
          <w:gridAfter w:val="1"/>
          <w:wAfter w:w="124" w:type="dxa"/>
        </w:trPr>
        <w:tc>
          <w:tcPr>
            <w:tcW w:w="4412" w:type="dxa"/>
            <w:gridSpan w:val="2"/>
            <w:shd w:val="clear" w:color="auto" w:fill="auto"/>
          </w:tcPr>
          <w:p w14:paraId="719FEDBB" w14:textId="77777777" w:rsidR="00C63973" w:rsidRPr="001A5986" w:rsidRDefault="00C63973" w:rsidP="00C63973">
            <w:pPr>
              <w:pStyle w:val="Heading5"/>
              <w:keepNext w:val="0"/>
              <w:widowControl w:val="0"/>
              <w:tabs>
                <w:tab w:val="left" w:pos="727"/>
                <w:tab w:val="right" w:pos="5760"/>
                <w:tab w:val="right" w:pos="8364"/>
              </w:tabs>
              <w:ind w:left="0"/>
              <w:rPr>
                <w:rFonts w:ascii="Tahoma" w:hAnsi="Tahoma" w:cs="Tahoma"/>
                <w:szCs w:val="24"/>
              </w:rPr>
            </w:pPr>
          </w:p>
        </w:tc>
        <w:tc>
          <w:tcPr>
            <w:tcW w:w="1418" w:type="dxa"/>
            <w:shd w:val="clear" w:color="auto" w:fill="auto"/>
            <w:vAlign w:val="bottom"/>
          </w:tcPr>
          <w:p w14:paraId="1F700909" w14:textId="77777777" w:rsidR="00C63973" w:rsidRPr="001A5986" w:rsidRDefault="00C63973" w:rsidP="00C63973">
            <w:pPr>
              <w:pStyle w:val="Heading5"/>
              <w:keepNext w:val="0"/>
              <w:widowControl w:val="0"/>
              <w:tabs>
                <w:tab w:val="right" w:pos="5760"/>
                <w:tab w:val="right" w:pos="8364"/>
              </w:tabs>
              <w:ind w:left="0"/>
              <w:jc w:val="center"/>
              <w:rPr>
                <w:rFonts w:ascii="Tahoma" w:hAnsi="Tahoma" w:cs="Tahoma"/>
                <w:b/>
                <w:szCs w:val="24"/>
              </w:rPr>
            </w:pPr>
            <w:r w:rsidRPr="001A5986">
              <w:rPr>
                <w:rFonts w:ascii="Tahoma" w:hAnsi="Tahoma" w:cs="Tahoma"/>
                <w:b/>
                <w:szCs w:val="24"/>
              </w:rPr>
              <w:t>£000’s</w:t>
            </w:r>
          </w:p>
        </w:tc>
        <w:tc>
          <w:tcPr>
            <w:tcW w:w="708" w:type="dxa"/>
            <w:gridSpan w:val="2"/>
            <w:shd w:val="clear" w:color="auto" w:fill="auto"/>
            <w:vAlign w:val="bottom"/>
          </w:tcPr>
          <w:p w14:paraId="2817709E" w14:textId="77777777" w:rsidR="00C63973" w:rsidRPr="001A5986" w:rsidRDefault="00C63973" w:rsidP="00C63973">
            <w:pPr>
              <w:pStyle w:val="Heading5"/>
              <w:keepNext w:val="0"/>
              <w:widowControl w:val="0"/>
              <w:tabs>
                <w:tab w:val="right" w:pos="5760"/>
                <w:tab w:val="right" w:pos="8364"/>
              </w:tabs>
              <w:ind w:left="0"/>
              <w:jc w:val="center"/>
              <w:rPr>
                <w:rFonts w:ascii="Tahoma" w:hAnsi="Tahoma" w:cs="Tahoma"/>
                <w:b/>
                <w:szCs w:val="24"/>
              </w:rPr>
            </w:pPr>
            <w:r w:rsidRPr="001A5986">
              <w:rPr>
                <w:rFonts w:ascii="Tahoma" w:hAnsi="Tahoma" w:cs="Tahoma"/>
                <w:b/>
                <w:szCs w:val="24"/>
              </w:rPr>
              <w:t>%</w:t>
            </w:r>
          </w:p>
        </w:tc>
        <w:tc>
          <w:tcPr>
            <w:tcW w:w="1418" w:type="dxa"/>
            <w:shd w:val="clear" w:color="auto" w:fill="auto"/>
            <w:vAlign w:val="bottom"/>
          </w:tcPr>
          <w:p w14:paraId="264828C7" w14:textId="77777777" w:rsidR="00C63973" w:rsidRPr="001A5986" w:rsidRDefault="00C63973" w:rsidP="00C63973">
            <w:pPr>
              <w:pStyle w:val="Heading5"/>
              <w:keepNext w:val="0"/>
              <w:widowControl w:val="0"/>
              <w:tabs>
                <w:tab w:val="left" w:pos="727"/>
                <w:tab w:val="right" w:pos="5760"/>
                <w:tab w:val="right" w:pos="8364"/>
              </w:tabs>
              <w:ind w:left="0"/>
              <w:jc w:val="center"/>
              <w:rPr>
                <w:rFonts w:ascii="Tahoma" w:hAnsi="Tahoma" w:cs="Tahoma"/>
                <w:b/>
                <w:szCs w:val="24"/>
              </w:rPr>
            </w:pPr>
            <w:r w:rsidRPr="001A5986">
              <w:rPr>
                <w:rFonts w:ascii="Tahoma" w:hAnsi="Tahoma" w:cs="Tahoma"/>
                <w:b/>
                <w:szCs w:val="24"/>
              </w:rPr>
              <w:t>£000’s</w:t>
            </w:r>
          </w:p>
        </w:tc>
        <w:tc>
          <w:tcPr>
            <w:tcW w:w="709" w:type="dxa"/>
            <w:shd w:val="clear" w:color="auto" w:fill="auto"/>
            <w:vAlign w:val="bottom"/>
          </w:tcPr>
          <w:p w14:paraId="395129CB" w14:textId="77777777" w:rsidR="00C63973" w:rsidRPr="001A5986" w:rsidRDefault="00C63973" w:rsidP="00C63973">
            <w:pPr>
              <w:pStyle w:val="Heading5"/>
              <w:keepNext w:val="0"/>
              <w:widowControl w:val="0"/>
              <w:tabs>
                <w:tab w:val="left" w:pos="727"/>
                <w:tab w:val="right" w:pos="5760"/>
                <w:tab w:val="right" w:pos="8364"/>
              </w:tabs>
              <w:ind w:left="0"/>
              <w:jc w:val="center"/>
              <w:rPr>
                <w:rFonts w:ascii="Tahoma" w:hAnsi="Tahoma" w:cs="Tahoma"/>
                <w:b/>
                <w:szCs w:val="24"/>
              </w:rPr>
            </w:pPr>
            <w:r w:rsidRPr="001A5986">
              <w:rPr>
                <w:rFonts w:ascii="Tahoma" w:hAnsi="Tahoma" w:cs="Tahoma"/>
                <w:b/>
                <w:szCs w:val="24"/>
              </w:rPr>
              <w:t>%</w:t>
            </w:r>
          </w:p>
        </w:tc>
      </w:tr>
      <w:tr w:rsidR="00C63973" w:rsidRPr="001A5986" w14:paraId="2FDD922D" w14:textId="77777777" w:rsidTr="00D50741">
        <w:trPr>
          <w:gridAfter w:val="1"/>
          <w:wAfter w:w="124" w:type="dxa"/>
        </w:trPr>
        <w:tc>
          <w:tcPr>
            <w:tcW w:w="4412" w:type="dxa"/>
            <w:gridSpan w:val="2"/>
            <w:shd w:val="clear" w:color="auto" w:fill="auto"/>
          </w:tcPr>
          <w:p w14:paraId="677C80A8" w14:textId="77777777" w:rsidR="00C63973" w:rsidRPr="001A5986" w:rsidRDefault="00C63973" w:rsidP="00C63973">
            <w:pPr>
              <w:pStyle w:val="Heading5"/>
              <w:keepNext w:val="0"/>
              <w:widowControl w:val="0"/>
              <w:tabs>
                <w:tab w:val="left" w:pos="727"/>
                <w:tab w:val="right" w:pos="5760"/>
                <w:tab w:val="right" w:pos="8364"/>
              </w:tabs>
              <w:ind w:left="0"/>
              <w:rPr>
                <w:rFonts w:ascii="Tahoma" w:hAnsi="Tahoma" w:cs="Tahoma"/>
                <w:szCs w:val="24"/>
              </w:rPr>
            </w:pPr>
            <w:r w:rsidRPr="001A5986">
              <w:rPr>
                <w:rFonts w:ascii="Tahoma" w:hAnsi="Tahoma" w:cs="Tahoma"/>
                <w:szCs w:val="24"/>
              </w:rPr>
              <w:t>Invested assets</w:t>
            </w:r>
          </w:p>
        </w:tc>
        <w:tc>
          <w:tcPr>
            <w:tcW w:w="1418" w:type="dxa"/>
            <w:shd w:val="clear" w:color="auto" w:fill="auto"/>
          </w:tcPr>
          <w:p w14:paraId="2E60945C" w14:textId="61FD3A7C" w:rsidR="00C63973" w:rsidRPr="001A5986" w:rsidRDefault="009019E3" w:rsidP="00C63973">
            <w:pPr>
              <w:pStyle w:val="Heading5"/>
              <w:keepNext w:val="0"/>
              <w:widowControl w:val="0"/>
              <w:tabs>
                <w:tab w:val="decimal" w:pos="660"/>
                <w:tab w:val="right" w:pos="5760"/>
                <w:tab w:val="right" w:pos="8364"/>
              </w:tabs>
              <w:ind w:left="0" w:right="299"/>
              <w:jc w:val="right"/>
              <w:rPr>
                <w:rFonts w:ascii="Tahoma" w:hAnsi="Tahoma" w:cs="Tahoma"/>
                <w:szCs w:val="24"/>
                <w:u w:val="single"/>
              </w:rPr>
            </w:pPr>
            <w:r>
              <w:rPr>
                <w:rFonts w:ascii="Tahoma" w:hAnsi="Tahoma" w:cs="Tahoma"/>
                <w:szCs w:val="24"/>
                <w:u w:val="single"/>
              </w:rPr>
              <w:t>33,213</w:t>
            </w:r>
          </w:p>
        </w:tc>
        <w:tc>
          <w:tcPr>
            <w:tcW w:w="708" w:type="dxa"/>
            <w:gridSpan w:val="2"/>
            <w:shd w:val="clear" w:color="auto" w:fill="auto"/>
          </w:tcPr>
          <w:p w14:paraId="4A285368" w14:textId="0D3883B5" w:rsidR="00C63973" w:rsidRPr="001A5986" w:rsidRDefault="00C63973" w:rsidP="00C63973">
            <w:pPr>
              <w:pStyle w:val="Heading5"/>
              <w:keepNext w:val="0"/>
              <w:widowControl w:val="0"/>
              <w:tabs>
                <w:tab w:val="right" w:pos="5760"/>
                <w:tab w:val="right" w:pos="8364"/>
              </w:tabs>
              <w:ind w:left="0" w:right="34"/>
              <w:jc w:val="right"/>
              <w:rPr>
                <w:rFonts w:ascii="Tahoma" w:hAnsi="Tahoma" w:cs="Tahoma"/>
                <w:szCs w:val="24"/>
                <w:u w:val="single"/>
              </w:rPr>
            </w:pPr>
            <w:r w:rsidRPr="001A5986">
              <w:rPr>
                <w:rFonts w:ascii="Tahoma" w:hAnsi="Tahoma" w:cs="Tahoma"/>
                <w:szCs w:val="24"/>
                <w:u w:val="single"/>
              </w:rPr>
              <w:t>100</w:t>
            </w:r>
          </w:p>
        </w:tc>
        <w:tc>
          <w:tcPr>
            <w:tcW w:w="1418" w:type="dxa"/>
            <w:shd w:val="clear" w:color="auto" w:fill="auto"/>
          </w:tcPr>
          <w:p w14:paraId="08148949" w14:textId="2F71C269" w:rsidR="00C63973" w:rsidRPr="001A5986" w:rsidRDefault="00AB7932" w:rsidP="00C63973">
            <w:pPr>
              <w:pStyle w:val="Heading5"/>
              <w:keepNext w:val="0"/>
              <w:widowControl w:val="0"/>
              <w:tabs>
                <w:tab w:val="decimal" w:pos="660"/>
                <w:tab w:val="right" w:pos="5760"/>
                <w:tab w:val="right" w:pos="8364"/>
              </w:tabs>
              <w:ind w:left="0" w:right="299"/>
              <w:jc w:val="right"/>
              <w:rPr>
                <w:rFonts w:ascii="Tahoma" w:hAnsi="Tahoma" w:cs="Tahoma"/>
                <w:szCs w:val="24"/>
                <w:u w:val="single"/>
              </w:rPr>
            </w:pPr>
            <w:r>
              <w:rPr>
                <w:rFonts w:ascii="Tahoma" w:hAnsi="Tahoma" w:cs="Tahoma"/>
                <w:szCs w:val="24"/>
                <w:u w:val="single"/>
              </w:rPr>
              <w:t>3</w:t>
            </w:r>
            <w:r w:rsidR="00C63973" w:rsidRPr="001A5986">
              <w:rPr>
                <w:rFonts w:ascii="Tahoma" w:hAnsi="Tahoma" w:cs="Tahoma"/>
                <w:szCs w:val="24"/>
                <w:u w:val="single"/>
              </w:rPr>
              <w:t>5,</w:t>
            </w:r>
            <w:r>
              <w:rPr>
                <w:rFonts w:ascii="Tahoma" w:hAnsi="Tahoma" w:cs="Tahoma"/>
                <w:szCs w:val="24"/>
                <w:u w:val="single"/>
              </w:rPr>
              <w:t>0</w:t>
            </w:r>
            <w:r w:rsidR="00C63973" w:rsidRPr="001A5986">
              <w:rPr>
                <w:rFonts w:ascii="Tahoma" w:hAnsi="Tahoma" w:cs="Tahoma"/>
                <w:szCs w:val="24"/>
                <w:u w:val="single"/>
              </w:rPr>
              <w:t>3</w:t>
            </w:r>
            <w:r>
              <w:rPr>
                <w:rFonts w:ascii="Tahoma" w:hAnsi="Tahoma" w:cs="Tahoma"/>
                <w:szCs w:val="24"/>
                <w:u w:val="single"/>
              </w:rPr>
              <w:t>6</w:t>
            </w:r>
          </w:p>
        </w:tc>
        <w:tc>
          <w:tcPr>
            <w:tcW w:w="709" w:type="dxa"/>
            <w:shd w:val="clear" w:color="auto" w:fill="auto"/>
          </w:tcPr>
          <w:p w14:paraId="16E37A75" w14:textId="7E664F00" w:rsidR="00C63973" w:rsidRPr="001A5986" w:rsidRDefault="00C63973" w:rsidP="00C63973">
            <w:pPr>
              <w:pStyle w:val="Heading5"/>
              <w:keepNext w:val="0"/>
              <w:widowControl w:val="0"/>
              <w:tabs>
                <w:tab w:val="right" w:pos="5760"/>
                <w:tab w:val="right" w:pos="8364"/>
              </w:tabs>
              <w:ind w:left="0" w:right="34"/>
              <w:jc w:val="right"/>
              <w:rPr>
                <w:rFonts w:ascii="Tahoma" w:hAnsi="Tahoma" w:cs="Tahoma"/>
                <w:szCs w:val="24"/>
                <w:u w:val="single"/>
              </w:rPr>
            </w:pPr>
            <w:r w:rsidRPr="001A5986">
              <w:rPr>
                <w:rFonts w:ascii="Tahoma" w:hAnsi="Tahoma" w:cs="Tahoma"/>
                <w:szCs w:val="24"/>
                <w:u w:val="single"/>
              </w:rPr>
              <w:t>100</w:t>
            </w:r>
          </w:p>
        </w:tc>
      </w:tr>
      <w:tr w:rsidR="00C63973" w:rsidRPr="001A5986" w14:paraId="0FC2DE69" w14:textId="77777777" w:rsidTr="00D50741">
        <w:trPr>
          <w:gridAfter w:val="1"/>
          <w:wAfter w:w="124" w:type="dxa"/>
        </w:trPr>
        <w:tc>
          <w:tcPr>
            <w:tcW w:w="4412" w:type="dxa"/>
            <w:gridSpan w:val="2"/>
            <w:shd w:val="clear" w:color="auto" w:fill="auto"/>
          </w:tcPr>
          <w:p w14:paraId="623DA09D" w14:textId="77777777" w:rsidR="00C63973" w:rsidRPr="001A5986" w:rsidRDefault="00C63973" w:rsidP="00C63973">
            <w:pPr>
              <w:pStyle w:val="Heading5"/>
              <w:keepNext w:val="0"/>
              <w:widowControl w:val="0"/>
              <w:tabs>
                <w:tab w:val="left" w:pos="727"/>
                <w:tab w:val="right" w:pos="5760"/>
                <w:tab w:val="right" w:pos="8364"/>
              </w:tabs>
              <w:ind w:left="0"/>
              <w:rPr>
                <w:rFonts w:ascii="Tahoma" w:hAnsi="Tahoma" w:cs="Tahoma"/>
                <w:szCs w:val="24"/>
              </w:rPr>
            </w:pPr>
            <w:r w:rsidRPr="001A5986">
              <w:rPr>
                <w:rFonts w:ascii="Tahoma" w:hAnsi="Tahoma" w:cs="Tahoma"/>
                <w:szCs w:val="24"/>
              </w:rPr>
              <w:t>Total</w:t>
            </w:r>
          </w:p>
        </w:tc>
        <w:tc>
          <w:tcPr>
            <w:tcW w:w="1418" w:type="dxa"/>
            <w:shd w:val="clear" w:color="auto" w:fill="auto"/>
          </w:tcPr>
          <w:p w14:paraId="71477FD3" w14:textId="6F8C06C2" w:rsidR="00C63973" w:rsidRPr="001A5986" w:rsidRDefault="009019E3" w:rsidP="009019E3">
            <w:pPr>
              <w:pStyle w:val="Heading5"/>
              <w:keepNext w:val="0"/>
              <w:widowControl w:val="0"/>
              <w:tabs>
                <w:tab w:val="decimal" w:pos="660"/>
                <w:tab w:val="right" w:pos="5760"/>
                <w:tab w:val="right" w:pos="8364"/>
              </w:tabs>
              <w:ind w:left="0" w:right="299"/>
              <w:jc w:val="right"/>
            </w:pPr>
            <w:r w:rsidRPr="009019E3">
              <w:rPr>
                <w:rFonts w:ascii="Tahoma" w:hAnsi="Tahoma" w:cs="Tahoma"/>
                <w:szCs w:val="24"/>
                <w:u w:val="single"/>
              </w:rPr>
              <w:t>33,213</w:t>
            </w:r>
          </w:p>
        </w:tc>
        <w:tc>
          <w:tcPr>
            <w:tcW w:w="708" w:type="dxa"/>
            <w:gridSpan w:val="2"/>
            <w:shd w:val="clear" w:color="auto" w:fill="auto"/>
          </w:tcPr>
          <w:p w14:paraId="5EFFA4DB" w14:textId="383E3190" w:rsidR="00C63973" w:rsidRPr="001A5986" w:rsidRDefault="00C63973" w:rsidP="00C63973">
            <w:pPr>
              <w:pStyle w:val="Heading5"/>
              <w:keepNext w:val="0"/>
              <w:widowControl w:val="0"/>
              <w:tabs>
                <w:tab w:val="right" w:pos="5760"/>
                <w:tab w:val="right" w:pos="8364"/>
              </w:tabs>
              <w:ind w:left="0" w:right="34"/>
              <w:jc w:val="right"/>
              <w:rPr>
                <w:rFonts w:ascii="Tahoma" w:hAnsi="Tahoma" w:cs="Tahoma"/>
                <w:szCs w:val="24"/>
                <w:u w:val="single"/>
              </w:rPr>
            </w:pPr>
            <w:r w:rsidRPr="001A5986">
              <w:rPr>
                <w:rFonts w:ascii="Tahoma" w:hAnsi="Tahoma" w:cs="Tahoma"/>
                <w:szCs w:val="24"/>
                <w:u w:val="single"/>
              </w:rPr>
              <w:t>100</w:t>
            </w:r>
          </w:p>
        </w:tc>
        <w:tc>
          <w:tcPr>
            <w:tcW w:w="1418" w:type="dxa"/>
            <w:shd w:val="clear" w:color="auto" w:fill="auto"/>
          </w:tcPr>
          <w:p w14:paraId="12527C36" w14:textId="5730AE6C" w:rsidR="00C63973" w:rsidRPr="001A5986" w:rsidRDefault="00AB7932" w:rsidP="00C63973">
            <w:pPr>
              <w:pStyle w:val="Heading5"/>
              <w:keepNext w:val="0"/>
              <w:widowControl w:val="0"/>
              <w:tabs>
                <w:tab w:val="decimal" w:pos="660"/>
                <w:tab w:val="right" w:pos="5760"/>
                <w:tab w:val="right" w:pos="8364"/>
              </w:tabs>
              <w:ind w:left="0" w:right="299"/>
              <w:jc w:val="right"/>
              <w:rPr>
                <w:rFonts w:ascii="Tahoma" w:hAnsi="Tahoma" w:cs="Tahoma"/>
                <w:szCs w:val="24"/>
                <w:u w:val="single"/>
              </w:rPr>
            </w:pPr>
            <w:r>
              <w:rPr>
                <w:rFonts w:ascii="Tahoma" w:hAnsi="Tahoma" w:cs="Tahoma"/>
                <w:szCs w:val="24"/>
                <w:u w:val="single"/>
              </w:rPr>
              <w:t>3</w:t>
            </w:r>
            <w:r w:rsidR="00C63973" w:rsidRPr="001A5986">
              <w:rPr>
                <w:rFonts w:ascii="Tahoma" w:hAnsi="Tahoma" w:cs="Tahoma"/>
                <w:szCs w:val="24"/>
                <w:u w:val="single"/>
              </w:rPr>
              <w:t>5,</w:t>
            </w:r>
            <w:r>
              <w:rPr>
                <w:rFonts w:ascii="Tahoma" w:hAnsi="Tahoma" w:cs="Tahoma"/>
                <w:szCs w:val="24"/>
                <w:u w:val="single"/>
              </w:rPr>
              <w:t>0</w:t>
            </w:r>
            <w:r w:rsidR="00C63973" w:rsidRPr="001A5986">
              <w:rPr>
                <w:rFonts w:ascii="Tahoma" w:hAnsi="Tahoma" w:cs="Tahoma"/>
                <w:szCs w:val="24"/>
                <w:u w:val="single"/>
              </w:rPr>
              <w:t>3</w:t>
            </w:r>
            <w:r>
              <w:rPr>
                <w:rFonts w:ascii="Tahoma" w:hAnsi="Tahoma" w:cs="Tahoma"/>
                <w:szCs w:val="24"/>
                <w:u w:val="single"/>
              </w:rPr>
              <w:t>6</w:t>
            </w:r>
          </w:p>
          <w:p w14:paraId="10645248" w14:textId="35F1A4F8" w:rsidR="00C63973" w:rsidRPr="001A5986" w:rsidRDefault="00C63973" w:rsidP="00C63973">
            <w:pPr>
              <w:pStyle w:val="Heading5"/>
              <w:keepNext w:val="0"/>
              <w:widowControl w:val="0"/>
              <w:tabs>
                <w:tab w:val="decimal" w:pos="660"/>
                <w:tab w:val="right" w:pos="5760"/>
                <w:tab w:val="right" w:pos="8364"/>
              </w:tabs>
              <w:ind w:left="0" w:right="299"/>
              <w:jc w:val="right"/>
              <w:rPr>
                <w:rFonts w:ascii="Tahoma" w:hAnsi="Tahoma" w:cs="Tahoma"/>
                <w:szCs w:val="24"/>
                <w:u w:val="single"/>
              </w:rPr>
            </w:pPr>
          </w:p>
        </w:tc>
        <w:tc>
          <w:tcPr>
            <w:tcW w:w="709" w:type="dxa"/>
            <w:shd w:val="clear" w:color="auto" w:fill="auto"/>
          </w:tcPr>
          <w:p w14:paraId="73B55D22" w14:textId="57653EFB" w:rsidR="00C63973" w:rsidRPr="001A5986" w:rsidRDefault="00C63973" w:rsidP="00C63973">
            <w:pPr>
              <w:pStyle w:val="Heading5"/>
              <w:keepNext w:val="0"/>
              <w:widowControl w:val="0"/>
              <w:tabs>
                <w:tab w:val="right" w:pos="5760"/>
                <w:tab w:val="right" w:pos="8364"/>
              </w:tabs>
              <w:ind w:left="0" w:right="34"/>
              <w:jc w:val="right"/>
              <w:rPr>
                <w:rFonts w:ascii="Tahoma" w:hAnsi="Tahoma" w:cs="Tahoma"/>
                <w:szCs w:val="24"/>
                <w:u w:val="single"/>
              </w:rPr>
            </w:pPr>
            <w:r w:rsidRPr="001A5986">
              <w:rPr>
                <w:rFonts w:ascii="Tahoma" w:hAnsi="Tahoma" w:cs="Tahoma"/>
                <w:szCs w:val="24"/>
                <w:u w:val="single"/>
              </w:rPr>
              <w:t>100</w:t>
            </w:r>
          </w:p>
        </w:tc>
      </w:tr>
    </w:tbl>
    <w:p w14:paraId="0F56E31D" w14:textId="77777777" w:rsidR="00F71FE9" w:rsidRPr="001A5986" w:rsidRDefault="00F71FE9" w:rsidP="006B5AD8">
      <w:pPr>
        <w:rPr>
          <w:rFonts w:ascii="Tahoma" w:hAnsi="Tahoma" w:cs="Tahoma"/>
          <w:lang w:eastAsia="en-GB"/>
        </w:rPr>
      </w:pPr>
    </w:p>
    <w:tbl>
      <w:tblPr>
        <w:tblW w:w="8790" w:type="dxa"/>
        <w:tblInd w:w="567" w:type="dxa"/>
        <w:tblLayout w:type="fixed"/>
        <w:tblLook w:val="01E0" w:firstRow="1" w:lastRow="1" w:firstColumn="1" w:lastColumn="1" w:noHBand="0" w:noVBand="0"/>
      </w:tblPr>
      <w:tblGrid>
        <w:gridCol w:w="2822"/>
        <w:gridCol w:w="1129"/>
        <w:gridCol w:w="1270"/>
        <w:gridCol w:w="1187"/>
        <w:gridCol w:w="1253"/>
        <w:gridCol w:w="1129"/>
      </w:tblGrid>
      <w:tr w:rsidR="006B5AD8" w:rsidRPr="001A5986" w14:paraId="2E1A6838" w14:textId="77777777" w:rsidTr="007476E7">
        <w:tc>
          <w:tcPr>
            <w:tcW w:w="2822" w:type="dxa"/>
          </w:tcPr>
          <w:p w14:paraId="0DC4FBD5" w14:textId="77777777" w:rsidR="006B5AD8" w:rsidRPr="001A5986" w:rsidRDefault="006B5AD8" w:rsidP="009039B4">
            <w:pPr>
              <w:rPr>
                <w:rFonts w:ascii="Tahoma" w:hAnsi="Tahoma" w:cs="Tahoma"/>
                <w:b/>
              </w:rPr>
            </w:pPr>
            <w:r w:rsidRPr="001A5986">
              <w:rPr>
                <w:rFonts w:ascii="Tahoma" w:hAnsi="Tahoma" w:cs="Tahoma"/>
                <w:b/>
              </w:rPr>
              <w:t>Liability and Funded Status at 31 March</w:t>
            </w:r>
          </w:p>
        </w:tc>
        <w:tc>
          <w:tcPr>
            <w:tcW w:w="1129" w:type="dxa"/>
            <w:vAlign w:val="bottom"/>
          </w:tcPr>
          <w:p w14:paraId="58FDD4BF" w14:textId="298EAC56" w:rsidR="006B5AD8" w:rsidRPr="001A5986" w:rsidRDefault="00C30F1B" w:rsidP="00704B07">
            <w:pPr>
              <w:jc w:val="center"/>
              <w:rPr>
                <w:rFonts w:ascii="Tahoma" w:hAnsi="Tahoma" w:cs="Tahoma"/>
                <w:b/>
              </w:rPr>
            </w:pPr>
            <w:r w:rsidRPr="001A5986">
              <w:rPr>
                <w:rFonts w:ascii="Tahoma" w:hAnsi="Tahoma" w:cs="Tahoma"/>
                <w:b/>
              </w:rPr>
              <w:t>202</w:t>
            </w:r>
            <w:r w:rsidR="00AB7932">
              <w:rPr>
                <w:rFonts w:ascii="Tahoma" w:hAnsi="Tahoma" w:cs="Tahoma"/>
                <w:b/>
              </w:rPr>
              <w:t>4</w:t>
            </w:r>
          </w:p>
        </w:tc>
        <w:tc>
          <w:tcPr>
            <w:tcW w:w="1270" w:type="dxa"/>
            <w:vAlign w:val="bottom"/>
          </w:tcPr>
          <w:p w14:paraId="1CD79056" w14:textId="0F676D14" w:rsidR="006B5AD8" w:rsidRPr="001A5986" w:rsidRDefault="00C30F1B" w:rsidP="00882B31">
            <w:pPr>
              <w:jc w:val="center"/>
              <w:rPr>
                <w:rFonts w:ascii="Tahoma" w:hAnsi="Tahoma" w:cs="Tahoma"/>
                <w:b/>
              </w:rPr>
            </w:pPr>
            <w:r w:rsidRPr="001A5986">
              <w:rPr>
                <w:rFonts w:ascii="Tahoma" w:hAnsi="Tahoma" w:cs="Tahoma"/>
                <w:b/>
              </w:rPr>
              <w:t>202</w:t>
            </w:r>
            <w:r w:rsidR="00AB7932">
              <w:rPr>
                <w:rFonts w:ascii="Tahoma" w:hAnsi="Tahoma" w:cs="Tahoma"/>
                <w:b/>
              </w:rPr>
              <w:t>3</w:t>
            </w:r>
          </w:p>
        </w:tc>
        <w:tc>
          <w:tcPr>
            <w:tcW w:w="1187" w:type="dxa"/>
            <w:vAlign w:val="bottom"/>
          </w:tcPr>
          <w:p w14:paraId="14C8EAC4" w14:textId="0E99DFCC" w:rsidR="006B5AD8" w:rsidRPr="001A5986" w:rsidRDefault="006B5AD8" w:rsidP="00882B31">
            <w:pPr>
              <w:jc w:val="center"/>
              <w:rPr>
                <w:rFonts w:ascii="Tahoma" w:hAnsi="Tahoma" w:cs="Tahoma"/>
                <w:b/>
              </w:rPr>
            </w:pPr>
            <w:r w:rsidRPr="001A5986">
              <w:rPr>
                <w:rFonts w:ascii="Tahoma" w:hAnsi="Tahoma" w:cs="Tahoma"/>
                <w:b/>
              </w:rPr>
              <w:t>20</w:t>
            </w:r>
            <w:r w:rsidR="000934E4" w:rsidRPr="001A5986">
              <w:rPr>
                <w:rFonts w:ascii="Tahoma" w:hAnsi="Tahoma" w:cs="Tahoma"/>
                <w:b/>
              </w:rPr>
              <w:t>2</w:t>
            </w:r>
            <w:r w:rsidR="00AB7932">
              <w:rPr>
                <w:rFonts w:ascii="Tahoma" w:hAnsi="Tahoma" w:cs="Tahoma"/>
                <w:b/>
              </w:rPr>
              <w:t>2</w:t>
            </w:r>
          </w:p>
        </w:tc>
        <w:tc>
          <w:tcPr>
            <w:tcW w:w="1253" w:type="dxa"/>
            <w:vAlign w:val="bottom"/>
          </w:tcPr>
          <w:p w14:paraId="7AE32B87" w14:textId="589AA802" w:rsidR="006B5AD8" w:rsidRPr="001A5986" w:rsidRDefault="006B5AD8" w:rsidP="00882B31">
            <w:pPr>
              <w:jc w:val="center"/>
              <w:rPr>
                <w:rFonts w:ascii="Tahoma" w:hAnsi="Tahoma" w:cs="Tahoma"/>
                <w:b/>
              </w:rPr>
            </w:pPr>
            <w:r w:rsidRPr="001A5986">
              <w:rPr>
                <w:rFonts w:ascii="Tahoma" w:hAnsi="Tahoma" w:cs="Tahoma"/>
                <w:b/>
              </w:rPr>
              <w:t>20</w:t>
            </w:r>
            <w:r w:rsidR="00F75060" w:rsidRPr="001A5986">
              <w:rPr>
                <w:rFonts w:ascii="Tahoma" w:hAnsi="Tahoma" w:cs="Tahoma"/>
                <w:b/>
              </w:rPr>
              <w:t>2</w:t>
            </w:r>
            <w:r w:rsidR="00AB7932">
              <w:rPr>
                <w:rFonts w:ascii="Tahoma" w:hAnsi="Tahoma" w:cs="Tahoma"/>
                <w:b/>
              </w:rPr>
              <w:t>1</w:t>
            </w:r>
          </w:p>
        </w:tc>
        <w:tc>
          <w:tcPr>
            <w:tcW w:w="1129" w:type="dxa"/>
            <w:vAlign w:val="bottom"/>
          </w:tcPr>
          <w:p w14:paraId="7809E16F" w14:textId="103CE128" w:rsidR="006B5AD8" w:rsidRPr="001A5986" w:rsidRDefault="006B5AD8" w:rsidP="00882B31">
            <w:pPr>
              <w:jc w:val="center"/>
              <w:rPr>
                <w:rFonts w:ascii="Tahoma" w:hAnsi="Tahoma" w:cs="Tahoma"/>
                <w:b/>
              </w:rPr>
            </w:pPr>
            <w:r w:rsidRPr="001A5986">
              <w:rPr>
                <w:rFonts w:ascii="Tahoma" w:hAnsi="Tahoma" w:cs="Tahoma"/>
                <w:b/>
              </w:rPr>
              <w:t>20</w:t>
            </w:r>
            <w:r w:rsidR="00AB7932">
              <w:rPr>
                <w:rFonts w:ascii="Tahoma" w:hAnsi="Tahoma" w:cs="Tahoma"/>
                <w:b/>
              </w:rPr>
              <w:t>20</w:t>
            </w:r>
          </w:p>
        </w:tc>
      </w:tr>
      <w:tr w:rsidR="00EB4E2D" w:rsidRPr="001A5986" w14:paraId="2643C7DE" w14:textId="77777777" w:rsidTr="007476E7">
        <w:tc>
          <w:tcPr>
            <w:tcW w:w="2822" w:type="dxa"/>
          </w:tcPr>
          <w:p w14:paraId="461D00CA" w14:textId="77777777" w:rsidR="00EB4E2D" w:rsidRPr="001A5986" w:rsidRDefault="00EB4E2D" w:rsidP="009039B4">
            <w:pPr>
              <w:rPr>
                <w:rFonts w:ascii="Tahoma" w:hAnsi="Tahoma" w:cs="Tahoma"/>
                <w:b/>
              </w:rPr>
            </w:pPr>
          </w:p>
        </w:tc>
        <w:tc>
          <w:tcPr>
            <w:tcW w:w="1129" w:type="dxa"/>
          </w:tcPr>
          <w:p w14:paraId="61B4140E" w14:textId="77777777" w:rsidR="00EB4E2D" w:rsidRPr="001A5986" w:rsidRDefault="00EB4E2D" w:rsidP="009039B4">
            <w:pPr>
              <w:jc w:val="center"/>
              <w:rPr>
                <w:rFonts w:ascii="Tahoma" w:hAnsi="Tahoma" w:cs="Tahoma"/>
              </w:rPr>
            </w:pPr>
          </w:p>
        </w:tc>
        <w:tc>
          <w:tcPr>
            <w:tcW w:w="1270" w:type="dxa"/>
          </w:tcPr>
          <w:p w14:paraId="547252A6" w14:textId="77777777" w:rsidR="00EB4E2D" w:rsidRPr="001A5986" w:rsidRDefault="00EB4E2D" w:rsidP="009039B4">
            <w:pPr>
              <w:jc w:val="center"/>
              <w:rPr>
                <w:rFonts w:ascii="Tahoma" w:hAnsi="Tahoma" w:cs="Tahoma"/>
                <w:b/>
              </w:rPr>
            </w:pPr>
          </w:p>
        </w:tc>
        <w:tc>
          <w:tcPr>
            <w:tcW w:w="1187" w:type="dxa"/>
          </w:tcPr>
          <w:p w14:paraId="40D983EB" w14:textId="61A6BD71" w:rsidR="00EB4E2D" w:rsidRPr="001A5986" w:rsidRDefault="00EB4E2D" w:rsidP="00CB477A">
            <w:pPr>
              <w:ind w:right="-91"/>
              <w:jc w:val="center"/>
              <w:rPr>
                <w:rFonts w:ascii="Tahoma" w:hAnsi="Tahoma" w:cs="Tahoma"/>
                <w:b/>
              </w:rPr>
            </w:pPr>
          </w:p>
        </w:tc>
        <w:tc>
          <w:tcPr>
            <w:tcW w:w="1253" w:type="dxa"/>
          </w:tcPr>
          <w:p w14:paraId="73A6B180" w14:textId="54BE7E07" w:rsidR="00EB4E2D" w:rsidRPr="001A5986" w:rsidRDefault="00EB4E2D" w:rsidP="00CB477A">
            <w:pPr>
              <w:ind w:right="-115"/>
              <w:jc w:val="center"/>
              <w:rPr>
                <w:rFonts w:ascii="Tahoma" w:hAnsi="Tahoma" w:cs="Tahoma"/>
                <w:b/>
              </w:rPr>
            </w:pPr>
          </w:p>
        </w:tc>
        <w:tc>
          <w:tcPr>
            <w:tcW w:w="1129" w:type="dxa"/>
          </w:tcPr>
          <w:p w14:paraId="5CF46140" w14:textId="77777777" w:rsidR="00EB4E2D" w:rsidRPr="001A5986" w:rsidRDefault="00EB4E2D" w:rsidP="009039B4">
            <w:pPr>
              <w:jc w:val="center"/>
              <w:rPr>
                <w:rFonts w:ascii="Tahoma" w:hAnsi="Tahoma" w:cs="Tahoma"/>
              </w:rPr>
            </w:pPr>
          </w:p>
        </w:tc>
      </w:tr>
      <w:tr w:rsidR="006B5AD8" w:rsidRPr="001A5986" w14:paraId="661035AD" w14:textId="77777777" w:rsidTr="007476E7">
        <w:tc>
          <w:tcPr>
            <w:tcW w:w="2822" w:type="dxa"/>
          </w:tcPr>
          <w:p w14:paraId="11574D8B" w14:textId="77777777" w:rsidR="006B5AD8" w:rsidRPr="001A5986" w:rsidRDefault="006B5AD8" w:rsidP="009039B4">
            <w:pPr>
              <w:rPr>
                <w:rFonts w:ascii="Tahoma" w:hAnsi="Tahoma" w:cs="Tahoma"/>
                <w:b/>
              </w:rPr>
            </w:pPr>
          </w:p>
        </w:tc>
        <w:tc>
          <w:tcPr>
            <w:tcW w:w="1129" w:type="dxa"/>
          </w:tcPr>
          <w:p w14:paraId="5D468252" w14:textId="77777777" w:rsidR="006B5AD8" w:rsidRPr="001A5986" w:rsidRDefault="006B5AD8" w:rsidP="009039B4">
            <w:pPr>
              <w:jc w:val="center"/>
              <w:rPr>
                <w:rFonts w:ascii="Tahoma" w:hAnsi="Tahoma" w:cs="Tahoma"/>
              </w:rPr>
            </w:pPr>
            <w:r w:rsidRPr="001A5986">
              <w:rPr>
                <w:rFonts w:ascii="Tahoma" w:hAnsi="Tahoma" w:cs="Tahoma"/>
              </w:rPr>
              <w:t>£000’s</w:t>
            </w:r>
          </w:p>
        </w:tc>
        <w:tc>
          <w:tcPr>
            <w:tcW w:w="1270" w:type="dxa"/>
          </w:tcPr>
          <w:p w14:paraId="75025FCC" w14:textId="77777777" w:rsidR="006B5AD8" w:rsidRPr="001A5986" w:rsidRDefault="006B5AD8" w:rsidP="009039B4">
            <w:pPr>
              <w:jc w:val="center"/>
              <w:rPr>
                <w:rFonts w:ascii="Tahoma" w:hAnsi="Tahoma" w:cs="Tahoma"/>
              </w:rPr>
            </w:pPr>
            <w:r w:rsidRPr="001A5986">
              <w:rPr>
                <w:rFonts w:ascii="Tahoma" w:hAnsi="Tahoma" w:cs="Tahoma"/>
              </w:rPr>
              <w:t>£000’s</w:t>
            </w:r>
          </w:p>
        </w:tc>
        <w:tc>
          <w:tcPr>
            <w:tcW w:w="1187" w:type="dxa"/>
          </w:tcPr>
          <w:p w14:paraId="77221768" w14:textId="77777777" w:rsidR="006B5AD8" w:rsidRPr="001A5986" w:rsidRDefault="006B5AD8" w:rsidP="009039B4">
            <w:pPr>
              <w:jc w:val="center"/>
              <w:rPr>
                <w:rFonts w:ascii="Tahoma" w:hAnsi="Tahoma" w:cs="Tahoma"/>
              </w:rPr>
            </w:pPr>
            <w:r w:rsidRPr="001A5986">
              <w:rPr>
                <w:rFonts w:ascii="Tahoma" w:hAnsi="Tahoma" w:cs="Tahoma"/>
              </w:rPr>
              <w:t>£000’s</w:t>
            </w:r>
          </w:p>
        </w:tc>
        <w:tc>
          <w:tcPr>
            <w:tcW w:w="1253" w:type="dxa"/>
          </w:tcPr>
          <w:p w14:paraId="71E8EC2F" w14:textId="77777777" w:rsidR="006B5AD8" w:rsidRPr="001A5986" w:rsidRDefault="006B5AD8" w:rsidP="009039B4">
            <w:pPr>
              <w:jc w:val="center"/>
              <w:rPr>
                <w:rFonts w:ascii="Tahoma" w:hAnsi="Tahoma" w:cs="Tahoma"/>
              </w:rPr>
            </w:pPr>
            <w:r w:rsidRPr="001A5986">
              <w:rPr>
                <w:rFonts w:ascii="Tahoma" w:hAnsi="Tahoma" w:cs="Tahoma"/>
              </w:rPr>
              <w:t>£000’s</w:t>
            </w:r>
          </w:p>
        </w:tc>
        <w:tc>
          <w:tcPr>
            <w:tcW w:w="1129" w:type="dxa"/>
          </w:tcPr>
          <w:p w14:paraId="0FB9CD93" w14:textId="77777777" w:rsidR="006B5AD8" w:rsidRPr="001A5986" w:rsidRDefault="006B5AD8" w:rsidP="009039B4">
            <w:pPr>
              <w:jc w:val="center"/>
              <w:rPr>
                <w:rFonts w:ascii="Tahoma" w:hAnsi="Tahoma" w:cs="Tahoma"/>
              </w:rPr>
            </w:pPr>
            <w:r w:rsidRPr="001A5986">
              <w:rPr>
                <w:rFonts w:ascii="Tahoma" w:hAnsi="Tahoma" w:cs="Tahoma"/>
              </w:rPr>
              <w:t>£000’s</w:t>
            </w:r>
          </w:p>
        </w:tc>
      </w:tr>
      <w:tr w:rsidR="00AB7932" w:rsidRPr="001A5986" w14:paraId="3C3F1418" w14:textId="77777777" w:rsidTr="007476E7">
        <w:tc>
          <w:tcPr>
            <w:tcW w:w="2822" w:type="dxa"/>
          </w:tcPr>
          <w:p w14:paraId="16E80D4F" w14:textId="77777777" w:rsidR="00AB7932" w:rsidRPr="001A5986" w:rsidRDefault="00AB7932" w:rsidP="00AB7932">
            <w:pPr>
              <w:rPr>
                <w:rFonts w:ascii="Tahoma" w:hAnsi="Tahoma" w:cs="Tahoma"/>
              </w:rPr>
            </w:pPr>
            <w:r w:rsidRPr="001A5986">
              <w:rPr>
                <w:rFonts w:ascii="Tahoma" w:hAnsi="Tahoma" w:cs="Tahoma"/>
              </w:rPr>
              <w:t>Fair value of plan assets</w:t>
            </w:r>
          </w:p>
        </w:tc>
        <w:tc>
          <w:tcPr>
            <w:tcW w:w="1129" w:type="dxa"/>
          </w:tcPr>
          <w:p w14:paraId="5F5352E9" w14:textId="260EC4E2" w:rsidR="00AB7932" w:rsidRPr="001A5986" w:rsidRDefault="009019E3" w:rsidP="00AB7932">
            <w:pPr>
              <w:tabs>
                <w:tab w:val="decimal" w:pos="862"/>
              </w:tabs>
              <w:rPr>
                <w:rFonts w:ascii="Tahoma" w:hAnsi="Tahoma" w:cs="Tahoma"/>
              </w:rPr>
            </w:pPr>
            <w:r>
              <w:rPr>
                <w:rFonts w:ascii="Tahoma" w:hAnsi="Tahoma" w:cs="Tahoma"/>
              </w:rPr>
              <w:t>33,213</w:t>
            </w:r>
          </w:p>
        </w:tc>
        <w:tc>
          <w:tcPr>
            <w:tcW w:w="1270" w:type="dxa"/>
          </w:tcPr>
          <w:p w14:paraId="1AA08BDD" w14:textId="19230788" w:rsidR="00AB7932" w:rsidRPr="001A5986" w:rsidRDefault="00AB7932" w:rsidP="00AB7932">
            <w:pPr>
              <w:tabs>
                <w:tab w:val="decimal" w:pos="862"/>
              </w:tabs>
              <w:rPr>
                <w:rFonts w:ascii="Tahoma" w:hAnsi="Tahoma" w:cs="Tahoma"/>
              </w:rPr>
            </w:pPr>
            <w:r w:rsidRPr="001A5986">
              <w:rPr>
                <w:rFonts w:ascii="Tahoma" w:hAnsi="Tahoma" w:cs="Tahoma"/>
              </w:rPr>
              <w:t>35,036</w:t>
            </w:r>
          </w:p>
        </w:tc>
        <w:tc>
          <w:tcPr>
            <w:tcW w:w="1187" w:type="dxa"/>
          </w:tcPr>
          <w:p w14:paraId="1C22613F" w14:textId="4312D457" w:rsidR="00AB7932" w:rsidRPr="001A5986" w:rsidRDefault="00AB7932" w:rsidP="00AB7932">
            <w:pPr>
              <w:tabs>
                <w:tab w:val="decimal" w:pos="862"/>
              </w:tabs>
              <w:rPr>
                <w:rFonts w:ascii="Tahoma" w:hAnsi="Tahoma" w:cs="Tahoma"/>
              </w:rPr>
            </w:pPr>
            <w:r w:rsidRPr="001A5986">
              <w:rPr>
                <w:rFonts w:ascii="Tahoma" w:hAnsi="Tahoma" w:cs="Tahoma"/>
              </w:rPr>
              <w:t>50,338</w:t>
            </w:r>
          </w:p>
        </w:tc>
        <w:tc>
          <w:tcPr>
            <w:tcW w:w="1253" w:type="dxa"/>
          </w:tcPr>
          <w:p w14:paraId="6DF97E0F" w14:textId="2DCB5B77" w:rsidR="00AB7932" w:rsidRPr="001A5986" w:rsidRDefault="00AB7932" w:rsidP="00AB7932">
            <w:pPr>
              <w:tabs>
                <w:tab w:val="decimal" w:pos="862"/>
              </w:tabs>
              <w:rPr>
                <w:rFonts w:ascii="Tahoma" w:hAnsi="Tahoma" w:cs="Tahoma"/>
              </w:rPr>
            </w:pPr>
            <w:r w:rsidRPr="001A5986">
              <w:rPr>
                <w:rFonts w:ascii="Tahoma" w:hAnsi="Tahoma" w:cs="Tahoma"/>
              </w:rPr>
              <w:t>46,734</w:t>
            </w:r>
          </w:p>
        </w:tc>
        <w:tc>
          <w:tcPr>
            <w:tcW w:w="1129" w:type="dxa"/>
          </w:tcPr>
          <w:p w14:paraId="1765ECEE" w14:textId="578E7BEF" w:rsidR="00AB7932" w:rsidRPr="001A5986" w:rsidRDefault="00AB7932" w:rsidP="00AB7932">
            <w:pPr>
              <w:tabs>
                <w:tab w:val="decimal" w:pos="862"/>
              </w:tabs>
              <w:rPr>
                <w:rFonts w:ascii="Tahoma" w:hAnsi="Tahoma" w:cs="Tahoma"/>
              </w:rPr>
            </w:pPr>
            <w:r w:rsidRPr="001A5986">
              <w:rPr>
                <w:rFonts w:ascii="Tahoma" w:hAnsi="Tahoma" w:cs="Tahoma"/>
              </w:rPr>
              <w:t>41,193</w:t>
            </w:r>
          </w:p>
        </w:tc>
      </w:tr>
      <w:tr w:rsidR="00AB7932" w:rsidRPr="001A5986" w14:paraId="3B9E17FC" w14:textId="77777777" w:rsidTr="007476E7">
        <w:tc>
          <w:tcPr>
            <w:tcW w:w="2822" w:type="dxa"/>
          </w:tcPr>
          <w:p w14:paraId="5AF2A7F2" w14:textId="77777777" w:rsidR="00AB7932" w:rsidRPr="001A5986" w:rsidRDefault="00AB7932" w:rsidP="00AB7932">
            <w:pPr>
              <w:rPr>
                <w:rFonts w:ascii="Tahoma" w:hAnsi="Tahoma" w:cs="Tahoma"/>
              </w:rPr>
            </w:pPr>
            <w:r w:rsidRPr="001A5986">
              <w:rPr>
                <w:rFonts w:ascii="Tahoma" w:hAnsi="Tahoma" w:cs="Tahoma"/>
              </w:rPr>
              <w:t>Value of funded oblig’ns</w:t>
            </w:r>
          </w:p>
        </w:tc>
        <w:tc>
          <w:tcPr>
            <w:tcW w:w="1129" w:type="dxa"/>
          </w:tcPr>
          <w:p w14:paraId="2A21D6D7" w14:textId="39872E8D" w:rsidR="00AB7932" w:rsidRPr="001A5986" w:rsidRDefault="009019E3" w:rsidP="00AB7932">
            <w:pPr>
              <w:tabs>
                <w:tab w:val="decimal" w:pos="862"/>
              </w:tabs>
              <w:rPr>
                <w:rFonts w:ascii="Tahoma" w:hAnsi="Tahoma" w:cs="Tahoma"/>
                <w:u w:val="single"/>
              </w:rPr>
            </w:pPr>
            <w:r>
              <w:rPr>
                <w:rFonts w:ascii="Tahoma" w:hAnsi="Tahoma" w:cs="Tahoma"/>
                <w:u w:val="single"/>
              </w:rPr>
              <w:t>(27,782)</w:t>
            </w:r>
          </w:p>
        </w:tc>
        <w:tc>
          <w:tcPr>
            <w:tcW w:w="1270" w:type="dxa"/>
          </w:tcPr>
          <w:p w14:paraId="6F3BCD78" w14:textId="310470B5" w:rsidR="00AB7932" w:rsidRPr="001A5986" w:rsidRDefault="00AB7932" w:rsidP="00AB7932">
            <w:pPr>
              <w:tabs>
                <w:tab w:val="decimal" w:pos="862"/>
              </w:tabs>
              <w:rPr>
                <w:rFonts w:ascii="Tahoma" w:hAnsi="Tahoma" w:cs="Tahoma"/>
              </w:rPr>
            </w:pPr>
            <w:r w:rsidRPr="001A5986">
              <w:rPr>
                <w:rFonts w:ascii="Tahoma" w:hAnsi="Tahoma" w:cs="Tahoma"/>
                <w:u w:val="single"/>
              </w:rPr>
              <w:t>(28,211)</w:t>
            </w:r>
          </w:p>
        </w:tc>
        <w:tc>
          <w:tcPr>
            <w:tcW w:w="1187" w:type="dxa"/>
          </w:tcPr>
          <w:p w14:paraId="64466CDA" w14:textId="04FA2F51" w:rsidR="00AB7932" w:rsidRPr="001A5986" w:rsidRDefault="00AB7932" w:rsidP="00AB7932">
            <w:pPr>
              <w:tabs>
                <w:tab w:val="decimal" w:pos="862"/>
              </w:tabs>
              <w:rPr>
                <w:rFonts w:ascii="Tahoma" w:hAnsi="Tahoma" w:cs="Tahoma"/>
              </w:rPr>
            </w:pPr>
            <w:r w:rsidRPr="001A5986">
              <w:rPr>
                <w:rFonts w:ascii="Tahoma" w:hAnsi="Tahoma" w:cs="Tahoma"/>
                <w:u w:val="single"/>
              </w:rPr>
              <w:t>(42,275)</w:t>
            </w:r>
          </w:p>
        </w:tc>
        <w:tc>
          <w:tcPr>
            <w:tcW w:w="1253" w:type="dxa"/>
          </w:tcPr>
          <w:p w14:paraId="7CCAD590" w14:textId="7D92DB05" w:rsidR="00AB7932" w:rsidRPr="001A5986" w:rsidRDefault="00AB7932" w:rsidP="00AB7932">
            <w:pPr>
              <w:tabs>
                <w:tab w:val="decimal" w:pos="862"/>
              </w:tabs>
              <w:rPr>
                <w:rFonts w:ascii="Tahoma" w:hAnsi="Tahoma" w:cs="Tahoma"/>
              </w:rPr>
            </w:pPr>
            <w:r w:rsidRPr="001A5986">
              <w:rPr>
                <w:rFonts w:ascii="Tahoma" w:hAnsi="Tahoma" w:cs="Tahoma"/>
              </w:rPr>
              <w:t>(</w:t>
            </w:r>
            <w:r w:rsidRPr="001A5986">
              <w:rPr>
                <w:rFonts w:ascii="Tahoma" w:hAnsi="Tahoma" w:cs="Tahoma"/>
                <w:u w:val="single"/>
              </w:rPr>
              <w:t>45,605</w:t>
            </w:r>
            <w:r w:rsidRPr="001A5986">
              <w:rPr>
                <w:rFonts w:ascii="Tahoma" w:hAnsi="Tahoma" w:cs="Tahoma"/>
              </w:rPr>
              <w:t>)</w:t>
            </w:r>
          </w:p>
        </w:tc>
        <w:tc>
          <w:tcPr>
            <w:tcW w:w="1129" w:type="dxa"/>
          </w:tcPr>
          <w:p w14:paraId="0C6FE482" w14:textId="6C2A847E" w:rsidR="00AB7932" w:rsidRPr="001A5986" w:rsidRDefault="00AB7932" w:rsidP="00AB7932">
            <w:pPr>
              <w:tabs>
                <w:tab w:val="decimal" w:pos="862"/>
              </w:tabs>
              <w:rPr>
                <w:rFonts w:ascii="Tahoma" w:hAnsi="Tahoma" w:cs="Tahoma"/>
              </w:rPr>
            </w:pPr>
            <w:r w:rsidRPr="001A5986">
              <w:rPr>
                <w:rFonts w:ascii="Tahoma" w:hAnsi="Tahoma" w:cs="Tahoma"/>
              </w:rPr>
              <w:t>(</w:t>
            </w:r>
            <w:r w:rsidRPr="001A5986">
              <w:rPr>
                <w:rFonts w:ascii="Tahoma" w:hAnsi="Tahoma" w:cs="Tahoma"/>
                <w:u w:val="single"/>
              </w:rPr>
              <w:t>40,340</w:t>
            </w:r>
            <w:r w:rsidRPr="001A5986">
              <w:rPr>
                <w:rFonts w:ascii="Tahoma" w:hAnsi="Tahoma" w:cs="Tahoma"/>
              </w:rPr>
              <w:t>)</w:t>
            </w:r>
          </w:p>
        </w:tc>
      </w:tr>
      <w:tr w:rsidR="00AB7932" w:rsidRPr="001A5986" w14:paraId="12015334" w14:textId="77777777" w:rsidTr="007476E7">
        <w:tc>
          <w:tcPr>
            <w:tcW w:w="2822" w:type="dxa"/>
          </w:tcPr>
          <w:p w14:paraId="53516CD2" w14:textId="617B6231" w:rsidR="00AB7932" w:rsidRPr="001A5986" w:rsidRDefault="00AB7932" w:rsidP="00AB7932">
            <w:pPr>
              <w:rPr>
                <w:rFonts w:ascii="Tahoma" w:hAnsi="Tahoma" w:cs="Tahoma"/>
              </w:rPr>
            </w:pPr>
            <w:r w:rsidRPr="001A5986">
              <w:rPr>
                <w:rFonts w:ascii="Tahoma" w:hAnsi="Tahoma" w:cs="Tahoma"/>
              </w:rPr>
              <w:t>Asset ceiling &amp; interest income</w:t>
            </w:r>
          </w:p>
        </w:tc>
        <w:tc>
          <w:tcPr>
            <w:tcW w:w="1129" w:type="dxa"/>
          </w:tcPr>
          <w:p w14:paraId="75C88429" w14:textId="10ADEE84" w:rsidR="00AB7932" w:rsidRPr="001A5986" w:rsidRDefault="009019E3" w:rsidP="00AB7932">
            <w:pPr>
              <w:tabs>
                <w:tab w:val="decimal" w:pos="862"/>
              </w:tabs>
              <w:rPr>
                <w:rFonts w:ascii="Tahoma" w:hAnsi="Tahoma" w:cs="Tahoma"/>
              </w:rPr>
            </w:pPr>
            <w:r>
              <w:rPr>
                <w:rFonts w:ascii="Tahoma" w:hAnsi="Tahoma" w:cs="Tahoma"/>
              </w:rPr>
              <w:t>5,431</w:t>
            </w:r>
          </w:p>
        </w:tc>
        <w:tc>
          <w:tcPr>
            <w:tcW w:w="1270" w:type="dxa"/>
          </w:tcPr>
          <w:p w14:paraId="28830ADD" w14:textId="369DAE00" w:rsidR="00AB7932" w:rsidRPr="001A5986" w:rsidRDefault="00AB7932" w:rsidP="00AB7932">
            <w:pPr>
              <w:tabs>
                <w:tab w:val="decimal" w:pos="862"/>
              </w:tabs>
              <w:rPr>
                <w:rFonts w:ascii="Tahoma" w:hAnsi="Tahoma" w:cs="Tahoma"/>
              </w:rPr>
            </w:pPr>
            <w:r w:rsidRPr="001A5986">
              <w:rPr>
                <w:rFonts w:ascii="Tahoma" w:hAnsi="Tahoma" w:cs="Tahoma"/>
              </w:rPr>
              <w:t>6,825</w:t>
            </w:r>
          </w:p>
        </w:tc>
        <w:tc>
          <w:tcPr>
            <w:tcW w:w="1187" w:type="dxa"/>
          </w:tcPr>
          <w:p w14:paraId="46447E67" w14:textId="52A20300" w:rsidR="00AB7932" w:rsidRPr="001A5986" w:rsidRDefault="00AB7932" w:rsidP="00AB7932">
            <w:pPr>
              <w:tabs>
                <w:tab w:val="decimal" w:pos="862"/>
              </w:tabs>
              <w:rPr>
                <w:rFonts w:ascii="Tahoma" w:hAnsi="Tahoma" w:cs="Tahoma"/>
              </w:rPr>
            </w:pPr>
            <w:r w:rsidRPr="001A5986">
              <w:rPr>
                <w:rFonts w:ascii="Tahoma" w:hAnsi="Tahoma" w:cs="Tahoma"/>
              </w:rPr>
              <w:t>(1,154)</w:t>
            </w:r>
          </w:p>
        </w:tc>
        <w:tc>
          <w:tcPr>
            <w:tcW w:w="1253" w:type="dxa"/>
          </w:tcPr>
          <w:p w14:paraId="4CB1FF26" w14:textId="501150D0" w:rsidR="00AB7932" w:rsidRPr="001A5986" w:rsidRDefault="00AB7932" w:rsidP="00AB7932">
            <w:pPr>
              <w:tabs>
                <w:tab w:val="decimal" w:pos="862"/>
              </w:tabs>
              <w:rPr>
                <w:rFonts w:ascii="Tahoma" w:hAnsi="Tahoma" w:cs="Tahoma"/>
              </w:rPr>
            </w:pPr>
            <w:r w:rsidRPr="001A5986">
              <w:rPr>
                <w:rFonts w:ascii="Tahoma" w:hAnsi="Tahoma" w:cs="Tahoma"/>
              </w:rPr>
              <w:t>-</w:t>
            </w:r>
          </w:p>
        </w:tc>
        <w:tc>
          <w:tcPr>
            <w:tcW w:w="1129" w:type="dxa"/>
          </w:tcPr>
          <w:p w14:paraId="63962474" w14:textId="43561E18" w:rsidR="00AB7932" w:rsidRPr="001A5986" w:rsidRDefault="00AB7932" w:rsidP="00AB7932">
            <w:pPr>
              <w:tabs>
                <w:tab w:val="decimal" w:pos="862"/>
              </w:tabs>
              <w:rPr>
                <w:rFonts w:ascii="Tahoma" w:hAnsi="Tahoma" w:cs="Tahoma"/>
              </w:rPr>
            </w:pPr>
            <w:r w:rsidRPr="001A5986">
              <w:rPr>
                <w:rFonts w:ascii="Tahoma" w:hAnsi="Tahoma" w:cs="Tahoma"/>
              </w:rPr>
              <w:t>-</w:t>
            </w:r>
          </w:p>
        </w:tc>
      </w:tr>
      <w:tr w:rsidR="00AB7932" w:rsidRPr="001A5986" w14:paraId="741FC868" w14:textId="77777777" w:rsidTr="007476E7">
        <w:tc>
          <w:tcPr>
            <w:tcW w:w="2822" w:type="dxa"/>
          </w:tcPr>
          <w:p w14:paraId="3B0AE056" w14:textId="77777777" w:rsidR="00AB7932" w:rsidRPr="001A5986" w:rsidDel="00B04B4E" w:rsidRDefault="00AB7932" w:rsidP="00AB7932">
            <w:pPr>
              <w:rPr>
                <w:rFonts w:ascii="Tahoma" w:hAnsi="Tahoma" w:cs="Tahoma"/>
              </w:rPr>
            </w:pPr>
            <w:r w:rsidRPr="001A5986">
              <w:rPr>
                <w:rFonts w:ascii="Tahoma" w:hAnsi="Tahoma" w:cs="Tahoma"/>
              </w:rPr>
              <w:t>Restriction of pension surplus</w:t>
            </w:r>
          </w:p>
        </w:tc>
        <w:tc>
          <w:tcPr>
            <w:tcW w:w="1129" w:type="dxa"/>
          </w:tcPr>
          <w:p w14:paraId="2B4D0927" w14:textId="43A2660E" w:rsidR="00AB7932" w:rsidRPr="001A5986" w:rsidRDefault="009019E3" w:rsidP="00AB7932">
            <w:pPr>
              <w:tabs>
                <w:tab w:val="decimal" w:pos="862"/>
              </w:tabs>
              <w:rPr>
                <w:rFonts w:ascii="Tahoma" w:hAnsi="Tahoma" w:cs="Tahoma"/>
              </w:rPr>
            </w:pPr>
            <w:r>
              <w:rPr>
                <w:rFonts w:ascii="Tahoma" w:hAnsi="Tahoma" w:cs="Tahoma"/>
              </w:rPr>
              <w:t>(5,431)</w:t>
            </w:r>
          </w:p>
        </w:tc>
        <w:tc>
          <w:tcPr>
            <w:tcW w:w="1270" w:type="dxa"/>
          </w:tcPr>
          <w:p w14:paraId="4564E2B4" w14:textId="7406C023" w:rsidR="00AB7932" w:rsidRPr="001A5986" w:rsidRDefault="00AB7932" w:rsidP="00AB7932">
            <w:pPr>
              <w:tabs>
                <w:tab w:val="decimal" w:pos="862"/>
              </w:tabs>
              <w:rPr>
                <w:rFonts w:ascii="Tahoma" w:hAnsi="Tahoma" w:cs="Tahoma"/>
              </w:rPr>
            </w:pPr>
            <w:r w:rsidRPr="001A5986">
              <w:rPr>
                <w:rFonts w:ascii="Tahoma" w:hAnsi="Tahoma" w:cs="Tahoma"/>
              </w:rPr>
              <w:t>(6,825)</w:t>
            </w:r>
          </w:p>
        </w:tc>
        <w:tc>
          <w:tcPr>
            <w:tcW w:w="1187" w:type="dxa"/>
          </w:tcPr>
          <w:p w14:paraId="4A59DC72" w14:textId="4579ABC5" w:rsidR="00AB7932" w:rsidRPr="001A5986" w:rsidRDefault="00AB7932" w:rsidP="00AB7932">
            <w:pPr>
              <w:tabs>
                <w:tab w:val="decimal" w:pos="862"/>
              </w:tabs>
              <w:rPr>
                <w:rFonts w:ascii="Tahoma" w:hAnsi="Tahoma" w:cs="Tahoma"/>
              </w:rPr>
            </w:pPr>
            <w:r w:rsidRPr="001A5986">
              <w:rPr>
                <w:rFonts w:ascii="Tahoma" w:hAnsi="Tahoma" w:cs="Tahoma"/>
              </w:rPr>
              <w:t>(6,</w:t>
            </w:r>
            <w:r w:rsidR="0061143B">
              <w:rPr>
                <w:rFonts w:ascii="Tahoma" w:hAnsi="Tahoma" w:cs="Tahoma"/>
              </w:rPr>
              <w:t>909</w:t>
            </w:r>
            <w:r w:rsidRPr="001A5986">
              <w:rPr>
                <w:rFonts w:ascii="Tahoma" w:hAnsi="Tahoma" w:cs="Tahoma"/>
              </w:rPr>
              <w:t>)</w:t>
            </w:r>
          </w:p>
        </w:tc>
        <w:tc>
          <w:tcPr>
            <w:tcW w:w="1253" w:type="dxa"/>
          </w:tcPr>
          <w:p w14:paraId="746ADF12" w14:textId="4DFCD0B5" w:rsidR="00AB7932" w:rsidRPr="001A5986" w:rsidRDefault="00AB7932" w:rsidP="00AB7932">
            <w:pPr>
              <w:tabs>
                <w:tab w:val="decimal" w:pos="862"/>
              </w:tabs>
              <w:rPr>
                <w:rFonts w:ascii="Tahoma" w:hAnsi="Tahoma" w:cs="Tahoma"/>
              </w:rPr>
            </w:pPr>
            <w:r w:rsidRPr="001A5986">
              <w:rPr>
                <w:rFonts w:ascii="Tahoma" w:hAnsi="Tahoma" w:cs="Tahoma"/>
              </w:rPr>
              <w:t>(1,129)</w:t>
            </w:r>
          </w:p>
        </w:tc>
        <w:tc>
          <w:tcPr>
            <w:tcW w:w="1129" w:type="dxa"/>
          </w:tcPr>
          <w:p w14:paraId="42FCB7B1" w14:textId="5D5EF505" w:rsidR="00AB7932" w:rsidRPr="001A5986" w:rsidRDefault="00AB7932" w:rsidP="00AB7932">
            <w:pPr>
              <w:tabs>
                <w:tab w:val="decimal" w:pos="862"/>
              </w:tabs>
              <w:rPr>
                <w:rFonts w:ascii="Tahoma" w:hAnsi="Tahoma" w:cs="Tahoma"/>
              </w:rPr>
            </w:pPr>
            <w:r>
              <w:rPr>
                <w:rFonts w:ascii="Tahoma" w:hAnsi="Tahoma" w:cs="Tahoma"/>
              </w:rPr>
              <w:t>(853)</w:t>
            </w:r>
          </w:p>
        </w:tc>
      </w:tr>
      <w:tr w:rsidR="00F75060" w:rsidRPr="001A5986" w14:paraId="6FC1D60A" w14:textId="77777777" w:rsidTr="007476E7">
        <w:tc>
          <w:tcPr>
            <w:tcW w:w="2822" w:type="dxa"/>
          </w:tcPr>
          <w:p w14:paraId="02582616" w14:textId="631E1487" w:rsidR="00F75060" w:rsidRPr="001A5986" w:rsidRDefault="00F75060" w:rsidP="00F75060">
            <w:pPr>
              <w:rPr>
                <w:rFonts w:ascii="Tahoma" w:hAnsi="Tahoma" w:cs="Tahoma"/>
              </w:rPr>
            </w:pPr>
            <w:r w:rsidRPr="001A5986">
              <w:rPr>
                <w:rFonts w:ascii="Tahoma" w:hAnsi="Tahoma" w:cs="Tahoma"/>
              </w:rPr>
              <w:t>Surplus/(Deficit)</w:t>
            </w:r>
          </w:p>
        </w:tc>
        <w:tc>
          <w:tcPr>
            <w:tcW w:w="1129" w:type="dxa"/>
          </w:tcPr>
          <w:p w14:paraId="0AB9C77A" w14:textId="223C265A" w:rsidR="00F75060" w:rsidRPr="001A5986" w:rsidRDefault="00F75060" w:rsidP="00F75060">
            <w:pPr>
              <w:tabs>
                <w:tab w:val="decimal" w:pos="862"/>
              </w:tabs>
              <w:rPr>
                <w:rFonts w:ascii="Tahoma" w:hAnsi="Tahoma" w:cs="Tahoma"/>
                <w:u w:val="single"/>
              </w:rPr>
            </w:pPr>
            <w:r w:rsidRPr="001A5986">
              <w:rPr>
                <w:rFonts w:ascii="Tahoma" w:hAnsi="Tahoma" w:cs="Tahoma"/>
                <w:u w:val="single"/>
              </w:rPr>
              <w:t xml:space="preserve">        -</w:t>
            </w:r>
          </w:p>
        </w:tc>
        <w:tc>
          <w:tcPr>
            <w:tcW w:w="1270" w:type="dxa"/>
          </w:tcPr>
          <w:p w14:paraId="1426509E" w14:textId="1BB78281" w:rsidR="00F75060" w:rsidRPr="001A5986" w:rsidRDefault="00F75060" w:rsidP="00F75060">
            <w:pPr>
              <w:tabs>
                <w:tab w:val="decimal" w:pos="862"/>
              </w:tabs>
              <w:rPr>
                <w:rFonts w:ascii="Tahoma" w:hAnsi="Tahoma" w:cs="Tahoma"/>
                <w:u w:val="single"/>
              </w:rPr>
            </w:pPr>
            <w:r w:rsidRPr="001A5986">
              <w:rPr>
                <w:rFonts w:ascii="Tahoma" w:hAnsi="Tahoma" w:cs="Tahoma"/>
                <w:u w:val="single"/>
              </w:rPr>
              <w:t xml:space="preserve">        -</w:t>
            </w:r>
          </w:p>
        </w:tc>
        <w:tc>
          <w:tcPr>
            <w:tcW w:w="1187" w:type="dxa"/>
          </w:tcPr>
          <w:p w14:paraId="1CEF77D6" w14:textId="5C063C64" w:rsidR="00F75060" w:rsidRPr="001A5986" w:rsidRDefault="00F75060" w:rsidP="00F75060">
            <w:pPr>
              <w:tabs>
                <w:tab w:val="decimal" w:pos="862"/>
              </w:tabs>
              <w:rPr>
                <w:rFonts w:ascii="Tahoma" w:hAnsi="Tahoma" w:cs="Tahoma"/>
                <w:u w:val="single"/>
              </w:rPr>
            </w:pPr>
            <w:r w:rsidRPr="001A5986">
              <w:rPr>
                <w:rFonts w:ascii="Tahoma" w:hAnsi="Tahoma" w:cs="Tahoma"/>
                <w:u w:val="single"/>
              </w:rPr>
              <w:t xml:space="preserve">         -</w:t>
            </w:r>
          </w:p>
        </w:tc>
        <w:tc>
          <w:tcPr>
            <w:tcW w:w="1253" w:type="dxa"/>
          </w:tcPr>
          <w:p w14:paraId="29D50B0C" w14:textId="6EAB70AD" w:rsidR="00F75060" w:rsidRPr="001A5986" w:rsidRDefault="00F75060" w:rsidP="00F75060">
            <w:pPr>
              <w:tabs>
                <w:tab w:val="decimal" w:pos="862"/>
              </w:tabs>
              <w:rPr>
                <w:rFonts w:ascii="Tahoma" w:hAnsi="Tahoma" w:cs="Tahoma"/>
                <w:u w:val="single"/>
              </w:rPr>
            </w:pPr>
            <w:r w:rsidRPr="001A5986">
              <w:rPr>
                <w:rFonts w:ascii="Tahoma" w:hAnsi="Tahoma" w:cs="Tahoma"/>
                <w:u w:val="single"/>
              </w:rPr>
              <w:t xml:space="preserve">         -</w:t>
            </w:r>
          </w:p>
        </w:tc>
        <w:tc>
          <w:tcPr>
            <w:tcW w:w="1129" w:type="dxa"/>
          </w:tcPr>
          <w:p w14:paraId="55A88894" w14:textId="79DC0A43" w:rsidR="00F75060" w:rsidRPr="004F53E6" w:rsidRDefault="004F53E6" w:rsidP="00F75060">
            <w:pPr>
              <w:tabs>
                <w:tab w:val="decimal" w:pos="862"/>
              </w:tabs>
              <w:rPr>
                <w:rFonts w:ascii="Tahoma" w:hAnsi="Tahoma" w:cs="Tahoma"/>
                <w:u w:val="single"/>
              </w:rPr>
            </w:pPr>
            <w:r w:rsidRPr="001A5986">
              <w:rPr>
                <w:rFonts w:ascii="Tahoma" w:hAnsi="Tahoma" w:cs="Tahoma"/>
                <w:u w:val="single"/>
              </w:rPr>
              <w:t xml:space="preserve">         -</w:t>
            </w:r>
          </w:p>
          <w:p w14:paraId="6D159353" w14:textId="6882E408" w:rsidR="004F53E6" w:rsidRPr="001A5986" w:rsidRDefault="004F53E6" w:rsidP="00F75060">
            <w:pPr>
              <w:tabs>
                <w:tab w:val="decimal" w:pos="862"/>
              </w:tabs>
              <w:rPr>
                <w:rFonts w:ascii="Tahoma" w:hAnsi="Tahoma" w:cs="Tahoma"/>
                <w:u w:val="single"/>
              </w:rPr>
            </w:pPr>
          </w:p>
        </w:tc>
      </w:tr>
    </w:tbl>
    <w:p w14:paraId="3BFC186A" w14:textId="77777777" w:rsidR="007476E7" w:rsidRDefault="007476E7"/>
    <w:p w14:paraId="0B262372" w14:textId="39D11CE6" w:rsidR="007476E7" w:rsidRDefault="007476E7" w:rsidP="007476E7">
      <w:pPr>
        <w:jc w:val="both"/>
        <w:rPr>
          <w:rFonts w:ascii="Tahoma" w:hAnsi="Tahoma" w:cs="Tahoma"/>
          <w:b/>
        </w:rPr>
      </w:pPr>
      <w:r w:rsidRPr="001A5986">
        <w:rPr>
          <w:rFonts w:ascii="Tahoma" w:hAnsi="Tahoma" w:cs="Tahoma"/>
          <w:b/>
        </w:rPr>
        <w:lastRenderedPageBreak/>
        <w:t>NOTES TO THE FINANCIAL STATEMENTS FOR THE YEAR ENDED 31 MARCH 202</w:t>
      </w:r>
      <w:r w:rsidR="0061143B">
        <w:rPr>
          <w:rFonts w:ascii="Tahoma" w:hAnsi="Tahoma" w:cs="Tahoma"/>
          <w:b/>
        </w:rPr>
        <w:t>4</w:t>
      </w:r>
      <w:r w:rsidRPr="001A5986">
        <w:rPr>
          <w:rFonts w:ascii="Tahoma" w:hAnsi="Tahoma" w:cs="Tahoma"/>
          <w:b/>
        </w:rPr>
        <w:t xml:space="preserve"> (continued)</w:t>
      </w:r>
    </w:p>
    <w:p w14:paraId="512A727A" w14:textId="77777777" w:rsidR="007476E7" w:rsidRPr="001A5986" w:rsidRDefault="007476E7" w:rsidP="007476E7">
      <w:pPr>
        <w:jc w:val="both"/>
        <w:rPr>
          <w:rFonts w:ascii="Tahoma" w:hAnsi="Tahoma" w:cs="Tahoma"/>
          <w:b/>
        </w:rPr>
      </w:pPr>
    </w:p>
    <w:p w14:paraId="647696A6" w14:textId="77777777" w:rsidR="007476E7" w:rsidRPr="001A5986" w:rsidRDefault="007476E7" w:rsidP="007476E7">
      <w:pPr>
        <w:outlineLvl w:val="0"/>
        <w:rPr>
          <w:rFonts w:ascii="Tahoma" w:hAnsi="Tahoma" w:cs="Tahoma"/>
          <w:b/>
        </w:rPr>
      </w:pPr>
      <w:r>
        <w:rPr>
          <w:rFonts w:ascii="Tahoma" w:hAnsi="Tahoma" w:cs="Tahoma"/>
          <w:b/>
        </w:rPr>
        <w:t>11.</w:t>
      </w:r>
      <w:r>
        <w:rPr>
          <w:rFonts w:ascii="Tahoma" w:hAnsi="Tahoma" w:cs="Tahoma"/>
          <w:b/>
        </w:rPr>
        <w:tab/>
      </w:r>
      <w:r w:rsidRPr="001A5986">
        <w:rPr>
          <w:rFonts w:ascii="Tahoma" w:hAnsi="Tahoma" w:cs="Tahoma"/>
          <w:b/>
        </w:rPr>
        <w:t>PENSION COSTS (continued)</w:t>
      </w:r>
    </w:p>
    <w:p w14:paraId="7A8CEF62" w14:textId="77777777" w:rsidR="007476E7" w:rsidRDefault="007476E7"/>
    <w:tbl>
      <w:tblPr>
        <w:tblW w:w="8931" w:type="dxa"/>
        <w:tblInd w:w="567" w:type="dxa"/>
        <w:tblLayout w:type="fixed"/>
        <w:tblLook w:val="01E0" w:firstRow="1" w:lastRow="1" w:firstColumn="1" w:lastColumn="1" w:noHBand="0" w:noVBand="0"/>
      </w:tblPr>
      <w:tblGrid>
        <w:gridCol w:w="4839"/>
        <w:gridCol w:w="1569"/>
        <w:gridCol w:w="2523"/>
      </w:tblGrid>
      <w:tr w:rsidR="00627E64" w:rsidRPr="001A5986" w14:paraId="56808E60" w14:textId="77777777" w:rsidTr="007476E7">
        <w:tc>
          <w:tcPr>
            <w:tcW w:w="4839" w:type="dxa"/>
          </w:tcPr>
          <w:p w14:paraId="6BBDD34F" w14:textId="5EFCE501" w:rsidR="00C63973" w:rsidRPr="001A5986" w:rsidRDefault="006B5AD8" w:rsidP="009039B4">
            <w:pPr>
              <w:rPr>
                <w:rFonts w:ascii="Tahoma" w:hAnsi="Tahoma" w:cs="Tahoma"/>
                <w:b/>
              </w:rPr>
            </w:pPr>
            <w:r w:rsidRPr="001A5986">
              <w:rPr>
                <w:rFonts w:ascii="Tahoma" w:hAnsi="Tahoma" w:cs="Tahoma"/>
              </w:rPr>
              <w:tab/>
            </w:r>
          </w:p>
          <w:p w14:paraId="76A521B8" w14:textId="5EE7553C" w:rsidR="006B5AD8" w:rsidRPr="001A5986" w:rsidRDefault="006B5AD8" w:rsidP="009039B4">
            <w:pPr>
              <w:rPr>
                <w:rFonts w:ascii="Tahoma" w:hAnsi="Tahoma" w:cs="Tahoma"/>
                <w:b/>
              </w:rPr>
            </w:pPr>
            <w:r w:rsidRPr="008A6B3D">
              <w:rPr>
                <w:rFonts w:ascii="Tahoma" w:hAnsi="Tahoma" w:cs="Tahoma"/>
                <w:b/>
              </w:rPr>
              <w:t>The charge to the Statement of Financial Activities</w:t>
            </w:r>
          </w:p>
        </w:tc>
        <w:tc>
          <w:tcPr>
            <w:tcW w:w="1569" w:type="dxa"/>
          </w:tcPr>
          <w:p w14:paraId="380B75E6" w14:textId="77777777" w:rsidR="006C03E1" w:rsidRPr="001A5986" w:rsidRDefault="006C03E1" w:rsidP="009039B4">
            <w:pPr>
              <w:jc w:val="center"/>
              <w:rPr>
                <w:rFonts w:ascii="Tahoma" w:hAnsi="Tahoma" w:cs="Tahoma"/>
                <w:b/>
              </w:rPr>
            </w:pPr>
          </w:p>
          <w:p w14:paraId="3F3CE632" w14:textId="3E00A6D0" w:rsidR="00F532A8" w:rsidRPr="001A5986" w:rsidRDefault="00C30F1B" w:rsidP="007476E7">
            <w:pPr>
              <w:jc w:val="center"/>
              <w:rPr>
                <w:rFonts w:ascii="Tahoma" w:hAnsi="Tahoma" w:cs="Tahoma"/>
                <w:b/>
              </w:rPr>
            </w:pPr>
            <w:r w:rsidRPr="001A5986">
              <w:rPr>
                <w:rFonts w:ascii="Tahoma" w:hAnsi="Tahoma" w:cs="Tahoma"/>
                <w:b/>
              </w:rPr>
              <w:t>202</w:t>
            </w:r>
            <w:r w:rsidR="008A6B3D">
              <w:rPr>
                <w:rFonts w:ascii="Tahoma" w:hAnsi="Tahoma" w:cs="Tahoma"/>
                <w:b/>
              </w:rPr>
              <w:t>4</w:t>
            </w:r>
          </w:p>
          <w:p w14:paraId="1E57E8DA" w14:textId="77777777" w:rsidR="00EE44D9" w:rsidRPr="001A5986" w:rsidRDefault="006B5AD8" w:rsidP="00F532A8">
            <w:pPr>
              <w:spacing w:after="120"/>
              <w:jc w:val="center"/>
              <w:rPr>
                <w:rFonts w:ascii="Tahoma" w:hAnsi="Tahoma" w:cs="Tahoma"/>
              </w:rPr>
            </w:pPr>
            <w:r w:rsidRPr="001A5986">
              <w:rPr>
                <w:rFonts w:ascii="Tahoma" w:hAnsi="Tahoma" w:cs="Tahoma"/>
              </w:rPr>
              <w:t>£000’s</w:t>
            </w:r>
          </w:p>
        </w:tc>
        <w:tc>
          <w:tcPr>
            <w:tcW w:w="2523" w:type="dxa"/>
          </w:tcPr>
          <w:p w14:paraId="2D8CC11F" w14:textId="77777777" w:rsidR="006C03E1" w:rsidRPr="001A5986" w:rsidRDefault="006C03E1" w:rsidP="009039B4">
            <w:pPr>
              <w:jc w:val="center"/>
              <w:rPr>
                <w:rFonts w:ascii="Tahoma" w:hAnsi="Tahoma" w:cs="Tahoma"/>
                <w:b/>
              </w:rPr>
            </w:pPr>
          </w:p>
          <w:p w14:paraId="35BC6953" w14:textId="0270300E" w:rsidR="00EE44D9" w:rsidRPr="001A5986" w:rsidRDefault="00C30F1B" w:rsidP="007476E7">
            <w:pPr>
              <w:ind w:right="636"/>
              <w:jc w:val="center"/>
              <w:rPr>
                <w:rFonts w:ascii="Tahoma" w:hAnsi="Tahoma" w:cs="Tahoma"/>
                <w:b/>
              </w:rPr>
            </w:pPr>
            <w:r w:rsidRPr="001A5986">
              <w:rPr>
                <w:rFonts w:ascii="Tahoma" w:hAnsi="Tahoma" w:cs="Tahoma"/>
                <w:b/>
              </w:rPr>
              <w:t>202</w:t>
            </w:r>
            <w:r w:rsidR="008A6B3D">
              <w:rPr>
                <w:rFonts w:ascii="Tahoma" w:hAnsi="Tahoma" w:cs="Tahoma"/>
                <w:b/>
              </w:rPr>
              <w:t>3</w:t>
            </w:r>
          </w:p>
          <w:p w14:paraId="1821748A" w14:textId="77777777" w:rsidR="006B5AD8" w:rsidRPr="001A5986" w:rsidRDefault="006B5AD8" w:rsidP="005877AF">
            <w:pPr>
              <w:ind w:right="636"/>
              <w:jc w:val="center"/>
              <w:rPr>
                <w:rFonts w:ascii="Tahoma" w:hAnsi="Tahoma" w:cs="Tahoma"/>
                <w:b/>
              </w:rPr>
            </w:pPr>
            <w:r w:rsidRPr="001A5986">
              <w:rPr>
                <w:rFonts w:ascii="Tahoma" w:hAnsi="Tahoma" w:cs="Tahoma"/>
              </w:rPr>
              <w:t>£000’s</w:t>
            </w:r>
          </w:p>
        </w:tc>
      </w:tr>
      <w:tr w:rsidR="00CA046E" w:rsidRPr="001A5986" w14:paraId="1E05953B" w14:textId="77777777" w:rsidTr="007476E7">
        <w:tc>
          <w:tcPr>
            <w:tcW w:w="4839" w:type="dxa"/>
          </w:tcPr>
          <w:p w14:paraId="1CE2D437" w14:textId="77777777" w:rsidR="00CA046E" w:rsidRPr="001A5986" w:rsidRDefault="00CA046E" w:rsidP="00CA046E">
            <w:pPr>
              <w:rPr>
                <w:rFonts w:ascii="Tahoma" w:hAnsi="Tahoma" w:cs="Tahoma"/>
              </w:rPr>
            </w:pPr>
            <w:r w:rsidRPr="001A5986">
              <w:rPr>
                <w:rFonts w:ascii="Tahoma" w:hAnsi="Tahoma" w:cs="Tahoma"/>
              </w:rPr>
              <w:t>Service cost</w:t>
            </w:r>
          </w:p>
        </w:tc>
        <w:tc>
          <w:tcPr>
            <w:tcW w:w="1569" w:type="dxa"/>
          </w:tcPr>
          <w:p w14:paraId="44F40591" w14:textId="1908A46D" w:rsidR="00CA046E" w:rsidRPr="001A5986" w:rsidRDefault="00CA046E" w:rsidP="00CA046E">
            <w:pPr>
              <w:tabs>
                <w:tab w:val="decimal" w:pos="972"/>
              </w:tabs>
              <w:rPr>
                <w:rFonts w:ascii="Tahoma" w:hAnsi="Tahoma" w:cs="Tahoma"/>
              </w:rPr>
            </w:pPr>
            <w:r w:rsidRPr="001A5986">
              <w:rPr>
                <w:rFonts w:ascii="Tahoma" w:hAnsi="Tahoma" w:cs="Tahoma"/>
              </w:rPr>
              <w:t>-</w:t>
            </w:r>
          </w:p>
        </w:tc>
        <w:tc>
          <w:tcPr>
            <w:tcW w:w="2523" w:type="dxa"/>
          </w:tcPr>
          <w:p w14:paraId="60865F5E" w14:textId="0A9B84C3" w:rsidR="00CA046E" w:rsidRPr="001A5986" w:rsidRDefault="00CA046E" w:rsidP="00CA046E">
            <w:pPr>
              <w:tabs>
                <w:tab w:val="decimal" w:pos="972"/>
              </w:tabs>
              <w:rPr>
                <w:rFonts w:ascii="Tahoma" w:hAnsi="Tahoma" w:cs="Tahoma"/>
              </w:rPr>
            </w:pPr>
            <w:r w:rsidRPr="001A5986">
              <w:rPr>
                <w:rFonts w:ascii="Tahoma" w:hAnsi="Tahoma" w:cs="Tahoma"/>
              </w:rPr>
              <w:t>-</w:t>
            </w:r>
          </w:p>
        </w:tc>
      </w:tr>
      <w:tr w:rsidR="00CA046E" w:rsidRPr="001A5986" w14:paraId="3F4B71E1" w14:textId="77777777" w:rsidTr="007476E7">
        <w:tc>
          <w:tcPr>
            <w:tcW w:w="4839" w:type="dxa"/>
          </w:tcPr>
          <w:p w14:paraId="573ACA7B" w14:textId="77777777" w:rsidR="00CA046E" w:rsidRPr="001A5986" w:rsidRDefault="00CA046E" w:rsidP="00CA046E">
            <w:pPr>
              <w:rPr>
                <w:rFonts w:ascii="Tahoma" w:hAnsi="Tahoma" w:cs="Tahoma"/>
              </w:rPr>
            </w:pPr>
            <w:r w:rsidRPr="001A5986">
              <w:rPr>
                <w:rFonts w:ascii="Tahoma" w:hAnsi="Tahoma" w:cs="Tahoma"/>
              </w:rPr>
              <w:t>Net interest expense</w:t>
            </w:r>
          </w:p>
        </w:tc>
        <w:tc>
          <w:tcPr>
            <w:tcW w:w="1569" w:type="dxa"/>
          </w:tcPr>
          <w:p w14:paraId="0576A68E" w14:textId="70D31BE0" w:rsidR="00CA046E" w:rsidRPr="001A5986" w:rsidRDefault="009019E3" w:rsidP="00CA046E">
            <w:pPr>
              <w:tabs>
                <w:tab w:val="decimal" w:pos="972"/>
              </w:tabs>
              <w:rPr>
                <w:rFonts w:ascii="Tahoma" w:hAnsi="Tahoma" w:cs="Tahoma"/>
              </w:rPr>
            </w:pPr>
            <w:r>
              <w:rPr>
                <w:rFonts w:ascii="Tahoma" w:hAnsi="Tahoma" w:cs="Tahoma"/>
              </w:rPr>
              <w:t>305</w:t>
            </w:r>
          </w:p>
        </w:tc>
        <w:tc>
          <w:tcPr>
            <w:tcW w:w="2523" w:type="dxa"/>
          </w:tcPr>
          <w:p w14:paraId="33E04F35" w14:textId="58BA071A" w:rsidR="00CA046E" w:rsidRPr="001A5986" w:rsidRDefault="008A6B3D" w:rsidP="00CA046E">
            <w:pPr>
              <w:tabs>
                <w:tab w:val="decimal" w:pos="972"/>
              </w:tabs>
              <w:rPr>
                <w:rFonts w:ascii="Tahoma" w:hAnsi="Tahoma" w:cs="Tahoma"/>
              </w:rPr>
            </w:pPr>
            <w:r>
              <w:rPr>
                <w:rFonts w:ascii="Tahoma" w:hAnsi="Tahoma" w:cs="Tahoma"/>
              </w:rPr>
              <w:t>282</w:t>
            </w:r>
          </w:p>
        </w:tc>
      </w:tr>
      <w:tr w:rsidR="00CA046E" w:rsidRPr="001A5986" w14:paraId="0348C726" w14:textId="77777777" w:rsidTr="007476E7">
        <w:tc>
          <w:tcPr>
            <w:tcW w:w="4839" w:type="dxa"/>
          </w:tcPr>
          <w:p w14:paraId="4C5CA578" w14:textId="77777777" w:rsidR="00CA046E" w:rsidRPr="001A5986" w:rsidRDefault="00CA046E" w:rsidP="00CA046E">
            <w:pPr>
              <w:rPr>
                <w:rFonts w:ascii="Tahoma" w:hAnsi="Tahoma" w:cs="Tahoma"/>
              </w:rPr>
            </w:pPr>
            <w:r w:rsidRPr="001A5986">
              <w:rPr>
                <w:rFonts w:ascii="Tahoma" w:hAnsi="Tahoma" w:cs="Tahoma"/>
              </w:rPr>
              <w:t>Losses (gains) due to benefit changes</w:t>
            </w:r>
          </w:p>
        </w:tc>
        <w:tc>
          <w:tcPr>
            <w:tcW w:w="1569" w:type="dxa"/>
          </w:tcPr>
          <w:p w14:paraId="1944D98B" w14:textId="6DE15C14" w:rsidR="00CA046E" w:rsidRPr="001A5986" w:rsidRDefault="009019E3" w:rsidP="00CA046E">
            <w:pPr>
              <w:tabs>
                <w:tab w:val="decimal" w:pos="972"/>
              </w:tabs>
              <w:rPr>
                <w:rFonts w:ascii="Tahoma" w:hAnsi="Tahoma" w:cs="Tahoma"/>
                <w:u w:val="single"/>
              </w:rPr>
            </w:pPr>
            <w:r>
              <w:rPr>
                <w:rFonts w:ascii="Tahoma" w:hAnsi="Tahoma" w:cs="Tahoma"/>
                <w:u w:val="single"/>
              </w:rPr>
              <w:t>-</w:t>
            </w:r>
          </w:p>
        </w:tc>
        <w:tc>
          <w:tcPr>
            <w:tcW w:w="2523" w:type="dxa"/>
          </w:tcPr>
          <w:p w14:paraId="015A6106" w14:textId="39645100" w:rsidR="00CA046E" w:rsidRPr="001A5986" w:rsidRDefault="00CA046E" w:rsidP="00CA046E">
            <w:pPr>
              <w:tabs>
                <w:tab w:val="decimal" w:pos="972"/>
              </w:tabs>
              <w:rPr>
                <w:rFonts w:ascii="Tahoma" w:hAnsi="Tahoma" w:cs="Tahoma"/>
                <w:u w:val="single"/>
              </w:rPr>
            </w:pPr>
            <w:r w:rsidRPr="001A5986">
              <w:rPr>
                <w:rFonts w:ascii="Tahoma" w:hAnsi="Tahoma" w:cs="Tahoma"/>
                <w:u w:val="single"/>
              </w:rPr>
              <w:t xml:space="preserve">   -</w:t>
            </w:r>
          </w:p>
        </w:tc>
      </w:tr>
      <w:tr w:rsidR="00CA046E" w:rsidRPr="001A5986" w14:paraId="45E1066E" w14:textId="77777777" w:rsidTr="007476E7">
        <w:tc>
          <w:tcPr>
            <w:tcW w:w="4839" w:type="dxa"/>
          </w:tcPr>
          <w:p w14:paraId="1A0CB77A" w14:textId="77777777" w:rsidR="00CA046E" w:rsidRPr="001A5986" w:rsidRDefault="00CA046E" w:rsidP="00CA046E">
            <w:pPr>
              <w:rPr>
                <w:rFonts w:ascii="Tahoma" w:hAnsi="Tahoma" w:cs="Tahoma"/>
              </w:rPr>
            </w:pPr>
            <w:r w:rsidRPr="001A5986">
              <w:rPr>
                <w:rFonts w:ascii="Tahoma" w:hAnsi="Tahoma" w:cs="Tahoma"/>
              </w:rPr>
              <w:t>Total included in employer expense</w:t>
            </w:r>
          </w:p>
        </w:tc>
        <w:tc>
          <w:tcPr>
            <w:tcW w:w="1569" w:type="dxa"/>
          </w:tcPr>
          <w:p w14:paraId="74E78AE9" w14:textId="416A3C29" w:rsidR="00CA046E" w:rsidRPr="001A5986" w:rsidRDefault="009019E3" w:rsidP="00CA046E">
            <w:pPr>
              <w:tabs>
                <w:tab w:val="decimal" w:pos="972"/>
              </w:tabs>
              <w:rPr>
                <w:rFonts w:ascii="Tahoma" w:hAnsi="Tahoma" w:cs="Tahoma"/>
                <w:u w:val="single"/>
              </w:rPr>
            </w:pPr>
            <w:r>
              <w:rPr>
                <w:rFonts w:ascii="Tahoma" w:hAnsi="Tahoma" w:cs="Tahoma"/>
                <w:u w:val="single"/>
              </w:rPr>
              <w:t>305</w:t>
            </w:r>
          </w:p>
        </w:tc>
        <w:tc>
          <w:tcPr>
            <w:tcW w:w="2523" w:type="dxa"/>
          </w:tcPr>
          <w:p w14:paraId="71C8F80D" w14:textId="30F42F0C" w:rsidR="00CA046E" w:rsidRPr="001A5986" w:rsidRDefault="008A6B3D" w:rsidP="00CA046E">
            <w:pPr>
              <w:tabs>
                <w:tab w:val="decimal" w:pos="972"/>
              </w:tabs>
              <w:rPr>
                <w:rFonts w:ascii="Tahoma" w:hAnsi="Tahoma" w:cs="Tahoma"/>
                <w:u w:val="single"/>
              </w:rPr>
            </w:pPr>
            <w:r>
              <w:rPr>
                <w:rFonts w:ascii="Tahoma" w:hAnsi="Tahoma" w:cs="Tahoma"/>
                <w:u w:val="single"/>
              </w:rPr>
              <w:t>282</w:t>
            </w:r>
          </w:p>
        </w:tc>
      </w:tr>
    </w:tbl>
    <w:p w14:paraId="2558EAA7" w14:textId="77777777" w:rsidR="00303A0E" w:rsidRPr="001A5986" w:rsidRDefault="00303A0E"/>
    <w:tbl>
      <w:tblPr>
        <w:tblW w:w="8931" w:type="dxa"/>
        <w:tblInd w:w="567" w:type="dxa"/>
        <w:tblLook w:val="04A0" w:firstRow="1" w:lastRow="0" w:firstColumn="1" w:lastColumn="0" w:noHBand="0" w:noVBand="1"/>
      </w:tblPr>
      <w:tblGrid>
        <w:gridCol w:w="4872"/>
        <w:gridCol w:w="1583"/>
        <w:gridCol w:w="2476"/>
      </w:tblGrid>
      <w:tr w:rsidR="007476E7" w:rsidRPr="001A5986" w14:paraId="31912A1F" w14:textId="77777777" w:rsidTr="007476E7">
        <w:trPr>
          <w:trHeight w:val="362"/>
        </w:trPr>
        <w:tc>
          <w:tcPr>
            <w:tcW w:w="8931" w:type="dxa"/>
            <w:gridSpan w:val="3"/>
            <w:shd w:val="clear" w:color="auto" w:fill="auto"/>
          </w:tcPr>
          <w:p w14:paraId="001B4776" w14:textId="7EFD2509" w:rsidR="007476E7" w:rsidRPr="001A5986" w:rsidRDefault="007476E7" w:rsidP="007476E7">
            <w:pPr>
              <w:rPr>
                <w:rFonts w:ascii="Tahoma" w:hAnsi="Tahoma" w:cs="Tahoma"/>
                <w:b/>
              </w:rPr>
            </w:pPr>
            <w:r w:rsidRPr="001A5986">
              <w:rPr>
                <w:rFonts w:ascii="Tahoma" w:hAnsi="Tahoma" w:cs="Tahoma"/>
                <w:b/>
              </w:rPr>
              <w:t xml:space="preserve">Analysis of the change in the defined benefit obligation                                                                            </w:t>
            </w:r>
          </w:p>
        </w:tc>
      </w:tr>
      <w:tr w:rsidR="00627E64" w:rsidRPr="001A5986" w14:paraId="2FE3F9C2" w14:textId="77777777" w:rsidTr="00627E64">
        <w:tc>
          <w:tcPr>
            <w:tcW w:w="4872" w:type="dxa"/>
            <w:shd w:val="clear" w:color="auto" w:fill="auto"/>
          </w:tcPr>
          <w:p w14:paraId="2909C034" w14:textId="77777777" w:rsidR="00702CB5" w:rsidRPr="001A5986" w:rsidRDefault="00702CB5" w:rsidP="009039B4">
            <w:pPr>
              <w:rPr>
                <w:rFonts w:ascii="Tahoma" w:hAnsi="Tahoma" w:cs="Tahoma"/>
              </w:rPr>
            </w:pPr>
          </w:p>
        </w:tc>
        <w:tc>
          <w:tcPr>
            <w:tcW w:w="1583" w:type="dxa"/>
            <w:shd w:val="clear" w:color="auto" w:fill="auto"/>
          </w:tcPr>
          <w:p w14:paraId="761F640D" w14:textId="4AB59330" w:rsidR="00702CB5" w:rsidRPr="001A5986" w:rsidRDefault="00C30F1B" w:rsidP="005877AF">
            <w:pPr>
              <w:tabs>
                <w:tab w:val="decimal" w:pos="1000"/>
              </w:tabs>
              <w:jc w:val="both"/>
              <w:rPr>
                <w:rFonts w:ascii="Tahoma" w:hAnsi="Tahoma" w:cs="Tahoma"/>
                <w:b/>
              </w:rPr>
            </w:pPr>
            <w:r w:rsidRPr="001A5986">
              <w:rPr>
                <w:rFonts w:ascii="Tahoma" w:hAnsi="Tahoma" w:cs="Tahoma"/>
                <w:b/>
              </w:rPr>
              <w:t>202</w:t>
            </w:r>
            <w:r w:rsidR="008A6B3D">
              <w:rPr>
                <w:rFonts w:ascii="Tahoma" w:hAnsi="Tahoma" w:cs="Tahoma"/>
                <w:b/>
              </w:rPr>
              <w:t>4</w:t>
            </w:r>
          </w:p>
        </w:tc>
        <w:tc>
          <w:tcPr>
            <w:tcW w:w="2476" w:type="dxa"/>
            <w:shd w:val="clear" w:color="auto" w:fill="auto"/>
          </w:tcPr>
          <w:p w14:paraId="2D4E4CC5" w14:textId="4BF3D82A" w:rsidR="00702CB5" w:rsidRPr="001A5986" w:rsidRDefault="00C30F1B" w:rsidP="00522E20">
            <w:pPr>
              <w:tabs>
                <w:tab w:val="decimal" w:pos="1000"/>
              </w:tabs>
              <w:jc w:val="both"/>
              <w:rPr>
                <w:rFonts w:ascii="Tahoma" w:hAnsi="Tahoma" w:cs="Tahoma"/>
                <w:b/>
              </w:rPr>
            </w:pPr>
            <w:r w:rsidRPr="001A5986">
              <w:rPr>
                <w:rFonts w:ascii="Tahoma" w:hAnsi="Tahoma" w:cs="Tahoma"/>
                <w:b/>
              </w:rPr>
              <w:t>202</w:t>
            </w:r>
            <w:r w:rsidR="008A6B3D">
              <w:rPr>
                <w:rFonts w:ascii="Tahoma" w:hAnsi="Tahoma" w:cs="Tahoma"/>
                <w:b/>
              </w:rPr>
              <w:t>3</w:t>
            </w:r>
          </w:p>
        </w:tc>
      </w:tr>
      <w:tr w:rsidR="00627E64" w:rsidRPr="001A5986" w14:paraId="4FB7E16D" w14:textId="77777777" w:rsidTr="00627E64">
        <w:tc>
          <w:tcPr>
            <w:tcW w:w="4872" w:type="dxa"/>
            <w:shd w:val="clear" w:color="auto" w:fill="auto"/>
          </w:tcPr>
          <w:p w14:paraId="2FF25458" w14:textId="77777777" w:rsidR="00655750" w:rsidRPr="001A5986" w:rsidRDefault="00655750" w:rsidP="009039B4">
            <w:pPr>
              <w:rPr>
                <w:rFonts w:ascii="Tahoma" w:hAnsi="Tahoma" w:cs="Tahoma"/>
              </w:rPr>
            </w:pPr>
          </w:p>
        </w:tc>
        <w:tc>
          <w:tcPr>
            <w:tcW w:w="1583" w:type="dxa"/>
            <w:shd w:val="clear" w:color="auto" w:fill="auto"/>
          </w:tcPr>
          <w:p w14:paraId="7E9A9200" w14:textId="77777777" w:rsidR="00655750" w:rsidRPr="001A5986" w:rsidRDefault="00655750" w:rsidP="002873C6">
            <w:pPr>
              <w:tabs>
                <w:tab w:val="decimal" w:pos="1000"/>
              </w:tabs>
              <w:rPr>
                <w:rFonts w:ascii="Tahoma" w:hAnsi="Tahoma" w:cs="Tahoma"/>
              </w:rPr>
            </w:pPr>
            <w:r w:rsidRPr="001A5986">
              <w:rPr>
                <w:rFonts w:ascii="Tahoma" w:hAnsi="Tahoma" w:cs="Tahoma"/>
              </w:rPr>
              <w:t>£000’s</w:t>
            </w:r>
          </w:p>
        </w:tc>
        <w:tc>
          <w:tcPr>
            <w:tcW w:w="2476" w:type="dxa"/>
            <w:shd w:val="clear" w:color="auto" w:fill="auto"/>
          </w:tcPr>
          <w:p w14:paraId="0AE008A2" w14:textId="77777777" w:rsidR="00655750" w:rsidRPr="001A5986" w:rsidRDefault="00655750" w:rsidP="00655750">
            <w:pPr>
              <w:tabs>
                <w:tab w:val="decimal" w:pos="1000"/>
              </w:tabs>
              <w:rPr>
                <w:rFonts w:ascii="Tahoma" w:hAnsi="Tahoma" w:cs="Tahoma"/>
                <w:b/>
              </w:rPr>
            </w:pPr>
            <w:r w:rsidRPr="001A5986">
              <w:rPr>
                <w:rFonts w:ascii="Tahoma" w:hAnsi="Tahoma" w:cs="Tahoma"/>
              </w:rPr>
              <w:t>£000’s</w:t>
            </w:r>
          </w:p>
        </w:tc>
      </w:tr>
      <w:tr w:rsidR="00627E64" w:rsidRPr="001A5986" w14:paraId="3679C8D9" w14:textId="77777777" w:rsidTr="00627E64">
        <w:tc>
          <w:tcPr>
            <w:tcW w:w="4872" w:type="dxa"/>
            <w:shd w:val="clear" w:color="auto" w:fill="auto"/>
          </w:tcPr>
          <w:p w14:paraId="5C5003BD" w14:textId="77777777" w:rsidR="00655750" w:rsidRPr="001A5986" w:rsidRDefault="00655750" w:rsidP="009039B4">
            <w:pPr>
              <w:rPr>
                <w:rFonts w:ascii="Tahoma" w:hAnsi="Tahoma" w:cs="Tahoma"/>
              </w:rPr>
            </w:pPr>
          </w:p>
        </w:tc>
        <w:tc>
          <w:tcPr>
            <w:tcW w:w="1583" w:type="dxa"/>
            <w:shd w:val="clear" w:color="auto" w:fill="auto"/>
          </w:tcPr>
          <w:p w14:paraId="04AC4E25" w14:textId="77777777" w:rsidR="00655750" w:rsidRPr="001A5986" w:rsidRDefault="00655750" w:rsidP="002873C6">
            <w:pPr>
              <w:tabs>
                <w:tab w:val="decimal" w:pos="1000"/>
              </w:tabs>
              <w:rPr>
                <w:rFonts w:ascii="Tahoma" w:hAnsi="Tahoma" w:cs="Tahoma"/>
              </w:rPr>
            </w:pPr>
          </w:p>
        </w:tc>
        <w:tc>
          <w:tcPr>
            <w:tcW w:w="2476" w:type="dxa"/>
            <w:shd w:val="clear" w:color="auto" w:fill="auto"/>
          </w:tcPr>
          <w:p w14:paraId="613E84CE" w14:textId="77777777" w:rsidR="00655750" w:rsidRPr="001A5986" w:rsidRDefault="00655750" w:rsidP="00655750">
            <w:pPr>
              <w:tabs>
                <w:tab w:val="decimal" w:pos="1000"/>
              </w:tabs>
              <w:rPr>
                <w:rFonts w:ascii="Tahoma" w:hAnsi="Tahoma" w:cs="Tahoma"/>
                <w:b/>
              </w:rPr>
            </w:pPr>
          </w:p>
        </w:tc>
      </w:tr>
      <w:tr w:rsidR="00CA046E" w:rsidRPr="001A5986" w14:paraId="6E83158C" w14:textId="77777777" w:rsidTr="00627E64">
        <w:tc>
          <w:tcPr>
            <w:tcW w:w="4872" w:type="dxa"/>
            <w:shd w:val="clear" w:color="auto" w:fill="auto"/>
          </w:tcPr>
          <w:p w14:paraId="791B09E4" w14:textId="77777777" w:rsidR="00CA046E" w:rsidRPr="001A5986" w:rsidRDefault="00CA046E" w:rsidP="00CA046E">
            <w:pPr>
              <w:rPr>
                <w:rFonts w:ascii="Tahoma" w:hAnsi="Tahoma" w:cs="Tahoma"/>
              </w:rPr>
            </w:pPr>
            <w:r w:rsidRPr="001A5986">
              <w:rPr>
                <w:rFonts w:ascii="Tahoma" w:hAnsi="Tahoma" w:cs="Tahoma"/>
              </w:rPr>
              <w:t>Opening defined benefit obligation</w:t>
            </w:r>
          </w:p>
        </w:tc>
        <w:tc>
          <w:tcPr>
            <w:tcW w:w="1583" w:type="dxa"/>
            <w:shd w:val="clear" w:color="auto" w:fill="auto"/>
          </w:tcPr>
          <w:p w14:paraId="1D576099" w14:textId="26DBC34B" w:rsidR="00CA046E" w:rsidRPr="001A5986" w:rsidRDefault="009019E3" w:rsidP="00CA046E">
            <w:pPr>
              <w:tabs>
                <w:tab w:val="decimal" w:pos="1000"/>
              </w:tabs>
              <w:rPr>
                <w:rFonts w:ascii="Tahoma" w:hAnsi="Tahoma" w:cs="Tahoma"/>
              </w:rPr>
            </w:pPr>
            <w:r>
              <w:rPr>
                <w:rFonts w:ascii="Tahoma" w:hAnsi="Tahoma" w:cs="Tahoma"/>
              </w:rPr>
              <w:t>28,211</w:t>
            </w:r>
          </w:p>
        </w:tc>
        <w:tc>
          <w:tcPr>
            <w:tcW w:w="2476" w:type="dxa"/>
            <w:shd w:val="clear" w:color="auto" w:fill="auto"/>
          </w:tcPr>
          <w:p w14:paraId="3C218F4B" w14:textId="0F1A51CB" w:rsidR="00CA046E" w:rsidRPr="001A5986" w:rsidRDefault="00CA046E" w:rsidP="00CA046E">
            <w:pPr>
              <w:tabs>
                <w:tab w:val="decimal" w:pos="1000"/>
              </w:tabs>
              <w:rPr>
                <w:rFonts w:ascii="Tahoma" w:hAnsi="Tahoma" w:cs="Tahoma"/>
              </w:rPr>
            </w:pPr>
            <w:r w:rsidRPr="001A5986">
              <w:rPr>
                <w:rFonts w:ascii="Tahoma" w:hAnsi="Tahoma" w:cs="Tahoma"/>
              </w:rPr>
              <w:t>4</w:t>
            </w:r>
            <w:r w:rsidR="008A6B3D">
              <w:rPr>
                <w:rFonts w:ascii="Tahoma" w:hAnsi="Tahoma" w:cs="Tahoma"/>
              </w:rPr>
              <w:t>2</w:t>
            </w:r>
            <w:r w:rsidRPr="001A5986">
              <w:rPr>
                <w:rFonts w:ascii="Tahoma" w:hAnsi="Tahoma" w:cs="Tahoma"/>
              </w:rPr>
              <w:t>,</w:t>
            </w:r>
            <w:r w:rsidR="008A6B3D">
              <w:rPr>
                <w:rFonts w:ascii="Tahoma" w:hAnsi="Tahoma" w:cs="Tahoma"/>
              </w:rPr>
              <w:t>27</w:t>
            </w:r>
            <w:r w:rsidRPr="001A5986">
              <w:rPr>
                <w:rFonts w:ascii="Tahoma" w:hAnsi="Tahoma" w:cs="Tahoma"/>
              </w:rPr>
              <w:t>5</w:t>
            </w:r>
          </w:p>
        </w:tc>
      </w:tr>
      <w:tr w:rsidR="00CA046E" w:rsidRPr="001A5986" w14:paraId="54858601" w14:textId="77777777" w:rsidTr="00627E64">
        <w:tc>
          <w:tcPr>
            <w:tcW w:w="4872" w:type="dxa"/>
            <w:shd w:val="clear" w:color="auto" w:fill="auto"/>
          </w:tcPr>
          <w:p w14:paraId="35DE8BE1" w14:textId="77777777" w:rsidR="00CA046E" w:rsidRPr="001A5986" w:rsidRDefault="00CA046E" w:rsidP="00CA046E">
            <w:pPr>
              <w:rPr>
                <w:rFonts w:ascii="Tahoma" w:hAnsi="Tahoma" w:cs="Tahoma"/>
              </w:rPr>
            </w:pPr>
            <w:r w:rsidRPr="001A5986">
              <w:rPr>
                <w:rFonts w:ascii="Tahoma" w:hAnsi="Tahoma" w:cs="Tahoma"/>
              </w:rPr>
              <w:t>Current service cost</w:t>
            </w:r>
          </w:p>
        </w:tc>
        <w:tc>
          <w:tcPr>
            <w:tcW w:w="1583" w:type="dxa"/>
            <w:shd w:val="clear" w:color="auto" w:fill="auto"/>
          </w:tcPr>
          <w:p w14:paraId="35A8FF7F" w14:textId="334EA304" w:rsidR="00CA046E" w:rsidRPr="001A5986" w:rsidRDefault="009019E3" w:rsidP="00CA046E">
            <w:pPr>
              <w:tabs>
                <w:tab w:val="decimal" w:pos="1000"/>
              </w:tabs>
              <w:rPr>
                <w:rFonts w:ascii="Tahoma" w:hAnsi="Tahoma" w:cs="Tahoma"/>
              </w:rPr>
            </w:pPr>
            <w:r>
              <w:rPr>
                <w:rFonts w:ascii="Tahoma" w:hAnsi="Tahoma" w:cs="Tahoma"/>
              </w:rPr>
              <w:t>-</w:t>
            </w:r>
          </w:p>
        </w:tc>
        <w:tc>
          <w:tcPr>
            <w:tcW w:w="2476" w:type="dxa"/>
            <w:shd w:val="clear" w:color="auto" w:fill="auto"/>
          </w:tcPr>
          <w:p w14:paraId="2F5E6CED" w14:textId="12963BFA" w:rsidR="00CA046E" w:rsidRPr="001A5986" w:rsidRDefault="00CA046E" w:rsidP="00CA046E">
            <w:pPr>
              <w:tabs>
                <w:tab w:val="decimal" w:pos="1000"/>
              </w:tabs>
              <w:rPr>
                <w:rFonts w:ascii="Tahoma" w:hAnsi="Tahoma" w:cs="Tahoma"/>
              </w:rPr>
            </w:pPr>
            <w:r w:rsidRPr="001A5986">
              <w:rPr>
                <w:rFonts w:ascii="Tahoma" w:hAnsi="Tahoma" w:cs="Tahoma"/>
              </w:rPr>
              <w:t>-</w:t>
            </w:r>
          </w:p>
        </w:tc>
      </w:tr>
      <w:tr w:rsidR="00CA046E" w:rsidRPr="001A5986" w14:paraId="3536C37C" w14:textId="77777777" w:rsidTr="00627E64">
        <w:tc>
          <w:tcPr>
            <w:tcW w:w="4872" w:type="dxa"/>
            <w:shd w:val="clear" w:color="auto" w:fill="auto"/>
          </w:tcPr>
          <w:p w14:paraId="2172C043" w14:textId="77777777" w:rsidR="00CA046E" w:rsidRPr="001A5986" w:rsidRDefault="00CA046E" w:rsidP="00CA046E">
            <w:pPr>
              <w:rPr>
                <w:rFonts w:ascii="Tahoma" w:hAnsi="Tahoma" w:cs="Tahoma"/>
              </w:rPr>
            </w:pPr>
            <w:r w:rsidRPr="001A5986">
              <w:rPr>
                <w:rFonts w:ascii="Tahoma" w:hAnsi="Tahoma" w:cs="Tahoma"/>
              </w:rPr>
              <w:t>Interest cost</w:t>
            </w:r>
          </w:p>
        </w:tc>
        <w:tc>
          <w:tcPr>
            <w:tcW w:w="1583" w:type="dxa"/>
            <w:shd w:val="clear" w:color="auto" w:fill="auto"/>
          </w:tcPr>
          <w:p w14:paraId="4A469365" w14:textId="29F9E1A7" w:rsidR="00CA046E" w:rsidRPr="001A5986" w:rsidRDefault="009019E3" w:rsidP="00CA046E">
            <w:pPr>
              <w:tabs>
                <w:tab w:val="decimal" w:pos="1000"/>
              </w:tabs>
              <w:rPr>
                <w:rFonts w:ascii="Tahoma" w:hAnsi="Tahoma" w:cs="Tahoma"/>
              </w:rPr>
            </w:pPr>
            <w:r>
              <w:rPr>
                <w:rFonts w:ascii="Tahoma" w:hAnsi="Tahoma" w:cs="Tahoma"/>
              </w:rPr>
              <w:t>1,281</w:t>
            </w:r>
          </w:p>
        </w:tc>
        <w:tc>
          <w:tcPr>
            <w:tcW w:w="2476" w:type="dxa"/>
            <w:shd w:val="clear" w:color="auto" w:fill="auto"/>
          </w:tcPr>
          <w:p w14:paraId="1091675B" w14:textId="289C8510" w:rsidR="00CA046E" w:rsidRPr="001A5986" w:rsidRDefault="008A6B3D" w:rsidP="00CA046E">
            <w:pPr>
              <w:tabs>
                <w:tab w:val="decimal" w:pos="1000"/>
              </w:tabs>
              <w:rPr>
                <w:rFonts w:ascii="Tahoma" w:hAnsi="Tahoma" w:cs="Tahoma"/>
              </w:rPr>
            </w:pPr>
            <w:r>
              <w:rPr>
                <w:rFonts w:ascii="Tahoma" w:hAnsi="Tahoma" w:cs="Tahoma"/>
              </w:rPr>
              <w:t>1,16</w:t>
            </w:r>
            <w:r w:rsidR="00CA046E" w:rsidRPr="001A5986">
              <w:rPr>
                <w:rFonts w:ascii="Tahoma" w:hAnsi="Tahoma" w:cs="Tahoma"/>
              </w:rPr>
              <w:t>6</w:t>
            </w:r>
          </w:p>
        </w:tc>
      </w:tr>
      <w:tr w:rsidR="00CA046E" w:rsidRPr="001A5986" w14:paraId="13DC4E24" w14:textId="77777777" w:rsidTr="00627E64">
        <w:tc>
          <w:tcPr>
            <w:tcW w:w="4872" w:type="dxa"/>
            <w:shd w:val="clear" w:color="auto" w:fill="auto"/>
          </w:tcPr>
          <w:p w14:paraId="10F63315" w14:textId="77777777" w:rsidR="00CA046E" w:rsidRPr="001A5986" w:rsidRDefault="00CA046E" w:rsidP="00CA046E">
            <w:pPr>
              <w:rPr>
                <w:rFonts w:ascii="Tahoma" w:hAnsi="Tahoma" w:cs="Tahoma"/>
              </w:rPr>
            </w:pPr>
            <w:r w:rsidRPr="001A5986">
              <w:rPr>
                <w:rFonts w:ascii="Tahoma" w:hAnsi="Tahoma" w:cs="Tahoma"/>
              </w:rPr>
              <w:t>Actuarial (gains)/losses</w:t>
            </w:r>
          </w:p>
        </w:tc>
        <w:tc>
          <w:tcPr>
            <w:tcW w:w="1583" w:type="dxa"/>
            <w:shd w:val="clear" w:color="auto" w:fill="auto"/>
          </w:tcPr>
          <w:p w14:paraId="50126799" w14:textId="1202F3B6" w:rsidR="00CA046E" w:rsidRPr="001A5986" w:rsidRDefault="009019E3" w:rsidP="00CA046E">
            <w:pPr>
              <w:tabs>
                <w:tab w:val="decimal" w:pos="1000"/>
              </w:tabs>
              <w:rPr>
                <w:rFonts w:ascii="Tahoma" w:hAnsi="Tahoma" w:cs="Tahoma"/>
              </w:rPr>
            </w:pPr>
            <w:r>
              <w:rPr>
                <w:rFonts w:ascii="Tahoma" w:hAnsi="Tahoma" w:cs="Tahoma"/>
              </w:rPr>
              <w:t>(354)</w:t>
            </w:r>
          </w:p>
        </w:tc>
        <w:tc>
          <w:tcPr>
            <w:tcW w:w="2476" w:type="dxa"/>
            <w:shd w:val="clear" w:color="auto" w:fill="auto"/>
          </w:tcPr>
          <w:p w14:paraId="6D1D308C" w14:textId="5971F316" w:rsidR="00CA046E" w:rsidRPr="001A5986" w:rsidRDefault="00CA046E" w:rsidP="00CA046E">
            <w:pPr>
              <w:tabs>
                <w:tab w:val="decimal" w:pos="1000"/>
              </w:tabs>
              <w:rPr>
                <w:rFonts w:ascii="Tahoma" w:hAnsi="Tahoma" w:cs="Tahoma"/>
              </w:rPr>
            </w:pPr>
            <w:r w:rsidRPr="001A5986">
              <w:rPr>
                <w:rFonts w:ascii="Tahoma" w:hAnsi="Tahoma" w:cs="Tahoma"/>
              </w:rPr>
              <w:t>(</w:t>
            </w:r>
            <w:r w:rsidR="008A6B3D">
              <w:rPr>
                <w:rFonts w:ascii="Tahoma" w:hAnsi="Tahoma" w:cs="Tahoma"/>
              </w:rPr>
              <w:t>13</w:t>
            </w:r>
            <w:r w:rsidRPr="001A5986">
              <w:rPr>
                <w:rFonts w:ascii="Tahoma" w:hAnsi="Tahoma" w:cs="Tahoma"/>
              </w:rPr>
              <w:t>,</w:t>
            </w:r>
            <w:r w:rsidR="008A6B3D">
              <w:rPr>
                <w:rFonts w:ascii="Tahoma" w:hAnsi="Tahoma" w:cs="Tahoma"/>
              </w:rPr>
              <w:t>958</w:t>
            </w:r>
            <w:r w:rsidRPr="001A5986">
              <w:rPr>
                <w:rFonts w:ascii="Tahoma" w:hAnsi="Tahoma" w:cs="Tahoma"/>
              </w:rPr>
              <w:t>)</w:t>
            </w:r>
          </w:p>
        </w:tc>
      </w:tr>
      <w:tr w:rsidR="00CA046E" w:rsidRPr="001A5986" w14:paraId="7522BA87" w14:textId="77777777" w:rsidTr="00627E64">
        <w:tc>
          <w:tcPr>
            <w:tcW w:w="4872" w:type="dxa"/>
            <w:shd w:val="clear" w:color="auto" w:fill="auto"/>
          </w:tcPr>
          <w:p w14:paraId="05AE887C" w14:textId="77777777" w:rsidR="00CA046E" w:rsidRPr="001A5986" w:rsidRDefault="00CA046E" w:rsidP="00CA046E">
            <w:pPr>
              <w:rPr>
                <w:rFonts w:ascii="Tahoma" w:hAnsi="Tahoma" w:cs="Tahoma"/>
              </w:rPr>
            </w:pPr>
            <w:r w:rsidRPr="001A5986">
              <w:rPr>
                <w:rFonts w:ascii="Tahoma" w:hAnsi="Tahoma" w:cs="Tahoma"/>
              </w:rPr>
              <w:t>Benefits paid</w:t>
            </w:r>
          </w:p>
        </w:tc>
        <w:tc>
          <w:tcPr>
            <w:tcW w:w="1583" w:type="dxa"/>
            <w:shd w:val="clear" w:color="auto" w:fill="auto"/>
          </w:tcPr>
          <w:p w14:paraId="13B6A284" w14:textId="390D0D37" w:rsidR="00CA046E" w:rsidRPr="001A5986" w:rsidRDefault="009019E3" w:rsidP="00CA046E">
            <w:pPr>
              <w:tabs>
                <w:tab w:val="decimal" w:pos="1000"/>
              </w:tabs>
              <w:rPr>
                <w:rFonts w:ascii="Tahoma" w:hAnsi="Tahoma" w:cs="Tahoma"/>
              </w:rPr>
            </w:pPr>
            <w:r>
              <w:rPr>
                <w:rFonts w:ascii="Tahoma" w:hAnsi="Tahoma" w:cs="Tahoma"/>
              </w:rPr>
              <w:t>(1,356)</w:t>
            </w:r>
          </w:p>
        </w:tc>
        <w:tc>
          <w:tcPr>
            <w:tcW w:w="2476" w:type="dxa"/>
            <w:shd w:val="clear" w:color="auto" w:fill="auto"/>
          </w:tcPr>
          <w:p w14:paraId="60854E89" w14:textId="7CA0A1F9" w:rsidR="00CA046E" w:rsidRPr="001A5986" w:rsidRDefault="00CA046E" w:rsidP="00CA046E">
            <w:pPr>
              <w:tabs>
                <w:tab w:val="decimal" w:pos="1000"/>
              </w:tabs>
              <w:rPr>
                <w:rFonts w:ascii="Tahoma" w:hAnsi="Tahoma" w:cs="Tahoma"/>
              </w:rPr>
            </w:pPr>
            <w:r w:rsidRPr="001A5986">
              <w:rPr>
                <w:rFonts w:ascii="Tahoma" w:hAnsi="Tahoma" w:cs="Tahoma"/>
              </w:rPr>
              <w:t>(1,2</w:t>
            </w:r>
            <w:r w:rsidR="008A6B3D">
              <w:rPr>
                <w:rFonts w:ascii="Tahoma" w:hAnsi="Tahoma" w:cs="Tahoma"/>
              </w:rPr>
              <w:t>7</w:t>
            </w:r>
            <w:r w:rsidRPr="001A5986">
              <w:rPr>
                <w:rFonts w:ascii="Tahoma" w:hAnsi="Tahoma" w:cs="Tahoma"/>
              </w:rPr>
              <w:t>2)</w:t>
            </w:r>
          </w:p>
        </w:tc>
      </w:tr>
      <w:tr w:rsidR="00CA046E" w:rsidRPr="001A5986" w14:paraId="0BD33258" w14:textId="77777777" w:rsidTr="00627E64">
        <w:tc>
          <w:tcPr>
            <w:tcW w:w="4872" w:type="dxa"/>
            <w:shd w:val="clear" w:color="auto" w:fill="auto"/>
          </w:tcPr>
          <w:p w14:paraId="505AC84D" w14:textId="77777777" w:rsidR="00CA046E" w:rsidRPr="001A5986" w:rsidRDefault="00CA046E" w:rsidP="00CA046E">
            <w:pPr>
              <w:rPr>
                <w:rFonts w:ascii="Tahoma" w:hAnsi="Tahoma" w:cs="Tahoma"/>
              </w:rPr>
            </w:pPr>
            <w:r w:rsidRPr="001A5986">
              <w:rPr>
                <w:rFonts w:ascii="Tahoma" w:hAnsi="Tahoma" w:cs="Tahoma"/>
              </w:rPr>
              <w:t>Losses due to benefit change</w:t>
            </w:r>
          </w:p>
        </w:tc>
        <w:tc>
          <w:tcPr>
            <w:tcW w:w="1583" w:type="dxa"/>
            <w:shd w:val="clear" w:color="auto" w:fill="auto"/>
          </w:tcPr>
          <w:p w14:paraId="45C3042B" w14:textId="44C0CB93" w:rsidR="00CA046E" w:rsidRPr="001A5986" w:rsidRDefault="009019E3" w:rsidP="00CA046E">
            <w:pPr>
              <w:tabs>
                <w:tab w:val="decimal" w:pos="1000"/>
              </w:tabs>
              <w:rPr>
                <w:rFonts w:ascii="Tahoma" w:hAnsi="Tahoma" w:cs="Tahoma"/>
                <w:u w:val="single"/>
              </w:rPr>
            </w:pPr>
            <w:r>
              <w:rPr>
                <w:rFonts w:ascii="Tahoma" w:hAnsi="Tahoma" w:cs="Tahoma"/>
                <w:u w:val="single"/>
              </w:rPr>
              <w:t>-</w:t>
            </w:r>
          </w:p>
        </w:tc>
        <w:tc>
          <w:tcPr>
            <w:tcW w:w="2476" w:type="dxa"/>
            <w:shd w:val="clear" w:color="auto" w:fill="auto"/>
          </w:tcPr>
          <w:p w14:paraId="6583C96C" w14:textId="7DF11191" w:rsidR="00CA046E" w:rsidRPr="001A5986" w:rsidRDefault="00CA046E" w:rsidP="00CA046E">
            <w:pPr>
              <w:tabs>
                <w:tab w:val="decimal" w:pos="1000"/>
              </w:tabs>
              <w:rPr>
                <w:rFonts w:ascii="Tahoma" w:hAnsi="Tahoma" w:cs="Tahoma"/>
                <w:u w:val="single"/>
              </w:rPr>
            </w:pPr>
            <w:r w:rsidRPr="001A5986">
              <w:rPr>
                <w:rFonts w:ascii="Tahoma" w:hAnsi="Tahoma" w:cs="Tahoma"/>
                <w:u w:val="single"/>
              </w:rPr>
              <w:t>-</w:t>
            </w:r>
          </w:p>
        </w:tc>
      </w:tr>
      <w:tr w:rsidR="00CA046E" w:rsidRPr="001A5986" w14:paraId="4E439FCE" w14:textId="77777777" w:rsidTr="00627E64">
        <w:tc>
          <w:tcPr>
            <w:tcW w:w="4872" w:type="dxa"/>
            <w:shd w:val="clear" w:color="auto" w:fill="auto"/>
          </w:tcPr>
          <w:p w14:paraId="403F01FB" w14:textId="77777777" w:rsidR="00CA046E" w:rsidRPr="001A5986" w:rsidRDefault="00CA046E" w:rsidP="00CA046E">
            <w:pPr>
              <w:rPr>
                <w:rFonts w:ascii="Tahoma" w:hAnsi="Tahoma" w:cs="Tahoma"/>
              </w:rPr>
            </w:pPr>
          </w:p>
        </w:tc>
        <w:tc>
          <w:tcPr>
            <w:tcW w:w="1583" w:type="dxa"/>
            <w:shd w:val="clear" w:color="auto" w:fill="auto"/>
          </w:tcPr>
          <w:p w14:paraId="4C3BD3DF" w14:textId="16F6B9B1" w:rsidR="00CA046E" w:rsidRPr="001A5986" w:rsidRDefault="009019E3" w:rsidP="00CA046E">
            <w:pPr>
              <w:tabs>
                <w:tab w:val="decimal" w:pos="1000"/>
              </w:tabs>
              <w:rPr>
                <w:rFonts w:ascii="Tahoma" w:hAnsi="Tahoma" w:cs="Tahoma"/>
                <w:u w:val="single"/>
              </w:rPr>
            </w:pPr>
            <w:r>
              <w:rPr>
                <w:rFonts w:ascii="Tahoma" w:hAnsi="Tahoma" w:cs="Tahoma"/>
                <w:u w:val="single"/>
              </w:rPr>
              <w:t>27,782</w:t>
            </w:r>
          </w:p>
        </w:tc>
        <w:tc>
          <w:tcPr>
            <w:tcW w:w="2476" w:type="dxa"/>
            <w:shd w:val="clear" w:color="auto" w:fill="auto"/>
          </w:tcPr>
          <w:p w14:paraId="2A0A6B2D" w14:textId="3CA17655" w:rsidR="00CA046E" w:rsidRPr="001A5986" w:rsidRDefault="00CA046E" w:rsidP="00CA046E">
            <w:pPr>
              <w:tabs>
                <w:tab w:val="decimal" w:pos="1000"/>
              </w:tabs>
              <w:rPr>
                <w:rFonts w:ascii="Tahoma" w:hAnsi="Tahoma" w:cs="Tahoma"/>
                <w:u w:val="single"/>
              </w:rPr>
            </w:pPr>
            <w:r w:rsidRPr="001A5986">
              <w:rPr>
                <w:rFonts w:ascii="Tahoma" w:hAnsi="Tahoma" w:cs="Tahoma"/>
                <w:u w:val="single"/>
              </w:rPr>
              <w:t>2</w:t>
            </w:r>
            <w:r w:rsidR="008A6B3D">
              <w:rPr>
                <w:rFonts w:ascii="Tahoma" w:hAnsi="Tahoma" w:cs="Tahoma"/>
                <w:u w:val="single"/>
              </w:rPr>
              <w:t>8</w:t>
            </w:r>
            <w:r w:rsidRPr="001A5986">
              <w:rPr>
                <w:rFonts w:ascii="Tahoma" w:hAnsi="Tahoma" w:cs="Tahoma"/>
                <w:u w:val="single"/>
              </w:rPr>
              <w:t>,2</w:t>
            </w:r>
            <w:r w:rsidR="008A6B3D">
              <w:rPr>
                <w:rFonts w:ascii="Tahoma" w:hAnsi="Tahoma" w:cs="Tahoma"/>
                <w:u w:val="single"/>
              </w:rPr>
              <w:t>11</w:t>
            </w:r>
          </w:p>
          <w:p w14:paraId="2E3BFC1D" w14:textId="243BED46" w:rsidR="00CA046E" w:rsidRPr="001A5986" w:rsidRDefault="00CA046E" w:rsidP="00CA046E">
            <w:pPr>
              <w:tabs>
                <w:tab w:val="decimal" w:pos="1000"/>
              </w:tabs>
              <w:rPr>
                <w:rFonts w:ascii="Tahoma" w:hAnsi="Tahoma" w:cs="Tahoma"/>
                <w:u w:val="single"/>
              </w:rPr>
            </w:pPr>
          </w:p>
        </w:tc>
      </w:tr>
    </w:tbl>
    <w:p w14:paraId="75F922DB" w14:textId="42ED1F9C" w:rsidR="006B5AD8" w:rsidRPr="001A5986" w:rsidRDefault="006B5AD8" w:rsidP="005A0955">
      <w:pPr>
        <w:ind w:left="709"/>
        <w:rPr>
          <w:rFonts w:ascii="Tahoma" w:hAnsi="Tahoma" w:cs="Tahoma"/>
          <w:b/>
        </w:rPr>
      </w:pPr>
      <w:r w:rsidRPr="001A5986">
        <w:rPr>
          <w:rFonts w:ascii="Tahoma" w:hAnsi="Tahoma" w:cs="Tahoma"/>
          <w:b/>
        </w:rPr>
        <w:t>Analysis of the change in fair value of plan assets</w:t>
      </w:r>
    </w:p>
    <w:p w14:paraId="52EE6360" w14:textId="77777777" w:rsidR="00B07335" w:rsidRPr="001A5986" w:rsidRDefault="00B07335" w:rsidP="005A0955">
      <w:pPr>
        <w:ind w:left="709"/>
        <w:rPr>
          <w:rFonts w:ascii="Tahoma" w:hAnsi="Tahoma" w:cs="Tahoma"/>
          <w:b/>
        </w:rPr>
      </w:pPr>
    </w:p>
    <w:p w14:paraId="32E41C86" w14:textId="1F4DD70B" w:rsidR="006B5AD8" w:rsidRPr="001A5986" w:rsidRDefault="00522E20" w:rsidP="006B5AD8">
      <w:pPr>
        <w:outlineLvl w:val="0"/>
        <w:rPr>
          <w:rFonts w:ascii="Tahoma" w:hAnsi="Tahoma" w:cs="Tahoma"/>
          <w:b/>
        </w:rPr>
      </w:pP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t xml:space="preserve">     </w:t>
      </w:r>
      <w:r w:rsidR="00C30F1B" w:rsidRPr="001A5986">
        <w:rPr>
          <w:rFonts w:ascii="Tahoma" w:hAnsi="Tahoma" w:cs="Tahoma"/>
          <w:b/>
        </w:rPr>
        <w:t>202</w:t>
      </w:r>
      <w:r w:rsidR="008A6B3D">
        <w:rPr>
          <w:rFonts w:ascii="Tahoma" w:hAnsi="Tahoma" w:cs="Tahoma"/>
          <w:b/>
        </w:rPr>
        <w:t>4</w:t>
      </w:r>
      <w:r w:rsidR="006B5AD8" w:rsidRPr="001A5986">
        <w:rPr>
          <w:rFonts w:ascii="Tahoma" w:hAnsi="Tahoma" w:cs="Tahoma"/>
          <w:b/>
        </w:rPr>
        <w:tab/>
        <w:t xml:space="preserve">      </w:t>
      </w:r>
      <w:r w:rsidR="00C30F1B" w:rsidRPr="001A5986">
        <w:rPr>
          <w:rFonts w:ascii="Tahoma" w:hAnsi="Tahoma" w:cs="Tahoma"/>
          <w:b/>
        </w:rPr>
        <w:t>202</w:t>
      </w:r>
      <w:r w:rsidR="008A6B3D">
        <w:rPr>
          <w:rFonts w:ascii="Tahoma" w:hAnsi="Tahoma" w:cs="Tahoma"/>
          <w:b/>
        </w:rPr>
        <w:t>3</w:t>
      </w:r>
    </w:p>
    <w:p w14:paraId="74271220" w14:textId="77777777" w:rsidR="00702CB5" w:rsidRPr="001A5986" w:rsidRDefault="00702CB5" w:rsidP="006B5AD8">
      <w:pPr>
        <w:outlineLvl w:val="0"/>
        <w:rPr>
          <w:rFonts w:ascii="Tahoma" w:hAnsi="Tahoma" w:cs="Tahoma"/>
          <w:b/>
        </w:rPr>
      </w:pP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t xml:space="preserve">   </w:t>
      </w:r>
    </w:p>
    <w:p w14:paraId="19EF407A" w14:textId="77777777" w:rsidR="006B5AD8" w:rsidRPr="001A5986" w:rsidRDefault="006B5AD8" w:rsidP="006B5AD8">
      <w:pPr>
        <w:outlineLvl w:val="0"/>
        <w:rPr>
          <w:rFonts w:ascii="Tahoma" w:hAnsi="Tahoma" w:cs="Tahoma"/>
        </w:rPr>
      </w:pP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rPr>
        <w:t xml:space="preserve">   £000’s</w:t>
      </w:r>
      <w:r w:rsidRPr="001A5986">
        <w:rPr>
          <w:rFonts w:ascii="Tahoma" w:hAnsi="Tahoma" w:cs="Tahoma"/>
        </w:rPr>
        <w:tab/>
        <w:t xml:space="preserve">      £000’s</w:t>
      </w:r>
    </w:p>
    <w:tbl>
      <w:tblPr>
        <w:tblW w:w="9639" w:type="dxa"/>
        <w:tblLayout w:type="fixed"/>
        <w:tblLook w:val="04A0" w:firstRow="1" w:lastRow="0" w:firstColumn="1" w:lastColumn="0" w:noHBand="0" w:noVBand="1"/>
      </w:tblPr>
      <w:tblGrid>
        <w:gridCol w:w="4836"/>
        <w:gridCol w:w="1557"/>
        <w:gridCol w:w="684"/>
        <w:gridCol w:w="1014"/>
        <w:gridCol w:w="129"/>
        <w:gridCol w:w="1419"/>
      </w:tblGrid>
      <w:tr w:rsidR="00CA046E" w:rsidRPr="001A5986" w14:paraId="424A8905" w14:textId="77777777" w:rsidTr="009859D3">
        <w:tc>
          <w:tcPr>
            <w:tcW w:w="4836" w:type="dxa"/>
            <w:shd w:val="clear" w:color="auto" w:fill="auto"/>
          </w:tcPr>
          <w:p w14:paraId="0A893CB3" w14:textId="77777777" w:rsidR="00CA046E" w:rsidRPr="001A5986" w:rsidRDefault="00CA046E" w:rsidP="00CA046E">
            <w:pPr>
              <w:ind w:left="604"/>
              <w:rPr>
                <w:rFonts w:ascii="Tahoma" w:hAnsi="Tahoma" w:cs="Tahoma"/>
              </w:rPr>
            </w:pPr>
            <w:r w:rsidRPr="001A5986">
              <w:rPr>
                <w:rFonts w:ascii="Tahoma" w:hAnsi="Tahoma" w:cs="Tahoma"/>
              </w:rPr>
              <w:t>Opening fair value of plan assets</w:t>
            </w:r>
          </w:p>
        </w:tc>
        <w:tc>
          <w:tcPr>
            <w:tcW w:w="1557" w:type="dxa"/>
            <w:shd w:val="clear" w:color="auto" w:fill="auto"/>
          </w:tcPr>
          <w:p w14:paraId="4DEA513B" w14:textId="41591557" w:rsidR="00CA046E" w:rsidRPr="001A5986" w:rsidRDefault="009019E3" w:rsidP="00CA046E">
            <w:pPr>
              <w:tabs>
                <w:tab w:val="decimal" w:pos="1000"/>
              </w:tabs>
              <w:rPr>
                <w:rFonts w:ascii="Tahoma" w:hAnsi="Tahoma" w:cs="Tahoma"/>
              </w:rPr>
            </w:pPr>
            <w:r>
              <w:rPr>
                <w:rFonts w:ascii="Tahoma" w:hAnsi="Tahoma" w:cs="Tahoma"/>
              </w:rPr>
              <w:t>35,036</w:t>
            </w:r>
          </w:p>
        </w:tc>
        <w:tc>
          <w:tcPr>
            <w:tcW w:w="1698" w:type="dxa"/>
            <w:gridSpan w:val="2"/>
          </w:tcPr>
          <w:p w14:paraId="5828835E" w14:textId="7A293AF5" w:rsidR="00CA046E" w:rsidRPr="001A5986" w:rsidRDefault="008A6B3D" w:rsidP="00CA046E">
            <w:pPr>
              <w:tabs>
                <w:tab w:val="decimal" w:pos="1030"/>
              </w:tabs>
              <w:rPr>
                <w:rFonts w:ascii="Tahoma" w:hAnsi="Tahoma" w:cs="Tahoma"/>
              </w:rPr>
            </w:pPr>
            <w:r>
              <w:rPr>
                <w:rFonts w:ascii="Tahoma" w:hAnsi="Tahoma" w:cs="Tahoma"/>
              </w:rPr>
              <w:t>50</w:t>
            </w:r>
            <w:r w:rsidR="00CA046E" w:rsidRPr="001A5986">
              <w:rPr>
                <w:rFonts w:ascii="Tahoma" w:hAnsi="Tahoma" w:cs="Tahoma"/>
              </w:rPr>
              <w:t>,3</w:t>
            </w:r>
            <w:r>
              <w:rPr>
                <w:rFonts w:ascii="Tahoma" w:hAnsi="Tahoma" w:cs="Tahoma"/>
              </w:rPr>
              <w:t>38</w:t>
            </w:r>
          </w:p>
        </w:tc>
        <w:tc>
          <w:tcPr>
            <w:tcW w:w="1548" w:type="dxa"/>
            <w:gridSpan w:val="2"/>
          </w:tcPr>
          <w:p w14:paraId="313B12BC" w14:textId="37848AE3" w:rsidR="00CA046E" w:rsidRPr="001A5986" w:rsidRDefault="00CA046E" w:rsidP="00CA046E">
            <w:pPr>
              <w:tabs>
                <w:tab w:val="decimal" w:pos="1030"/>
              </w:tabs>
              <w:rPr>
                <w:rFonts w:ascii="Tahoma" w:hAnsi="Tahoma" w:cs="Tahoma"/>
              </w:rPr>
            </w:pPr>
          </w:p>
        </w:tc>
      </w:tr>
      <w:tr w:rsidR="00CA046E" w:rsidRPr="001A5986" w14:paraId="27622438" w14:textId="77777777" w:rsidTr="009859D3">
        <w:tc>
          <w:tcPr>
            <w:tcW w:w="4836" w:type="dxa"/>
            <w:shd w:val="clear" w:color="auto" w:fill="auto"/>
          </w:tcPr>
          <w:p w14:paraId="40774CAC" w14:textId="77777777" w:rsidR="00CA046E" w:rsidRPr="001A5986" w:rsidRDefault="00CA046E" w:rsidP="00CA046E">
            <w:pPr>
              <w:ind w:left="604"/>
              <w:rPr>
                <w:rFonts w:ascii="Tahoma" w:hAnsi="Tahoma" w:cs="Tahoma"/>
              </w:rPr>
            </w:pPr>
            <w:r w:rsidRPr="001A5986">
              <w:rPr>
                <w:rFonts w:ascii="Tahoma" w:hAnsi="Tahoma" w:cs="Tahoma"/>
              </w:rPr>
              <w:t>Interest income</w:t>
            </w:r>
          </w:p>
        </w:tc>
        <w:tc>
          <w:tcPr>
            <w:tcW w:w="1557" w:type="dxa"/>
            <w:shd w:val="clear" w:color="auto" w:fill="auto"/>
          </w:tcPr>
          <w:p w14:paraId="3BC543BE" w14:textId="140A1CEA" w:rsidR="00CA046E" w:rsidRPr="001A5986" w:rsidRDefault="009019E3" w:rsidP="00CA046E">
            <w:pPr>
              <w:tabs>
                <w:tab w:val="decimal" w:pos="1000"/>
              </w:tabs>
              <w:rPr>
                <w:rFonts w:ascii="Tahoma" w:hAnsi="Tahoma" w:cs="Tahoma"/>
              </w:rPr>
            </w:pPr>
            <w:r>
              <w:rPr>
                <w:rFonts w:ascii="Tahoma" w:hAnsi="Tahoma" w:cs="Tahoma"/>
              </w:rPr>
              <w:t>1,601</w:t>
            </w:r>
          </w:p>
        </w:tc>
        <w:tc>
          <w:tcPr>
            <w:tcW w:w="1698" w:type="dxa"/>
            <w:gridSpan w:val="2"/>
          </w:tcPr>
          <w:p w14:paraId="520F5D2A" w14:textId="7F0CD96C" w:rsidR="00CA046E" w:rsidRPr="001A5986" w:rsidRDefault="00CA046E" w:rsidP="00CA046E">
            <w:pPr>
              <w:tabs>
                <w:tab w:val="decimal" w:pos="1030"/>
              </w:tabs>
              <w:rPr>
                <w:rFonts w:ascii="Tahoma" w:hAnsi="Tahoma" w:cs="Tahoma"/>
              </w:rPr>
            </w:pPr>
            <w:r w:rsidRPr="001A5986">
              <w:rPr>
                <w:rFonts w:ascii="Tahoma" w:hAnsi="Tahoma" w:cs="Tahoma"/>
              </w:rPr>
              <w:t>1,4</w:t>
            </w:r>
            <w:r w:rsidR="008A6B3D">
              <w:rPr>
                <w:rFonts w:ascii="Tahoma" w:hAnsi="Tahoma" w:cs="Tahoma"/>
              </w:rPr>
              <w:t>00</w:t>
            </w:r>
          </w:p>
        </w:tc>
        <w:tc>
          <w:tcPr>
            <w:tcW w:w="1548" w:type="dxa"/>
            <w:gridSpan w:val="2"/>
          </w:tcPr>
          <w:p w14:paraId="19C4A106" w14:textId="72D0EC38" w:rsidR="00CA046E" w:rsidRPr="001A5986" w:rsidRDefault="00CA046E" w:rsidP="00CA046E">
            <w:pPr>
              <w:tabs>
                <w:tab w:val="decimal" w:pos="1030"/>
              </w:tabs>
              <w:rPr>
                <w:rFonts w:ascii="Tahoma" w:hAnsi="Tahoma" w:cs="Tahoma"/>
              </w:rPr>
            </w:pPr>
          </w:p>
        </w:tc>
      </w:tr>
      <w:tr w:rsidR="005A0955" w:rsidRPr="001A5986" w14:paraId="483BA9D4" w14:textId="77777777" w:rsidTr="009859D3">
        <w:tc>
          <w:tcPr>
            <w:tcW w:w="4836" w:type="dxa"/>
            <w:shd w:val="clear" w:color="auto" w:fill="auto"/>
          </w:tcPr>
          <w:p w14:paraId="2B72B3E1" w14:textId="304E0C79" w:rsidR="005A0955" w:rsidRPr="001A5986" w:rsidRDefault="005A0955" w:rsidP="00CA046E">
            <w:pPr>
              <w:ind w:left="604"/>
              <w:rPr>
                <w:rFonts w:ascii="Tahoma" w:hAnsi="Tahoma" w:cs="Tahoma"/>
              </w:rPr>
            </w:pPr>
            <w:r w:rsidRPr="001A5986">
              <w:rPr>
                <w:rFonts w:ascii="Tahoma" w:hAnsi="Tahoma" w:cs="Tahoma"/>
              </w:rPr>
              <w:t>Admin costs</w:t>
            </w:r>
          </w:p>
        </w:tc>
        <w:tc>
          <w:tcPr>
            <w:tcW w:w="1557" w:type="dxa"/>
            <w:shd w:val="clear" w:color="auto" w:fill="auto"/>
          </w:tcPr>
          <w:p w14:paraId="6A6B7655" w14:textId="7E1184ED" w:rsidR="005A0955" w:rsidRPr="001A5986" w:rsidRDefault="009019E3" w:rsidP="00CA046E">
            <w:pPr>
              <w:tabs>
                <w:tab w:val="decimal" w:pos="1000"/>
              </w:tabs>
              <w:rPr>
                <w:rFonts w:ascii="Tahoma" w:hAnsi="Tahoma" w:cs="Tahoma"/>
              </w:rPr>
            </w:pPr>
            <w:r>
              <w:rPr>
                <w:rFonts w:ascii="Tahoma" w:hAnsi="Tahoma" w:cs="Tahoma"/>
              </w:rPr>
              <w:t>(308)</w:t>
            </w:r>
          </w:p>
        </w:tc>
        <w:tc>
          <w:tcPr>
            <w:tcW w:w="1698" w:type="dxa"/>
            <w:gridSpan w:val="2"/>
          </w:tcPr>
          <w:p w14:paraId="37A7928A" w14:textId="1371F0C3" w:rsidR="005A0955" w:rsidRPr="001A5986" w:rsidRDefault="008A6B3D" w:rsidP="00CA046E">
            <w:pPr>
              <w:tabs>
                <w:tab w:val="decimal" w:pos="1030"/>
              </w:tabs>
              <w:rPr>
                <w:rFonts w:ascii="Tahoma" w:hAnsi="Tahoma" w:cs="Tahoma"/>
              </w:rPr>
            </w:pPr>
            <w:r>
              <w:rPr>
                <w:rFonts w:ascii="Tahoma" w:hAnsi="Tahoma" w:cs="Tahoma"/>
              </w:rPr>
              <w:t>(290)</w:t>
            </w:r>
          </w:p>
        </w:tc>
        <w:tc>
          <w:tcPr>
            <w:tcW w:w="1548" w:type="dxa"/>
            <w:gridSpan w:val="2"/>
          </w:tcPr>
          <w:p w14:paraId="32AD950C" w14:textId="77777777" w:rsidR="005A0955" w:rsidRPr="001A5986" w:rsidRDefault="005A0955" w:rsidP="00CA046E">
            <w:pPr>
              <w:tabs>
                <w:tab w:val="decimal" w:pos="1030"/>
              </w:tabs>
              <w:rPr>
                <w:rFonts w:ascii="Tahoma" w:hAnsi="Tahoma" w:cs="Tahoma"/>
              </w:rPr>
            </w:pPr>
          </w:p>
        </w:tc>
      </w:tr>
      <w:tr w:rsidR="00CA046E" w:rsidRPr="001A5986" w14:paraId="57446B62" w14:textId="77777777" w:rsidTr="009859D3">
        <w:tc>
          <w:tcPr>
            <w:tcW w:w="4836" w:type="dxa"/>
            <w:shd w:val="clear" w:color="auto" w:fill="auto"/>
          </w:tcPr>
          <w:p w14:paraId="7B14454B" w14:textId="1771A7BA" w:rsidR="00CA046E" w:rsidRPr="001A5986" w:rsidRDefault="00CA046E" w:rsidP="00CA046E">
            <w:pPr>
              <w:ind w:left="604"/>
              <w:rPr>
                <w:rFonts w:ascii="Tahoma" w:hAnsi="Tahoma" w:cs="Tahoma"/>
              </w:rPr>
            </w:pPr>
            <w:r w:rsidRPr="001A5986">
              <w:rPr>
                <w:rFonts w:ascii="Tahoma" w:hAnsi="Tahoma" w:cs="Tahoma"/>
              </w:rPr>
              <w:t>Actuarial gains / (losses)</w:t>
            </w:r>
          </w:p>
        </w:tc>
        <w:tc>
          <w:tcPr>
            <w:tcW w:w="1557" w:type="dxa"/>
            <w:shd w:val="clear" w:color="auto" w:fill="auto"/>
          </w:tcPr>
          <w:p w14:paraId="53B33CFD" w14:textId="016E6D3C" w:rsidR="00CA046E" w:rsidRPr="001A5986" w:rsidRDefault="009019E3" w:rsidP="00CA046E">
            <w:pPr>
              <w:tabs>
                <w:tab w:val="decimal" w:pos="1000"/>
              </w:tabs>
              <w:rPr>
                <w:rFonts w:ascii="Tahoma" w:hAnsi="Tahoma" w:cs="Tahoma"/>
              </w:rPr>
            </w:pPr>
            <w:r>
              <w:rPr>
                <w:rFonts w:ascii="Tahoma" w:hAnsi="Tahoma" w:cs="Tahoma"/>
              </w:rPr>
              <w:t>(2,193)</w:t>
            </w:r>
          </w:p>
        </w:tc>
        <w:tc>
          <w:tcPr>
            <w:tcW w:w="1698" w:type="dxa"/>
            <w:gridSpan w:val="2"/>
          </w:tcPr>
          <w:p w14:paraId="751E9A01" w14:textId="4BD45703" w:rsidR="00CA046E" w:rsidRPr="001A5986" w:rsidRDefault="00CA046E" w:rsidP="00CA046E">
            <w:pPr>
              <w:tabs>
                <w:tab w:val="decimal" w:pos="1030"/>
              </w:tabs>
              <w:rPr>
                <w:rFonts w:ascii="Tahoma" w:hAnsi="Tahoma" w:cs="Tahoma"/>
              </w:rPr>
            </w:pPr>
            <w:r w:rsidRPr="001A5986">
              <w:rPr>
                <w:rFonts w:ascii="Tahoma" w:hAnsi="Tahoma" w:cs="Tahoma"/>
              </w:rPr>
              <w:t>(</w:t>
            </w:r>
            <w:r w:rsidR="008A6B3D">
              <w:rPr>
                <w:rFonts w:ascii="Tahoma" w:hAnsi="Tahoma" w:cs="Tahoma"/>
              </w:rPr>
              <w:t>16,040</w:t>
            </w:r>
            <w:r w:rsidRPr="001A5986">
              <w:rPr>
                <w:rFonts w:ascii="Tahoma" w:hAnsi="Tahoma" w:cs="Tahoma"/>
              </w:rPr>
              <w:t>)</w:t>
            </w:r>
          </w:p>
        </w:tc>
        <w:tc>
          <w:tcPr>
            <w:tcW w:w="1548" w:type="dxa"/>
            <w:gridSpan w:val="2"/>
          </w:tcPr>
          <w:p w14:paraId="1E37A1BC" w14:textId="540324AB" w:rsidR="00CA046E" w:rsidRPr="001A5986" w:rsidRDefault="00CA046E" w:rsidP="00CA046E">
            <w:pPr>
              <w:tabs>
                <w:tab w:val="decimal" w:pos="1030"/>
              </w:tabs>
              <w:rPr>
                <w:rFonts w:ascii="Tahoma" w:hAnsi="Tahoma" w:cs="Tahoma"/>
              </w:rPr>
            </w:pPr>
          </w:p>
        </w:tc>
      </w:tr>
      <w:tr w:rsidR="00CA046E" w:rsidRPr="001A5986" w14:paraId="78BBC34C" w14:textId="77777777" w:rsidTr="009859D3">
        <w:tc>
          <w:tcPr>
            <w:tcW w:w="4836" w:type="dxa"/>
            <w:shd w:val="clear" w:color="auto" w:fill="auto"/>
          </w:tcPr>
          <w:p w14:paraId="76D87061" w14:textId="77777777" w:rsidR="00CA046E" w:rsidRPr="001A5986" w:rsidRDefault="00CA046E" w:rsidP="00CA046E">
            <w:pPr>
              <w:ind w:left="604"/>
              <w:rPr>
                <w:rFonts w:ascii="Tahoma" w:hAnsi="Tahoma" w:cs="Tahoma"/>
              </w:rPr>
            </w:pPr>
            <w:r w:rsidRPr="001A5986">
              <w:rPr>
                <w:rFonts w:ascii="Tahoma" w:hAnsi="Tahoma" w:cs="Tahoma"/>
              </w:rPr>
              <w:t>Contributions</w:t>
            </w:r>
          </w:p>
        </w:tc>
        <w:tc>
          <w:tcPr>
            <w:tcW w:w="1557" w:type="dxa"/>
            <w:shd w:val="clear" w:color="auto" w:fill="auto"/>
          </w:tcPr>
          <w:p w14:paraId="685C3B03" w14:textId="7277A0B2" w:rsidR="00CA046E" w:rsidRPr="001A5986" w:rsidRDefault="009019E3" w:rsidP="00CA046E">
            <w:pPr>
              <w:tabs>
                <w:tab w:val="decimal" w:pos="1000"/>
              </w:tabs>
              <w:rPr>
                <w:rFonts w:ascii="Tahoma" w:hAnsi="Tahoma" w:cs="Tahoma"/>
              </w:rPr>
            </w:pPr>
            <w:r>
              <w:rPr>
                <w:rFonts w:ascii="Tahoma" w:hAnsi="Tahoma" w:cs="Tahoma"/>
              </w:rPr>
              <w:t>433</w:t>
            </w:r>
          </w:p>
        </w:tc>
        <w:tc>
          <w:tcPr>
            <w:tcW w:w="1698" w:type="dxa"/>
            <w:gridSpan w:val="2"/>
          </w:tcPr>
          <w:p w14:paraId="543DD052" w14:textId="1F6E6511" w:rsidR="00CA046E" w:rsidRPr="001A5986" w:rsidRDefault="00CA046E" w:rsidP="00CA046E">
            <w:pPr>
              <w:tabs>
                <w:tab w:val="decimal" w:pos="1030"/>
              </w:tabs>
              <w:rPr>
                <w:rFonts w:ascii="Tahoma" w:hAnsi="Tahoma" w:cs="Tahoma"/>
              </w:rPr>
            </w:pPr>
            <w:r w:rsidRPr="001A5986">
              <w:rPr>
                <w:rFonts w:ascii="Tahoma" w:hAnsi="Tahoma" w:cs="Tahoma"/>
              </w:rPr>
              <w:t>900</w:t>
            </w:r>
          </w:p>
        </w:tc>
        <w:tc>
          <w:tcPr>
            <w:tcW w:w="1548" w:type="dxa"/>
            <w:gridSpan w:val="2"/>
          </w:tcPr>
          <w:p w14:paraId="3550D302" w14:textId="17A28592" w:rsidR="00CA046E" w:rsidRPr="001A5986" w:rsidRDefault="00CA046E" w:rsidP="00CA046E">
            <w:pPr>
              <w:tabs>
                <w:tab w:val="decimal" w:pos="1030"/>
              </w:tabs>
              <w:rPr>
                <w:rFonts w:ascii="Tahoma" w:hAnsi="Tahoma" w:cs="Tahoma"/>
              </w:rPr>
            </w:pPr>
          </w:p>
        </w:tc>
      </w:tr>
      <w:tr w:rsidR="00CA046E" w:rsidRPr="001A5986" w14:paraId="362FA16A" w14:textId="77777777" w:rsidTr="009859D3">
        <w:tc>
          <w:tcPr>
            <w:tcW w:w="4836" w:type="dxa"/>
            <w:shd w:val="clear" w:color="auto" w:fill="auto"/>
          </w:tcPr>
          <w:p w14:paraId="56403710" w14:textId="77777777" w:rsidR="00CA046E" w:rsidRPr="001A5986" w:rsidRDefault="00CA046E" w:rsidP="00CA046E">
            <w:pPr>
              <w:ind w:left="604"/>
              <w:rPr>
                <w:rFonts w:ascii="Tahoma" w:hAnsi="Tahoma" w:cs="Tahoma"/>
              </w:rPr>
            </w:pPr>
            <w:r w:rsidRPr="001A5986">
              <w:rPr>
                <w:rFonts w:ascii="Tahoma" w:hAnsi="Tahoma" w:cs="Tahoma"/>
              </w:rPr>
              <w:t>Benefits paid</w:t>
            </w:r>
          </w:p>
        </w:tc>
        <w:tc>
          <w:tcPr>
            <w:tcW w:w="1557" w:type="dxa"/>
            <w:shd w:val="clear" w:color="auto" w:fill="auto"/>
          </w:tcPr>
          <w:p w14:paraId="788D55C6" w14:textId="4E4B7472" w:rsidR="00CA046E" w:rsidRPr="001A5986" w:rsidRDefault="009019E3" w:rsidP="00CA046E">
            <w:pPr>
              <w:tabs>
                <w:tab w:val="decimal" w:pos="1000"/>
              </w:tabs>
              <w:rPr>
                <w:rFonts w:ascii="Tahoma" w:hAnsi="Tahoma" w:cs="Tahoma"/>
                <w:u w:val="single"/>
              </w:rPr>
            </w:pPr>
            <w:r>
              <w:rPr>
                <w:rFonts w:ascii="Tahoma" w:hAnsi="Tahoma" w:cs="Tahoma"/>
                <w:u w:val="single"/>
              </w:rPr>
              <w:t>(1,356)</w:t>
            </w:r>
          </w:p>
        </w:tc>
        <w:tc>
          <w:tcPr>
            <w:tcW w:w="1698" w:type="dxa"/>
            <w:gridSpan w:val="2"/>
          </w:tcPr>
          <w:p w14:paraId="25DE95AC" w14:textId="3DD4B67E" w:rsidR="00CA046E" w:rsidRPr="001A5986" w:rsidRDefault="00CA046E" w:rsidP="00CA046E">
            <w:pPr>
              <w:tabs>
                <w:tab w:val="decimal" w:pos="1030"/>
              </w:tabs>
              <w:rPr>
                <w:rFonts w:ascii="Tahoma" w:hAnsi="Tahoma" w:cs="Tahoma"/>
                <w:u w:val="single"/>
              </w:rPr>
            </w:pPr>
            <w:r w:rsidRPr="001A5986">
              <w:rPr>
                <w:rFonts w:ascii="Tahoma" w:hAnsi="Tahoma" w:cs="Tahoma"/>
                <w:u w:val="single"/>
              </w:rPr>
              <w:t>(1,2</w:t>
            </w:r>
            <w:r w:rsidR="008A6B3D">
              <w:rPr>
                <w:rFonts w:ascii="Tahoma" w:hAnsi="Tahoma" w:cs="Tahoma"/>
                <w:u w:val="single"/>
              </w:rPr>
              <w:t>7</w:t>
            </w:r>
            <w:r w:rsidRPr="001A5986">
              <w:rPr>
                <w:rFonts w:ascii="Tahoma" w:hAnsi="Tahoma" w:cs="Tahoma"/>
                <w:u w:val="single"/>
              </w:rPr>
              <w:t>2)</w:t>
            </w:r>
          </w:p>
        </w:tc>
        <w:tc>
          <w:tcPr>
            <w:tcW w:w="1548" w:type="dxa"/>
            <w:gridSpan w:val="2"/>
          </w:tcPr>
          <w:p w14:paraId="61207B86" w14:textId="50EAF686" w:rsidR="00CA046E" w:rsidRPr="001A5986" w:rsidRDefault="00CA046E" w:rsidP="00CA046E">
            <w:pPr>
              <w:tabs>
                <w:tab w:val="decimal" w:pos="1030"/>
              </w:tabs>
              <w:rPr>
                <w:rFonts w:ascii="Tahoma" w:hAnsi="Tahoma" w:cs="Tahoma"/>
                <w:u w:val="single"/>
              </w:rPr>
            </w:pPr>
          </w:p>
        </w:tc>
      </w:tr>
      <w:tr w:rsidR="00CA046E" w:rsidRPr="001A5986" w14:paraId="49602A78" w14:textId="77777777" w:rsidTr="009859D3">
        <w:tc>
          <w:tcPr>
            <w:tcW w:w="4836" w:type="dxa"/>
            <w:shd w:val="clear" w:color="auto" w:fill="auto"/>
          </w:tcPr>
          <w:p w14:paraId="5C504243" w14:textId="77777777" w:rsidR="00CA046E" w:rsidRPr="001A5986" w:rsidRDefault="00CA046E" w:rsidP="00CA046E">
            <w:pPr>
              <w:rPr>
                <w:rFonts w:ascii="Tahoma" w:hAnsi="Tahoma" w:cs="Tahoma"/>
              </w:rPr>
            </w:pPr>
          </w:p>
        </w:tc>
        <w:tc>
          <w:tcPr>
            <w:tcW w:w="1557" w:type="dxa"/>
            <w:shd w:val="clear" w:color="auto" w:fill="auto"/>
          </w:tcPr>
          <w:p w14:paraId="0E0AED9E" w14:textId="3765F8AC" w:rsidR="00CA046E" w:rsidRPr="001A5986" w:rsidRDefault="009019E3" w:rsidP="00CA046E">
            <w:pPr>
              <w:tabs>
                <w:tab w:val="decimal" w:pos="1000"/>
              </w:tabs>
              <w:rPr>
                <w:rFonts w:ascii="Tahoma" w:hAnsi="Tahoma" w:cs="Tahoma"/>
                <w:u w:val="single"/>
              </w:rPr>
            </w:pPr>
            <w:r>
              <w:rPr>
                <w:rFonts w:ascii="Tahoma" w:hAnsi="Tahoma" w:cs="Tahoma"/>
                <w:u w:val="single"/>
              </w:rPr>
              <w:t>33,213</w:t>
            </w:r>
          </w:p>
        </w:tc>
        <w:tc>
          <w:tcPr>
            <w:tcW w:w="1698" w:type="dxa"/>
            <w:gridSpan w:val="2"/>
          </w:tcPr>
          <w:p w14:paraId="7A262EE8" w14:textId="566DAB7E" w:rsidR="00CA046E" w:rsidRPr="001A5986" w:rsidRDefault="008A6B3D" w:rsidP="00CA046E">
            <w:pPr>
              <w:tabs>
                <w:tab w:val="decimal" w:pos="1030"/>
              </w:tabs>
              <w:rPr>
                <w:rFonts w:ascii="Tahoma" w:hAnsi="Tahoma" w:cs="Tahoma"/>
                <w:u w:val="single"/>
              </w:rPr>
            </w:pPr>
            <w:r>
              <w:rPr>
                <w:rFonts w:ascii="Tahoma" w:hAnsi="Tahoma" w:cs="Tahoma"/>
                <w:u w:val="single"/>
              </w:rPr>
              <w:t>3</w:t>
            </w:r>
            <w:r w:rsidR="00CA046E" w:rsidRPr="001A5986">
              <w:rPr>
                <w:rFonts w:ascii="Tahoma" w:hAnsi="Tahoma" w:cs="Tahoma"/>
                <w:u w:val="single"/>
              </w:rPr>
              <w:t>5,</w:t>
            </w:r>
            <w:r>
              <w:rPr>
                <w:rFonts w:ascii="Tahoma" w:hAnsi="Tahoma" w:cs="Tahoma"/>
                <w:u w:val="single"/>
              </w:rPr>
              <w:t>0</w:t>
            </w:r>
            <w:r w:rsidR="00CA046E" w:rsidRPr="001A5986">
              <w:rPr>
                <w:rFonts w:ascii="Tahoma" w:hAnsi="Tahoma" w:cs="Tahoma"/>
                <w:u w:val="single"/>
              </w:rPr>
              <w:t>3</w:t>
            </w:r>
            <w:r>
              <w:rPr>
                <w:rFonts w:ascii="Tahoma" w:hAnsi="Tahoma" w:cs="Tahoma"/>
                <w:u w:val="single"/>
              </w:rPr>
              <w:t>6</w:t>
            </w:r>
          </w:p>
          <w:p w14:paraId="6966FB38" w14:textId="5F00A62E" w:rsidR="00B07335" w:rsidRPr="001A5986" w:rsidRDefault="00B07335" w:rsidP="00CA046E">
            <w:pPr>
              <w:tabs>
                <w:tab w:val="decimal" w:pos="1030"/>
              </w:tabs>
              <w:rPr>
                <w:rFonts w:ascii="Tahoma" w:hAnsi="Tahoma" w:cs="Tahoma"/>
                <w:u w:val="single"/>
              </w:rPr>
            </w:pPr>
          </w:p>
        </w:tc>
        <w:tc>
          <w:tcPr>
            <w:tcW w:w="1548" w:type="dxa"/>
            <w:gridSpan w:val="2"/>
          </w:tcPr>
          <w:p w14:paraId="17455327" w14:textId="77777777" w:rsidR="00CA046E" w:rsidRPr="001A5986" w:rsidRDefault="00CA046E" w:rsidP="00CA046E">
            <w:pPr>
              <w:tabs>
                <w:tab w:val="decimal" w:pos="1030"/>
              </w:tabs>
              <w:rPr>
                <w:rFonts w:ascii="Tahoma" w:hAnsi="Tahoma" w:cs="Tahoma"/>
                <w:u w:val="single"/>
              </w:rPr>
            </w:pPr>
          </w:p>
          <w:p w14:paraId="544A81BE" w14:textId="61004D44" w:rsidR="003B22E4" w:rsidRPr="001A5986" w:rsidRDefault="003B22E4" w:rsidP="00CA046E">
            <w:pPr>
              <w:tabs>
                <w:tab w:val="decimal" w:pos="1030"/>
              </w:tabs>
              <w:rPr>
                <w:rFonts w:ascii="Tahoma" w:hAnsi="Tahoma" w:cs="Tahoma"/>
                <w:u w:val="single"/>
              </w:rPr>
            </w:pPr>
          </w:p>
        </w:tc>
      </w:tr>
      <w:tr w:rsidR="006B5AD8" w:rsidRPr="001A5986" w14:paraId="35E5426B" w14:textId="77777777" w:rsidTr="009859D3">
        <w:tblPrEx>
          <w:tblLook w:val="01E0" w:firstRow="1" w:lastRow="1" w:firstColumn="1" w:lastColumn="1" w:noHBand="0" w:noVBand="0"/>
        </w:tblPrEx>
        <w:trPr>
          <w:trHeight w:val="286"/>
        </w:trPr>
        <w:tc>
          <w:tcPr>
            <w:tcW w:w="7077" w:type="dxa"/>
            <w:gridSpan w:val="3"/>
          </w:tcPr>
          <w:p w14:paraId="4C234451" w14:textId="77777777" w:rsidR="006B5AD8" w:rsidRPr="001A5986" w:rsidRDefault="006B5AD8" w:rsidP="009039B4">
            <w:pPr>
              <w:rPr>
                <w:rFonts w:ascii="Tahoma" w:hAnsi="Tahoma" w:cs="Tahoma"/>
                <w:b/>
              </w:rPr>
            </w:pPr>
          </w:p>
          <w:p w14:paraId="0000BA8F" w14:textId="77777777" w:rsidR="006B5AD8" w:rsidRPr="001A5986" w:rsidRDefault="006B5AD8" w:rsidP="009039B4">
            <w:pPr>
              <w:ind w:left="-98"/>
              <w:rPr>
                <w:rFonts w:ascii="Tahoma" w:hAnsi="Tahoma" w:cs="Tahoma"/>
                <w:b/>
              </w:rPr>
            </w:pPr>
            <w:bookmarkStart w:id="11" w:name="_Hlk145965324"/>
            <w:r w:rsidRPr="001A5986">
              <w:rPr>
                <w:rFonts w:ascii="Tahoma" w:hAnsi="Tahoma" w:cs="Tahoma"/>
                <w:b/>
              </w:rPr>
              <w:t>Analysis of actuarial gains/(losses)</w:t>
            </w:r>
            <w:bookmarkEnd w:id="11"/>
          </w:p>
        </w:tc>
        <w:tc>
          <w:tcPr>
            <w:tcW w:w="1143" w:type="dxa"/>
            <w:gridSpan w:val="2"/>
            <w:vMerge w:val="restart"/>
          </w:tcPr>
          <w:p w14:paraId="3701BF57" w14:textId="4FA0855F" w:rsidR="006B5AD8" w:rsidRPr="001A5986" w:rsidRDefault="00C30F1B" w:rsidP="005C1528">
            <w:pPr>
              <w:ind w:right="95"/>
              <w:jc w:val="right"/>
              <w:rPr>
                <w:rFonts w:ascii="Tahoma" w:hAnsi="Tahoma" w:cs="Tahoma"/>
                <w:b/>
              </w:rPr>
            </w:pPr>
            <w:r w:rsidRPr="001A5986">
              <w:rPr>
                <w:rFonts w:ascii="Tahoma" w:hAnsi="Tahoma" w:cs="Tahoma"/>
                <w:b/>
              </w:rPr>
              <w:t>202</w:t>
            </w:r>
            <w:r w:rsidR="008A6B3D">
              <w:rPr>
                <w:rFonts w:ascii="Tahoma" w:hAnsi="Tahoma" w:cs="Tahoma"/>
                <w:b/>
              </w:rPr>
              <w:t>4</w:t>
            </w:r>
          </w:p>
          <w:p w14:paraId="591639B5" w14:textId="77777777" w:rsidR="006C03E1" w:rsidRPr="001A5986" w:rsidRDefault="006C03E1" w:rsidP="005C1528">
            <w:pPr>
              <w:ind w:right="95"/>
              <w:jc w:val="right"/>
              <w:rPr>
                <w:rFonts w:ascii="Tahoma" w:hAnsi="Tahoma" w:cs="Tahoma"/>
                <w:b/>
              </w:rPr>
            </w:pPr>
          </w:p>
          <w:p w14:paraId="44B0B8DC" w14:textId="77777777" w:rsidR="006B5AD8" w:rsidRPr="001A5986" w:rsidRDefault="006B5AD8" w:rsidP="005C1528">
            <w:pPr>
              <w:ind w:right="95"/>
              <w:jc w:val="right"/>
              <w:rPr>
                <w:rFonts w:ascii="Tahoma" w:hAnsi="Tahoma" w:cs="Tahoma"/>
                <w:b/>
              </w:rPr>
            </w:pPr>
            <w:r w:rsidRPr="001A5986">
              <w:rPr>
                <w:rFonts w:ascii="Tahoma" w:hAnsi="Tahoma" w:cs="Tahoma"/>
              </w:rPr>
              <w:t>£000’s</w:t>
            </w:r>
          </w:p>
        </w:tc>
        <w:tc>
          <w:tcPr>
            <w:tcW w:w="1419" w:type="dxa"/>
            <w:vMerge w:val="restart"/>
          </w:tcPr>
          <w:p w14:paraId="4AB09D2C" w14:textId="39B12D6A" w:rsidR="006B5AD8" w:rsidRPr="001A5986" w:rsidRDefault="00C30F1B" w:rsidP="005C1528">
            <w:pPr>
              <w:ind w:left="45"/>
              <w:jc w:val="right"/>
              <w:rPr>
                <w:rFonts w:ascii="Tahoma" w:hAnsi="Tahoma" w:cs="Tahoma"/>
                <w:b/>
              </w:rPr>
            </w:pPr>
            <w:r w:rsidRPr="001A5986">
              <w:rPr>
                <w:rFonts w:ascii="Tahoma" w:hAnsi="Tahoma" w:cs="Tahoma"/>
                <w:b/>
              </w:rPr>
              <w:t>202</w:t>
            </w:r>
            <w:r w:rsidR="008A6B3D">
              <w:rPr>
                <w:rFonts w:ascii="Tahoma" w:hAnsi="Tahoma" w:cs="Tahoma"/>
                <w:b/>
              </w:rPr>
              <w:t>3</w:t>
            </w:r>
          </w:p>
          <w:p w14:paraId="748A853C" w14:textId="77777777" w:rsidR="006C03E1" w:rsidRPr="001A5986" w:rsidRDefault="006C03E1" w:rsidP="005C1528">
            <w:pPr>
              <w:ind w:left="45"/>
              <w:jc w:val="right"/>
              <w:rPr>
                <w:rFonts w:ascii="Tahoma" w:hAnsi="Tahoma" w:cs="Tahoma"/>
                <w:b/>
              </w:rPr>
            </w:pPr>
          </w:p>
          <w:p w14:paraId="0126505A" w14:textId="4C79D7E0" w:rsidR="006B5AD8" w:rsidRPr="001A5986" w:rsidRDefault="006B5AD8" w:rsidP="005C1528">
            <w:pPr>
              <w:ind w:left="174"/>
              <w:jc w:val="right"/>
              <w:rPr>
                <w:rFonts w:ascii="Tahoma" w:hAnsi="Tahoma" w:cs="Tahoma"/>
                <w:b/>
              </w:rPr>
            </w:pPr>
            <w:r w:rsidRPr="001A5986">
              <w:rPr>
                <w:rFonts w:ascii="Tahoma" w:hAnsi="Tahoma" w:cs="Tahoma"/>
              </w:rPr>
              <w:t>£000’s</w:t>
            </w:r>
          </w:p>
        </w:tc>
      </w:tr>
      <w:tr w:rsidR="006B5AD8" w:rsidRPr="001A5986" w14:paraId="47BDECF6" w14:textId="77777777" w:rsidTr="009859D3">
        <w:tblPrEx>
          <w:tblLook w:val="01E0" w:firstRow="1" w:lastRow="1" w:firstColumn="1" w:lastColumn="1" w:noHBand="0" w:noVBand="0"/>
        </w:tblPrEx>
        <w:trPr>
          <w:trHeight w:val="286"/>
        </w:trPr>
        <w:tc>
          <w:tcPr>
            <w:tcW w:w="7077" w:type="dxa"/>
            <w:gridSpan w:val="3"/>
          </w:tcPr>
          <w:p w14:paraId="3731E5C7" w14:textId="77777777" w:rsidR="006B5AD8" w:rsidRPr="001A5986" w:rsidRDefault="006B5AD8" w:rsidP="009039B4">
            <w:pPr>
              <w:rPr>
                <w:rFonts w:ascii="Tahoma" w:hAnsi="Tahoma" w:cs="Tahoma"/>
              </w:rPr>
            </w:pPr>
            <w:r w:rsidRPr="001A5986">
              <w:rPr>
                <w:rFonts w:ascii="Tahoma" w:hAnsi="Tahoma" w:cs="Tahoma"/>
              </w:rPr>
              <w:t xml:space="preserve"> </w:t>
            </w:r>
          </w:p>
        </w:tc>
        <w:tc>
          <w:tcPr>
            <w:tcW w:w="1143" w:type="dxa"/>
            <w:gridSpan w:val="2"/>
            <w:vMerge/>
          </w:tcPr>
          <w:p w14:paraId="1048DF9C" w14:textId="77777777" w:rsidR="006B5AD8" w:rsidRPr="001A5986" w:rsidRDefault="006B5AD8" w:rsidP="005C1528">
            <w:pPr>
              <w:ind w:right="95"/>
              <w:jc w:val="right"/>
              <w:rPr>
                <w:rFonts w:ascii="Tahoma" w:hAnsi="Tahoma" w:cs="Tahoma"/>
                <w:i/>
              </w:rPr>
            </w:pPr>
          </w:p>
        </w:tc>
        <w:tc>
          <w:tcPr>
            <w:tcW w:w="1419" w:type="dxa"/>
            <w:vMerge/>
          </w:tcPr>
          <w:p w14:paraId="56B70EC1" w14:textId="77777777" w:rsidR="006B5AD8" w:rsidRPr="001A5986" w:rsidRDefault="006B5AD8" w:rsidP="005C1528">
            <w:pPr>
              <w:jc w:val="right"/>
              <w:rPr>
                <w:rFonts w:ascii="Tahoma" w:hAnsi="Tahoma" w:cs="Tahoma"/>
                <w:i/>
              </w:rPr>
            </w:pPr>
          </w:p>
        </w:tc>
      </w:tr>
      <w:tr w:rsidR="00CA046E" w:rsidRPr="001A5986" w14:paraId="4EF305BD" w14:textId="77777777" w:rsidTr="009859D3">
        <w:tblPrEx>
          <w:tblLook w:val="01E0" w:firstRow="1" w:lastRow="1" w:firstColumn="1" w:lastColumn="1" w:noHBand="0" w:noVBand="0"/>
        </w:tblPrEx>
        <w:trPr>
          <w:trHeight w:val="302"/>
        </w:trPr>
        <w:tc>
          <w:tcPr>
            <w:tcW w:w="7077" w:type="dxa"/>
            <w:gridSpan w:val="3"/>
          </w:tcPr>
          <w:p w14:paraId="5C3873F4" w14:textId="77777777" w:rsidR="00CA046E" w:rsidRPr="001A5986" w:rsidRDefault="00CA046E" w:rsidP="00CA046E">
            <w:pPr>
              <w:rPr>
                <w:rFonts w:ascii="Tahoma" w:hAnsi="Tahoma" w:cs="Tahoma"/>
                <w:iCs/>
              </w:rPr>
            </w:pPr>
            <w:r w:rsidRPr="001A5986">
              <w:rPr>
                <w:rFonts w:ascii="Tahoma" w:hAnsi="Tahoma" w:cs="Tahoma"/>
                <w:iCs/>
              </w:rPr>
              <w:t>Asset return (less interest income recognised in the SOFA)</w:t>
            </w:r>
          </w:p>
        </w:tc>
        <w:tc>
          <w:tcPr>
            <w:tcW w:w="1143" w:type="dxa"/>
            <w:gridSpan w:val="2"/>
          </w:tcPr>
          <w:p w14:paraId="7CC548A1" w14:textId="6ED56880" w:rsidR="00CA046E" w:rsidRPr="001A5986" w:rsidRDefault="009019E3" w:rsidP="005C1528">
            <w:pPr>
              <w:tabs>
                <w:tab w:val="decimal" w:pos="606"/>
              </w:tabs>
              <w:ind w:left="-528" w:right="95"/>
              <w:jc w:val="right"/>
              <w:rPr>
                <w:rFonts w:ascii="Tahoma" w:hAnsi="Tahoma" w:cs="Tahoma"/>
              </w:rPr>
            </w:pPr>
            <w:r>
              <w:rPr>
                <w:rFonts w:ascii="Tahoma" w:hAnsi="Tahoma" w:cs="Tahoma"/>
              </w:rPr>
              <w:t>(2,193)</w:t>
            </w:r>
          </w:p>
        </w:tc>
        <w:tc>
          <w:tcPr>
            <w:tcW w:w="1419" w:type="dxa"/>
          </w:tcPr>
          <w:p w14:paraId="37804565" w14:textId="6E1238CC" w:rsidR="00CA046E" w:rsidRPr="001A5986" w:rsidRDefault="00CA046E" w:rsidP="005C1528">
            <w:pPr>
              <w:tabs>
                <w:tab w:val="decimal" w:pos="742"/>
              </w:tabs>
              <w:jc w:val="right"/>
              <w:rPr>
                <w:rFonts w:ascii="Tahoma" w:hAnsi="Tahoma" w:cs="Tahoma"/>
              </w:rPr>
            </w:pPr>
            <w:r w:rsidRPr="001A5986">
              <w:rPr>
                <w:rFonts w:ascii="Tahoma" w:hAnsi="Tahoma" w:cs="Tahoma"/>
              </w:rPr>
              <w:t>(</w:t>
            </w:r>
            <w:r w:rsidR="008A6B3D">
              <w:rPr>
                <w:rFonts w:ascii="Tahoma" w:hAnsi="Tahoma" w:cs="Tahoma"/>
              </w:rPr>
              <w:t>16,040</w:t>
            </w:r>
            <w:r w:rsidRPr="001A5986">
              <w:rPr>
                <w:rFonts w:ascii="Tahoma" w:hAnsi="Tahoma" w:cs="Tahoma"/>
              </w:rPr>
              <w:t>)</w:t>
            </w:r>
          </w:p>
        </w:tc>
      </w:tr>
      <w:tr w:rsidR="00CA046E" w:rsidRPr="001A5986" w14:paraId="62DC945A" w14:textId="77777777" w:rsidTr="009859D3">
        <w:tblPrEx>
          <w:tblLook w:val="01E0" w:firstRow="1" w:lastRow="1" w:firstColumn="1" w:lastColumn="1" w:noHBand="0" w:noVBand="0"/>
        </w:tblPrEx>
        <w:trPr>
          <w:trHeight w:val="286"/>
        </w:trPr>
        <w:tc>
          <w:tcPr>
            <w:tcW w:w="7077" w:type="dxa"/>
            <w:gridSpan w:val="3"/>
          </w:tcPr>
          <w:p w14:paraId="5C2FF987" w14:textId="23E0B0B8" w:rsidR="00CA046E" w:rsidRPr="001A5986" w:rsidRDefault="00CA046E" w:rsidP="00CA046E">
            <w:pPr>
              <w:rPr>
                <w:rFonts w:ascii="Tahoma" w:hAnsi="Tahoma" w:cs="Tahoma"/>
                <w:iCs/>
              </w:rPr>
            </w:pPr>
            <w:r w:rsidRPr="001A5986">
              <w:rPr>
                <w:rFonts w:ascii="Tahoma" w:hAnsi="Tahoma" w:cs="Tahoma"/>
                <w:iCs/>
              </w:rPr>
              <w:t>Experience</w:t>
            </w:r>
            <w:r w:rsidR="00EC5691" w:rsidRPr="001A5986">
              <w:rPr>
                <w:rFonts w:ascii="Tahoma" w:hAnsi="Tahoma" w:cs="Tahoma"/>
                <w:iCs/>
              </w:rPr>
              <w:t xml:space="preserve"> gains /</w:t>
            </w:r>
            <w:r w:rsidRPr="001A5986">
              <w:rPr>
                <w:rFonts w:ascii="Tahoma" w:hAnsi="Tahoma" w:cs="Tahoma"/>
                <w:iCs/>
              </w:rPr>
              <w:t xml:space="preserve"> (losses) on benefit obligation</w:t>
            </w:r>
          </w:p>
        </w:tc>
        <w:tc>
          <w:tcPr>
            <w:tcW w:w="1143" w:type="dxa"/>
            <w:gridSpan w:val="2"/>
          </w:tcPr>
          <w:p w14:paraId="37849007" w14:textId="1D8EA944" w:rsidR="00CA046E" w:rsidRPr="001A5986" w:rsidRDefault="009019E3" w:rsidP="005C1528">
            <w:pPr>
              <w:tabs>
                <w:tab w:val="decimal" w:pos="606"/>
              </w:tabs>
              <w:ind w:left="-528" w:right="95"/>
              <w:jc w:val="right"/>
              <w:rPr>
                <w:rFonts w:ascii="Tahoma" w:hAnsi="Tahoma" w:cs="Tahoma"/>
                <w:iCs/>
              </w:rPr>
            </w:pPr>
            <w:r>
              <w:rPr>
                <w:rFonts w:ascii="Tahoma" w:hAnsi="Tahoma" w:cs="Tahoma"/>
                <w:iCs/>
              </w:rPr>
              <w:t>(241)</w:t>
            </w:r>
          </w:p>
        </w:tc>
        <w:tc>
          <w:tcPr>
            <w:tcW w:w="1419" w:type="dxa"/>
          </w:tcPr>
          <w:p w14:paraId="73962A2A" w14:textId="6F92E578" w:rsidR="00CA046E" w:rsidRPr="001A5986" w:rsidRDefault="008A6B3D" w:rsidP="005C1528">
            <w:pPr>
              <w:tabs>
                <w:tab w:val="decimal" w:pos="742"/>
              </w:tabs>
              <w:jc w:val="right"/>
              <w:rPr>
                <w:rFonts w:ascii="Tahoma" w:hAnsi="Tahoma" w:cs="Tahoma"/>
                <w:iCs/>
              </w:rPr>
            </w:pPr>
            <w:r>
              <w:rPr>
                <w:rFonts w:ascii="Tahoma" w:hAnsi="Tahoma" w:cs="Tahoma"/>
                <w:iCs/>
              </w:rPr>
              <w:t>2,799</w:t>
            </w:r>
          </w:p>
        </w:tc>
      </w:tr>
      <w:tr w:rsidR="00CA046E" w:rsidRPr="001A5986" w14:paraId="7227FC2E" w14:textId="77777777" w:rsidTr="009859D3">
        <w:tblPrEx>
          <w:tblLook w:val="01E0" w:firstRow="1" w:lastRow="1" w:firstColumn="1" w:lastColumn="1" w:noHBand="0" w:noVBand="0"/>
        </w:tblPrEx>
        <w:trPr>
          <w:trHeight w:val="302"/>
        </w:trPr>
        <w:tc>
          <w:tcPr>
            <w:tcW w:w="7077" w:type="dxa"/>
            <w:gridSpan w:val="3"/>
          </w:tcPr>
          <w:p w14:paraId="43342DB7" w14:textId="6360B0E2" w:rsidR="00CA046E" w:rsidRPr="001A5986" w:rsidRDefault="00EC5691" w:rsidP="00CA046E">
            <w:pPr>
              <w:rPr>
                <w:rFonts w:ascii="Tahoma" w:hAnsi="Tahoma" w:cs="Tahoma"/>
                <w:iCs/>
              </w:rPr>
            </w:pPr>
            <w:r w:rsidRPr="001A5986">
              <w:rPr>
                <w:rFonts w:ascii="Tahoma" w:hAnsi="Tahoma" w:cs="Tahoma"/>
                <w:iCs/>
              </w:rPr>
              <w:t>Gain / (Loss) from change in effect of asset ceiling</w:t>
            </w:r>
          </w:p>
        </w:tc>
        <w:tc>
          <w:tcPr>
            <w:tcW w:w="1143" w:type="dxa"/>
            <w:gridSpan w:val="2"/>
          </w:tcPr>
          <w:p w14:paraId="43CAAA56" w14:textId="639E6247" w:rsidR="00CA046E" w:rsidRPr="001A5986" w:rsidRDefault="009A6696" w:rsidP="009A6696">
            <w:pPr>
              <w:tabs>
                <w:tab w:val="decimal" w:pos="313"/>
              </w:tabs>
              <w:ind w:left="-671"/>
              <w:jc w:val="center"/>
              <w:rPr>
                <w:rFonts w:ascii="Tahoma" w:hAnsi="Tahoma" w:cs="Tahoma"/>
                <w:iCs/>
              </w:rPr>
            </w:pPr>
            <w:r>
              <w:rPr>
                <w:rFonts w:ascii="Tahoma" w:hAnsi="Tahoma" w:cs="Tahoma"/>
                <w:iCs/>
              </w:rPr>
              <w:t xml:space="preserve">  </w:t>
            </w:r>
            <w:r w:rsidR="009019E3">
              <w:rPr>
                <w:rFonts w:ascii="Tahoma" w:hAnsi="Tahoma" w:cs="Tahoma"/>
                <w:iCs/>
              </w:rPr>
              <w:t>595</w:t>
            </w:r>
          </w:p>
        </w:tc>
        <w:tc>
          <w:tcPr>
            <w:tcW w:w="1419" w:type="dxa"/>
          </w:tcPr>
          <w:p w14:paraId="50F56B73" w14:textId="23D3E18F" w:rsidR="00CA046E" w:rsidRPr="001A5986" w:rsidRDefault="008A6B3D" w:rsidP="005C1528">
            <w:pPr>
              <w:tabs>
                <w:tab w:val="decimal" w:pos="742"/>
              </w:tabs>
              <w:jc w:val="right"/>
              <w:rPr>
                <w:rFonts w:ascii="Tahoma" w:hAnsi="Tahoma" w:cs="Tahoma"/>
                <w:iCs/>
              </w:rPr>
            </w:pPr>
            <w:r>
              <w:rPr>
                <w:rFonts w:ascii="Tahoma" w:hAnsi="Tahoma" w:cs="Tahoma"/>
                <w:iCs/>
              </w:rPr>
              <w:t>11</w:t>
            </w:r>
            <w:r w:rsidR="00CA046E" w:rsidRPr="001A5986">
              <w:rPr>
                <w:rFonts w:ascii="Tahoma" w:hAnsi="Tahoma" w:cs="Tahoma"/>
                <w:iCs/>
              </w:rPr>
              <w:t>,4</w:t>
            </w:r>
            <w:r>
              <w:rPr>
                <w:rFonts w:ascii="Tahoma" w:hAnsi="Tahoma" w:cs="Tahoma"/>
                <w:iCs/>
              </w:rPr>
              <w:t>39</w:t>
            </w:r>
          </w:p>
        </w:tc>
      </w:tr>
      <w:tr w:rsidR="00CA046E" w:rsidRPr="001A5986" w14:paraId="24DA0EDB" w14:textId="77777777" w:rsidTr="009859D3">
        <w:tblPrEx>
          <w:tblLook w:val="01E0" w:firstRow="1" w:lastRow="1" w:firstColumn="1" w:lastColumn="1" w:noHBand="0" w:noVBand="0"/>
        </w:tblPrEx>
        <w:trPr>
          <w:trHeight w:val="286"/>
        </w:trPr>
        <w:tc>
          <w:tcPr>
            <w:tcW w:w="7077" w:type="dxa"/>
            <w:gridSpan w:val="3"/>
          </w:tcPr>
          <w:p w14:paraId="03027603" w14:textId="77777777" w:rsidR="00CA046E" w:rsidRPr="001A5986" w:rsidRDefault="00CA046E" w:rsidP="00CA046E">
            <w:pPr>
              <w:rPr>
                <w:rFonts w:ascii="Tahoma" w:hAnsi="Tahoma" w:cs="Tahoma"/>
                <w:iCs/>
              </w:rPr>
            </w:pPr>
            <w:r w:rsidRPr="001A5986">
              <w:rPr>
                <w:rFonts w:ascii="Tahoma" w:hAnsi="Tahoma" w:cs="Tahoma"/>
                <w:iCs/>
              </w:rPr>
              <w:t>Restriction of Pension surplus</w:t>
            </w:r>
          </w:p>
        </w:tc>
        <w:tc>
          <w:tcPr>
            <w:tcW w:w="1143" w:type="dxa"/>
            <w:gridSpan w:val="2"/>
          </w:tcPr>
          <w:p w14:paraId="107609F7" w14:textId="633763DD" w:rsidR="00CA046E" w:rsidRPr="001A5986" w:rsidRDefault="009019E3" w:rsidP="005C1528">
            <w:pPr>
              <w:tabs>
                <w:tab w:val="decimal" w:pos="606"/>
              </w:tabs>
              <w:ind w:left="-528" w:right="95"/>
              <w:jc w:val="right"/>
              <w:rPr>
                <w:rFonts w:ascii="Tahoma" w:hAnsi="Tahoma" w:cs="Tahoma"/>
                <w:iCs/>
                <w:u w:val="single"/>
              </w:rPr>
            </w:pPr>
            <w:r>
              <w:rPr>
                <w:rFonts w:ascii="Tahoma" w:hAnsi="Tahoma" w:cs="Tahoma"/>
                <w:iCs/>
                <w:u w:val="single"/>
              </w:rPr>
              <w:t>1,711</w:t>
            </w:r>
          </w:p>
        </w:tc>
        <w:tc>
          <w:tcPr>
            <w:tcW w:w="1419" w:type="dxa"/>
          </w:tcPr>
          <w:p w14:paraId="1B68F70B" w14:textId="3E436F1E" w:rsidR="00CA046E" w:rsidRPr="001A5986" w:rsidRDefault="008A6B3D" w:rsidP="005C1528">
            <w:pPr>
              <w:tabs>
                <w:tab w:val="decimal" w:pos="742"/>
              </w:tabs>
              <w:jc w:val="right"/>
              <w:rPr>
                <w:rFonts w:ascii="Tahoma" w:hAnsi="Tahoma" w:cs="Tahoma"/>
                <w:iCs/>
                <w:u w:val="single"/>
              </w:rPr>
            </w:pPr>
            <w:r>
              <w:rPr>
                <w:rFonts w:ascii="Tahoma" w:hAnsi="Tahoma" w:cs="Tahoma"/>
                <w:iCs/>
                <w:u w:val="single"/>
              </w:rPr>
              <w:t>1,184</w:t>
            </w:r>
          </w:p>
        </w:tc>
      </w:tr>
      <w:tr w:rsidR="00CA046E" w:rsidRPr="001A5986" w14:paraId="271C9BCF" w14:textId="77777777" w:rsidTr="009859D3">
        <w:tblPrEx>
          <w:tblLook w:val="01E0" w:firstRow="1" w:lastRow="1" w:firstColumn="1" w:lastColumn="1" w:noHBand="0" w:noVBand="0"/>
        </w:tblPrEx>
        <w:trPr>
          <w:trHeight w:val="286"/>
        </w:trPr>
        <w:tc>
          <w:tcPr>
            <w:tcW w:w="7077" w:type="dxa"/>
            <w:gridSpan w:val="3"/>
          </w:tcPr>
          <w:p w14:paraId="5C78A154" w14:textId="77777777" w:rsidR="00CA046E" w:rsidRPr="001A5986" w:rsidRDefault="00CA046E" w:rsidP="00CA046E">
            <w:pPr>
              <w:rPr>
                <w:rFonts w:ascii="Tahoma" w:hAnsi="Tahoma" w:cs="Tahoma"/>
                <w:iCs/>
              </w:rPr>
            </w:pPr>
            <w:r w:rsidRPr="001A5986">
              <w:rPr>
                <w:rFonts w:ascii="Tahoma" w:hAnsi="Tahoma" w:cs="Tahoma"/>
                <w:iCs/>
              </w:rPr>
              <w:t>Total actuarial gains/(losses)</w:t>
            </w:r>
          </w:p>
        </w:tc>
        <w:tc>
          <w:tcPr>
            <w:tcW w:w="1143" w:type="dxa"/>
            <w:gridSpan w:val="2"/>
          </w:tcPr>
          <w:p w14:paraId="1AD1EF15" w14:textId="15C0EBCE" w:rsidR="00CA046E" w:rsidRPr="001A5986" w:rsidRDefault="009019E3" w:rsidP="005C1528">
            <w:pPr>
              <w:tabs>
                <w:tab w:val="decimal" w:pos="606"/>
              </w:tabs>
              <w:ind w:left="-528" w:right="95"/>
              <w:jc w:val="right"/>
              <w:rPr>
                <w:rFonts w:ascii="Tahoma" w:hAnsi="Tahoma" w:cs="Tahoma"/>
                <w:iCs/>
                <w:u w:val="single"/>
              </w:rPr>
            </w:pPr>
            <w:r>
              <w:rPr>
                <w:rFonts w:ascii="Tahoma" w:hAnsi="Tahoma" w:cs="Tahoma"/>
                <w:iCs/>
                <w:u w:val="single"/>
              </w:rPr>
              <w:t>(128)</w:t>
            </w:r>
          </w:p>
        </w:tc>
        <w:tc>
          <w:tcPr>
            <w:tcW w:w="1419" w:type="dxa"/>
          </w:tcPr>
          <w:p w14:paraId="02CDAAC3" w14:textId="12E0A820" w:rsidR="00CA046E" w:rsidRPr="001A5986" w:rsidRDefault="00CA046E" w:rsidP="005C1528">
            <w:pPr>
              <w:tabs>
                <w:tab w:val="decimal" w:pos="742"/>
              </w:tabs>
              <w:jc w:val="right"/>
              <w:rPr>
                <w:rFonts w:ascii="Tahoma" w:hAnsi="Tahoma" w:cs="Tahoma"/>
                <w:iCs/>
              </w:rPr>
            </w:pPr>
            <w:r w:rsidRPr="001A5986">
              <w:rPr>
                <w:rFonts w:ascii="Tahoma" w:hAnsi="Tahoma" w:cs="Tahoma"/>
                <w:iCs/>
                <w:u w:val="single"/>
              </w:rPr>
              <w:t>(</w:t>
            </w:r>
            <w:r w:rsidR="008A6B3D">
              <w:rPr>
                <w:rFonts w:ascii="Tahoma" w:hAnsi="Tahoma" w:cs="Tahoma"/>
                <w:iCs/>
                <w:u w:val="single"/>
              </w:rPr>
              <w:t>618</w:t>
            </w:r>
            <w:r w:rsidRPr="001A5986">
              <w:rPr>
                <w:rFonts w:ascii="Tahoma" w:hAnsi="Tahoma" w:cs="Tahoma"/>
                <w:iCs/>
                <w:u w:val="single"/>
              </w:rPr>
              <w:t>)</w:t>
            </w:r>
          </w:p>
        </w:tc>
      </w:tr>
    </w:tbl>
    <w:p w14:paraId="21954167" w14:textId="6D399717" w:rsidR="007476E7" w:rsidRPr="001A5986" w:rsidRDefault="007476E7" w:rsidP="007476E7">
      <w:pPr>
        <w:jc w:val="both"/>
        <w:rPr>
          <w:rFonts w:ascii="Tahoma" w:hAnsi="Tahoma" w:cs="Tahoma"/>
          <w:b/>
        </w:rPr>
      </w:pPr>
      <w:r w:rsidRPr="001A5986">
        <w:rPr>
          <w:rFonts w:ascii="Tahoma" w:hAnsi="Tahoma" w:cs="Tahoma"/>
          <w:b/>
        </w:rPr>
        <w:lastRenderedPageBreak/>
        <w:t>NOTES TO THE FINANCIAL STATEMENTS FOR THE YEAR ENDED 31 MARCH 202</w:t>
      </w:r>
      <w:r w:rsidR="008A6B3D">
        <w:rPr>
          <w:rFonts w:ascii="Tahoma" w:hAnsi="Tahoma" w:cs="Tahoma"/>
          <w:b/>
        </w:rPr>
        <w:t>4</w:t>
      </w:r>
      <w:r w:rsidRPr="001A5986">
        <w:rPr>
          <w:rFonts w:ascii="Tahoma" w:hAnsi="Tahoma" w:cs="Tahoma"/>
          <w:b/>
        </w:rPr>
        <w:t xml:space="preserve"> (continued)</w:t>
      </w:r>
    </w:p>
    <w:p w14:paraId="78A74416" w14:textId="77777777" w:rsidR="007476E7" w:rsidRDefault="007476E7" w:rsidP="007476E7">
      <w:pPr>
        <w:outlineLvl w:val="0"/>
        <w:rPr>
          <w:rFonts w:ascii="Tahoma" w:hAnsi="Tahoma" w:cs="Tahoma"/>
          <w:b/>
        </w:rPr>
      </w:pPr>
    </w:p>
    <w:p w14:paraId="75FAD911" w14:textId="33665A69" w:rsidR="007476E7" w:rsidRPr="001A5986" w:rsidRDefault="007476E7" w:rsidP="007476E7">
      <w:pPr>
        <w:outlineLvl w:val="0"/>
        <w:rPr>
          <w:rFonts w:ascii="Tahoma" w:hAnsi="Tahoma" w:cs="Tahoma"/>
          <w:b/>
        </w:rPr>
      </w:pPr>
      <w:r>
        <w:rPr>
          <w:rFonts w:ascii="Tahoma" w:hAnsi="Tahoma" w:cs="Tahoma"/>
          <w:b/>
        </w:rPr>
        <w:t>11.</w:t>
      </w:r>
      <w:r w:rsidRPr="001A5986">
        <w:rPr>
          <w:rFonts w:ascii="Tahoma" w:hAnsi="Tahoma" w:cs="Tahoma"/>
          <w:b/>
        </w:rPr>
        <w:t>PENSION COSTS (continued)</w:t>
      </w:r>
    </w:p>
    <w:p w14:paraId="69DD8605" w14:textId="77777777" w:rsidR="007476E7" w:rsidRDefault="007476E7"/>
    <w:tbl>
      <w:tblPr>
        <w:tblW w:w="9498" w:type="dxa"/>
        <w:tblInd w:w="141" w:type="dxa"/>
        <w:tblLayout w:type="fixed"/>
        <w:tblLook w:val="01E0" w:firstRow="1" w:lastRow="1" w:firstColumn="1" w:lastColumn="1" w:noHBand="0" w:noVBand="0"/>
      </w:tblPr>
      <w:tblGrid>
        <w:gridCol w:w="6936"/>
        <w:gridCol w:w="1143"/>
        <w:gridCol w:w="1419"/>
      </w:tblGrid>
      <w:tr w:rsidR="00627E64" w:rsidRPr="001A5986" w14:paraId="032D40AD" w14:textId="77777777" w:rsidTr="007476E7">
        <w:tc>
          <w:tcPr>
            <w:tcW w:w="6936" w:type="dxa"/>
          </w:tcPr>
          <w:p w14:paraId="0D6D8B12" w14:textId="77777777" w:rsidR="00F83A5E" w:rsidRPr="001A5986" w:rsidRDefault="00F83A5E" w:rsidP="009039B4">
            <w:pPr>
              <w:rPr>
                <w:rFonts w:ascii="Tahoma" w:hAnsi="Tahoma" w:cs="Tahoma"/>
                <w:b/>
              </w:rPr>
            </w:pPr>
          </w:p>
          <w:p w14:paraId="53FD3C21" w14:textId="19C0CD53" w:rsidR="006B5AD8" w:rsidRPr="001A5986" w:rsidRDefault="006B5AD8" w:rsidP="009039B4">
            <w:pPr>
              <w:rPr>
                <w:rFonts w:ascii="Tahoma" w:hAnsi="Tahoma" w:cs="Tahoma"/>
                <w:b/>
              </w:rPr>
            </w:pPr>
            <w:r w:rsidRPr="001A5986">
              <w:rPr>
                <w:rFonts w:ascii="Tahoma" w:hAnsi="Tahoma" w:cs="Tahoma"/>
                <w:b/>
              </w:rPr>
              <w:t>History of Experience Gains and Losses</w:t>
            </w:r>
          </w:p>
          <w:p w14:paraId="758A237A" w14:textId="2F9A7813" w:rsidR="003B062F" w:rsidRPr="001A5986" w:rsidRDefault="003B062F" w:rsidP="009039B4">
            <w:pPr>
              <w:rPr>
                <w:rFonts w:ascii="Tahoma" w:hAnsi="Tahoma" w:cs="Tahoma"/>
              </w:rPr>
            </w:pPr>
          </w:p>
        </w:tc>
        <w:tc>
          <w:tcPr>
            <w:tcW w:w="1143" w:type="dxa"/>
          </w:tcPr>
          <w:p w14:paraId="637A23D6" w14:textId="77777777" w:rsidR="00F83A5E" w:rsidRPr="001A5986" w:rsidRDefault="00F83A5E" w:rsidP="009039B4">
            <w:pPr>
              <w:jc w:val="center"/>
              <w:rPr>
                <w:rFonts w:ascii="Tahoma" w:hAnsi="Tahoma" w:cs="Tahoma"/>
                <w:b/>
              </w:rPr>
            </w:pPr>
          </w:p>
          <w:p w14:paraId="6E68BF88" w14:textId="77777777" w:rsidR="00F83A5E" w:rsidRPr="001A5986" w:rsidRDefault="00F83A5E" w:rsidP="009039B4">
            <w:pPr>
              <w:jc w:val="center"/>
              <w:rPr>
                <w:rFonts w:ascii="Tahoma" w:hAnsi="Tahoma" w:cs="Tahoma"/>
                <w:b/>
              </w:rPr>
            </w:pPr>
          </w:p>
          <w:p w14:paraId="4F800165" w14:textId="466607F4" w:rsidR="006B5AD8" w:rsidRPr="001A5986" w:rsidRDefault="00C30F1B" w:rsidP="009039B4">
            <w:pPr>
              <w:jc w:val="center"/>
              <w:rPr>
                <w:rFonts w:ascii="Tahoma" w:hAnsi="Tahoma" w:cs="Tahoma"/>
                <w:b/>
              </w:rPr>
            </w:pPr>
            <w:r w:rsidRPr="001A5986">
              <w:rPr>
                <w:rFonts w:ascii="Tahoma" w:hAnsi="Tahoma" w:cs="Tahoma"/>
                <w:b/>
              </w:rPr>
              <w:t>202</w:t>
            </w:r>
            <w:r w:rsidR="008A6B3D">
              <w:rPr>
                <w:rFonts w:ascii="Tahoma" w:hAnsi="Tahoma" w:cs="Tahoma"/>
                <w:b/>
              </w:rPr>
              <w:t>4</w:t>
            </w:r>
          </w:p>
          <w:p w14:paraId="7CC2661D" w14:textId="77777777" w:rsidR="006C03E1" w:rsidRPr="001A5986" w:rsidRDefault="006C03E1" w:rsidP="009039B4">
            <w:pPr>
              <w:jc w:val="center"/>
              <w:rPr>
                <w:rFonts w:ascii="Tahoma" w:hAnsi="Tahoma" w:cs="Tahoma"/>
                <w:b/>
              </w:rPr>
            </w:pPr>
          </w:p>
          <w:p w14:paraId="48D4725A" w14:textId="77777777" w:rsidR="006B5AD8" w:rsidRPr="001A5986" w:rsidRDefault="006B5AD8" w:rsidP="009039B4">
            <w:pPr>
              <w:tabs>
                <w:tab w:val="decimal" w:pos="601"/>
              </w:tabs>
              <w:rPr>
                <w:rFonts w:ascii="Tahoma" w:hAnsi="Tahoma" w:cs="Tahoma"/>
              </w:rPr>
            </w:pPr>
            <w:r w:rsidRPr="001A5986">
              <w:rPr>
                <w:rFonts w:ascii="Tahoma" w:hAnsi="Tahoma" w:cs="Tahoma"/>
              </w:rPr>
              <w:t>£000’s</w:t>
            </w:r>
          </w:p>
        </w:tc>
        <w:tc>
          <w:tcPr>
            <w:tcW w:w="1419" w:type="dxa"/>
          </w:tcPr>
          <w:p w14:paraId="1CA9B909" w14:textId="77777777" w:rsidR="00F83A5E" w:rsidRPr="001A5986" w:rsidRDefault="00F83A5E" w:rsidP="009039B4">
            <w:pPr>
              <w:jc w:val="center"/>
              <w:rPr>
                <w:rFonts w:ascii="Tahoma" w:hAnsi="Tahoma" w:cs="Tahoma"/>
                <w:b/>
              </w:rPr>
            </w:pPr>
          </w:p>
          <w:p w14:paraId="66087FB2" w14:textId="77777777" w:rsidR="00F83A5E" w:rsidRPr="001A5986" w:rsidRDefault="00F83A5E" w:rsidP="009039B4">
            <w:pPr>
              <w:jc w:val="center"/>
              <w:rPr>
                <w:rFonts w:ascii="Tahoma" w:hAnsi="Tahoma" w:cs="Tahoma"/>
                <w:b/>
              </w:rPr>
            </w:pPr>
          </w:p>
          <w:p w14:paraId="1933BE70" w14:textId="21C7FBDF" w:rsidR="006B5AD8" w:rsidRPr="001A5986" w:rsidRDefault="00C30F1B" w:rsidP="009039B4">
            <w:pPr>
              <w:jc w:val="center"/>
              <w:rPr>
                <w:rFonts w:ascii="Tahoma" w:hAnsi="Tahoma" w:cs="Tahoma"/>
                <w:b/>
              </w:rPr>
            </w:pPr>
            <w:r w:rsidRPr="001A5986">
              <w:rPr>
                <w:rFonts w:ascii="Tahoma" w:hAnsi="Tahoma" w:cs="Tahoma"/>
                <w:b/>
              </w:rPr>
              <w:t>202</w:t>
            </w:r>
            <w:r w:rsidR="008A6B3D">
              <w:rPr>
                <w:rFonts w:ascii="Tahoma" w:hAnsi="Tahoma" w:cs="Tahoma"/>
                <w:b/>
              </w:rPr>
              <w:t>3</w:t>
            </w:r>
          </w:p>
          <w:p w14:paraId="711D9D0F" w14:textId="77777777" w:rsidR="006C03E1" w:rsidRPr="001A5986" w:rsidRDefault="006C03E1" w:rsidP="009039B4">
            <w:pPr>
              <w:jc w:val="center"/>
              <w:rPr>
                <w:rFonts w:ascii="Tahoma" w:hAnsi="Tahoma" w:cs="Tahoma"/>
                <w:b/>
              </w:rPr>
            </w:pPr>
          </w:p>
          <w:p w14:paraId="181F4881" w14:textId="77777777" w:rsidR="006B5AD8" w:rsidRPr="001A5986" w:rsidRDefault="006B5AD8" w:rsidP="009039B4">
            <w:pPr>
              <w:jc w:val="center"/>
              <w:rPr>
                <w:rFonts w:ascii="Tahoma" w:hAnsi="Tahoma" w:cs="Tahoma"/>
                <w:b/>
              </w:rPr>
            </w:pPr>
            <w:r w:rsidRPr="001A5986">
              <w:rPr>
                <w:rFonts w:ascii="Tahoma" w:hAnsi="Tahoma" w:cs="Tahoma"/>
              </w:rPr>
              <w:t>£000’s</w:t>
            </w:r>
          </w:p>
        </w:tc>
      </w:tr>
      <w:tr w:rsidR="008C546D" w:rsidRPr="001A5986" w14:paraId="6D75A576" w14:textId="77777777" w:rsidTr="00606C2F">
        <w:tc>
          <w:tcPr>
            <w:tcW w:w="6935" w:type="dxa"/>
          </w:tcPr>
          <w:p w14:paraId="7A16EF15" w14:textId="77777777" w:rsidR="008C546D" w:rsidRPr="001A5986" w:rsidRDefault="008C546D" w:rsidP="008C546D">
            <w:pPr>
              <w:spacing w:before="120"/>
              <w:rPr>
                <w:rFonts w:ascii="Tahoma" w:hAnsi="Tahoma" w:cs="Tahoma"/>
              </w:rPr>
            </w:pPr>
            <w:r w:rsidRPr="001A5986">
              <w:rPr>
                <w:rFonts w:ascii="Tahoma" w:hAnsi="Tahoma" w:cs="Tahoma"/>
              </w:rPr>
              <w:t>Difference between the asset return and the interest income recognised in the SOFA</w:t>
            </w:r>
          </w:p>
        </w:tc>
        <w:tc>
          <w:tcPr>
            <w:tcW w:w="1143" w:type="dxa"/>
            <w:vAlign w:val="bottom"/>
          </w:tcPr>
          <w:p w14:paraId="5CDEE859" w14:textId="21A62D0F" w:rsidR="008C546D" w:rsidRPr="001A5986" w:rsidRDefault="009019E3" w:rsidP="005C1528">
            <w:pPr>
              <w:tabs>
                <w:tab w:val="decimal" w:pos="601"/>
              </w:tabs>
              <w:ind w:left="-254"/>
              <w:jc w:val="center"/>
              <w:rPr>
                <w:rFonts w:ascii="Tahoma" w:hAnsi="Tahoma" w:cs="Tahoma"/>
              </w:rPr>
            </w:pPr>
            <w:r>
              <w:rPr>
                <w:rFonts w:ascii="Tahoma" w:hAnsi="Tahoma" w:cs="Tahoma"/>
              </w:rPr>
              <w:t>305</w:t>
            </w:r>
          </w:p>
        </w:tc>
        <w:tc>
          <w:tcPr>
            <w:tcW w:w="1419" w:type="dxa"/>
            <w:vAlign w:val="bottom"/>
          </w:tcPr>
          <w:p w14:paraId="6E848881" w14:textId="224EEA3B" w:rsidR="008C546D" w:rsidRPr="001A5986" w:rsidRDefault="008A6B3D" w:rsidP="005C1528">
            <w:pPr>
              <w:tabs>
                <w:tab w:val="decimal" w:pos="601"/>
              </w:tabs>
              <w:ind w:left="-254"/>
              <w:jc w:val="center"/>
              <w:rPr>
                <w:rFonts w:ascii="Tahoma" w:hAnsi="Tahoma" w:cs="Tahoma"/>
              </w:rPr>
            </w:pPr>
            <w:r>
              <w:rPr>
                <w:rFonts w:ascii="Tahoma" w:hAnsi="Tahoma" w:cs="Tahoma"/>
              </w:rPr>
              <w:t>282</w:t>
            </w:r>
          </w:p>
        </w:tc>
      </w:tr>
      <w:tr w:rsidR="008C546D" w:rsidRPr="001A5986" w14:paraId="6582E93B" w14:textId="77777777" w:rsidTr="00606C2F">
        <w:tc>
          <w:tcPr>
            <w:tcW w:w="6935" w:type="dxa"/>
          </w:tcPr>
          <w:p w14:paraId="55598F96" w14:textId="77777777" w:rsidR="008C546D" w:rsidRPr="001A5986" w:rsidRDefault="008C546D" w:rsidP="008C546D">
            <w:pPr>
              <w:rPr>
                <w:rFonts w:ascii="Tahoma" w:hAnsi="Tahoma" w:cs="Tahoma"/>
                <w:i/>
              </w:rPr>
            </w:pPr>
            <w:r w:rsidRPr="001A5986">
              <w:rPr>
                <w:rFonts w:ascii="Tahoma" w:hAnsi="Tahoma" w:cs="Tahoma"/>
                <w:i/>
              </w:rPr>
              <w:t>- as % of scheme assets</w:t>
            </w:r>
          </w:p>
        </w:tc>
        <w:tc>
          <w:tcPr>
            <w:tcW w:w="1143" w:type="dxa"/>
            <w:vAlign w:val="bottom"/>
          </w:tcPr>
          <w:p w14:paraId="67E640BC" w14:textId="57367E02" w:rsidR="008C546D" w:rsidRPr="001A5986" w:rsidRDefault="009019E3" w:rsidP="005C1528">
            <w:pPr>
              <w:tabs>
                <w:tab w:val="decimal" w:pos="313"/>
              </w:tabs>
              <w:jc w:val="center"/>
              <w:rPr>
                <w:rFonts w:ascii="Tahoma" w:hAnsi="Tahoma" w:cs="Tahoma"/>
                <w:i/>
                <w:u w:val="single"/>
              </w:rPr>
            </w:pPr>
            <w:r>
              <w:rPr>
                <w:rFonts w:ascii="Tahoma" w:hAnsi="Tahoma" w:cs="Tahoma"/>
                <w:i/>
                <w:u w:val="single"/>
              </w:rPr>
              <w:t>1%</w:t>
            </w:r>
          </w:p>
        </w:tc>
        <w:tc>
          <w:tcPr>
            <w:tcW w:w="1419" w:type="dxa"/>
            <w:vAlign w:val="bottom"/>
          </w:tcPr>
          <w:p w14:paraId="074E64EF" w14:textId="6E2DCD31" w:rsidR="008C546D" w:rsidRPr="001A5986" w:rsidRDefault="008A6B3D" w:rsidP="005C1528">
            <w:pPr>
              <w:tabs>
                <w:tab w:val="decimal" w:pos="307"/>
              </w:tabs>
              <w:ind w:left="-254"/>
              <w:jc w:val="center"/>
              <w:rPr>
                <w:rFonts w:ascii="Tahoma" w:hAnsi="Tahoma" w:cs="Tahoma"/>
                <w:i/>
                <w:u w:val="single"/>
              </w:rPr>
            </w:pPr>
            <w:r>
              <w:rPr>
                <w:rFonts w:ascii="Tahoma" w:hAnsi="Tahoma" w:cs="Tahoma"/>
                <w:i/>
                <w:u w:val="single"/>
              </w:rPr>
              <w:t>1</w:t>
            </w:r>
            <w:r w:rsidR="008C546D" w:rsidRPr="001A5986">
              <w:rPr>
                <w:rFonts w:ascii="Tahoma" w:hAnsi="Tahoma" w:cs="Tahoma"/>
                <w:i/>
                <w:u w:val="single"/>
              </w:rPr>
              <w:t>%</w:t>
            </w:r>
          </w:p>
        </w:tc>
      </w:tr>
    </w:tbl>
    <w:p w14:paraId="6A3A766A" w14:textId="77777777" w:rsidR="00A72101" w:rsidRPr="001A5986" w:rsidRDefault="00A72101"/>
    <w:tbl>
      <w:tblPr>
        <w:tblW w:w="9503" w:type="dxa"/>
        <w:tblInd w:w="142" w:type="dxa"/>
        <w:tblLayout w:type="fixed"/>
        <w:tblLook w:val="01E0" w:firstRow="1" w:lastRow="1" w:firstColumn="1" w:lastColumn="1" w:noHBand="0" w:noVBand="0"/>
      </w:tblPr>
      <w:tblGrid>
        <w:gridCol w:w="6941"/>
        <w:gridCol w:w="1145"/>
        <w:gridCol w:w="1417"/>
      </w:tblGrid>
      <w:tr w:rsidR="008C546D" w:rsidRPr="001A5986" w14:paraId="08E4A294" w14:textId="77777777" w:rsidTr="00606C2F">
        <w:tc>
          <w:tcPr>
            <w:tcW w:w="6941" w:type="dxa"/>
          </w:tcPr>
          <w:p w14:paraId="41892DB7" w14:textId="77777777" w:rsidR="008C546D" w:rsidRPr="001A5986" w:rsidRDefault="008C546D" w:rsidP="008C546D">
            <w:pPr>
              <w:rPr>
                <w:rFonts w:ascii="Tahoma" w:hAnsi="Tahoma" w:cs="Tahoma"/>
              </w:rPr>
            </w:pPr>
            <w:r w:rsidRPr="001A5986">
              <w:rPr>
                <w:rFonts w:ascii="Tahoma" w:hAnsi="Tahoma" w:cs="Tahoma"/>
              </w:rPr>
              <w:t>Experience gains/(losses) on obligation</w:t>
            </w:r>
          </w:p>
        </w:tc>
        <w:tc>
          <w:tcPr>
            <w:tcW w:w="1145" w:type="dxa"/>
            <w:vAlign w:val="bottom"/>
          </w:tcPr>
          <w:p w14:paraId="46ABACCE" w14:textId="786A8AE8" w:rsidR="008C546D" w:rsidRPr="001A5986" w:rsidRDefault="009019E3" w:rsidP="005C1528">
            <w:pPr>
              <w:tabs>
                <w:tab w:val="decimal" w:pos="601"/>
              </w:tabs>
              <w:ind w:left="-254"/>
              <w:jc w:val="center"/>
              <w:rPr>
                <w:rFonts w:ascii="Tahoma" w:hAnsi="Tahoma" w:cs="Tahoma"/>
              </w:rPr>
            </w:pPr>
            <w:r>
              <w:rPr>
                <w:rFonts w:ascii="Tahoma" w:hAnsi="Tahoma" w:cs="Tahoma"/>
              </w:rPr>
              <w:t>354</w:t>
            </w:r>
          </w:p>
        </w:tc>
        <w:tc>
          <w:tcPr>
            <w:tcW w:w="1417" w:type="dxa"/>
            <w:vAlign w:val="bottom"/>
          </w:tcPr>
          <w:p w14:paraId="4311472F" w14:textId="54FF501B" w:rsidR="008C546D" w:rsidRPr="001A5986" w:rsidRDefault="008A6B3D" w:rsidP="005C1528">
            <w:pPr>
              <w:tabs>
                <w:tab w:val="decimal" w:pos="601"/>
              </w:tabs>
              <w:ind w:left="-254"/>
              <w:jc w:val="center"/>
              <w:rPr>
                <w:rFonts w:ascii="Tahoma" w:hAnsi="Tahoma" w:cs="Tahoma"/>
              </w:rPr>
            </w:pPr>
            <w:r>
              <w:rPr>
                <w:rFonts w:ascii="Tahoma" w:hAnsi="Tahoma" w:cs="Tahoma"/>
              </w:rPr>
              <w:t>3,129</w:t>
            </w:r>
          </w:p>
        </w:tc>
      </w:tr>
      <w:tr w:rsidR="008C546D" w:rsidRPr="001A5986" w14:paraId="2C39530F" w14:textId="77777777" w:rsidTr="00606C2F">
        <w:tc>
          <w:tcPr>
            <w:tcW w:w="6941" w:type="dxa"/>
          </w:tcPr>
          <w:p w14:paraId="463DCCB3" w14:textId="77777777" w:rsidR="008C546D" w:rsidRPr="001A5986" w:rsidRDefault="008C546D" w:rsidP="008C546D">
            <w:pPr>
              <w:rPr>
                <w:rFonts w:ascii="Tahoma" w:hAnsi="Tahoma" w:cs="Tahoma"/>
                <w:i/>
              </w:rPr>
            </w:pPr>
            <w:r w:rsidRPr="001A5986">
              <w:rPr>
                <w:rFonts w:ascii="Tahoma" w:hAnsi="Tahoma" w:cs="Tahoma"/>
                <w:i/>
              </w:rPr>
              <w:t>- as % of liabilities</w:t>
            </w:r>
          </w:p>
        </w:tc>
        <w:tc>
          <w:tcPr>
            <w:tcW w:w="1145" w:type="dxa"/>
            <w:vAlign w:val="bottom"/>
          </w:tcPr>
          <w:p w14:paraId="4BE2CD10" w14:textId="3CD4CC50" w:rsidR="008C546D" w:rsidRPr="001A5986" w:rsidRDefault="009019E3" w:rsidP="005C1528">
            <w:pPr>
              <w:tabs>
                <w:tab w:val="decimal" w:pos="456"/>
              </w:tabs>
              <w:ind w:left="-254" w:hanging="140"/>
              <w:jc w:val="center"/>
              <w:rPr>
                <w:rFonts w:ascii="Tahoma" w:hAnsi="Tahoma" w:cs="Tahoma"/>
                <w:i/>
                <w:u w:val="single"/>
              </w:rPr>
            </w:pPr>
            <w:r>
              <w:rPr>
                <w:rFonts w:ascii="Tahoma" w:hAnsi="Tahoma" w:cs="Tahoma"/>
                <w:i/>
                <w:u w:val="single"/>
              </w:rPr>
              <w:t>1%</w:t>
            </w:r>
          </w:p>
        </w:tc>
        <w:tc>
          <w:tcPr>
            <w:tcW w:w="1417" w:type="dxa"/>
            <w:vAlign w:val="bottom"/>
          </w:tcPr>
          <w:p w14:paraId="56E1B714" w14:textId="1DD80A71" w:rsidR="008C546D" w:rsidRPr="001A5986" w:rsidRDefault="008A6B3D" w:rsidP="005C1528">
            <w:pPr>
              <w:tabs>
                <w:tab w:val="decimal" w:pos="461"/>
              </w:tabs>
              <w:ind w:left="-254" w:hanging="140"/>
              <w:jc w:val="center"/>
              <w:rPr>
                <w:rFonts w:ascii="Tahoma" w:hAnsi="Tahoma" w:cs="Tahoma"/>
                <w:i/>
                <w:u w:val="single"/>
              </w:rPr>
            </w:pPr>
            <w:r>
              <w:rPr>
                <w:rFonts w:ascii="Tahoma" w:hAnsi="Tahoma" w:cs="Tahoma"/>
                <w:i/>
                <w:u w:val="single"/>
              </w:rPr>
              <w:t>11</w:t>
            </w:r>
            <w:r w:rsidR="008C546D" w:rsidRPr="001A5986">
              <w:rPr>
                <w:rFonts w:ascii="Tahoma" w:hAnsi="Tahoma" w:cs="Tahoma"/>
                <w:i/>
                <w:u w:val="single"/>
              </w:rPr>
              <w:t>%</w:t>
            </w:r>
          </w:p>
        </w:tc>
      </w:tr>
      <w:tr w:rsidR="00627E64" w:rsidRPr="001A5986" w14:paraId="080D0E94" w14:textId="77777777" w:rsidTr="00606C2F">
        <w:tc>
          <w:tcPr>
            <w:tcW w:w="6941" w:type="dxa"/>
          </w:tcPr>
          <w:p w14:paraId="2E34234B" w14:textId="77777777" w:rsidR="006B5AD8" w:rsidRPr="001A5986" w:rsidRDefault="006B5AD8" w:rsidP="009039B4">
            <w:pPr>
              <w:rPr>
                <w:rFonts w:ascii="Tahoma" w:hAnsi="Tahoma" w:cs="Tahoma"/>
              </w:rPr>
            </w:pPr>
          </w:p>
        </w:tc>
        <w:tc>
          <w:tcPr>
            <w:tcW w:w="1145" w:type="dxa"/>
            <w:vAlign w:val="bottom"/>
          </w:tcPr>
          <w:p w14:paraId="213ABA9B" w14:textId="77777777" w:rsidR="006B5AD8" w:rsidRPr="001A5986" w:rsidRDefault="006B5AD8" w:rsidP="009039B4">
            <w:pPr>
              <w:tabs>
                <w:tab w:val="decimal" w:pos="601"/>
              </w:tabs>
              <w:ind w:left="-254"/>
              <w:rPr>
                <w:rFonts w:ascii="Tahoma" w:hAnsi="Tahoma" w:cs="Tahoma"/>
                <w:u w:val="single"/>
              </w:rPr>
            </w:pPr>
          </w:p>
        </w:tc>
        <w:tc>
          <w:tcPr>
            <w:tcW w:w="1417" w:type="dxa"/>
            <w:vAlign w:val="bottom"/>
          </w:tcPr>
          <w:p w14:paraId="65159549" w14:textId="77777777" w:rsidR="006B5AD8" w:rsidRPr="001A5986" w:rsidRDefault="006B5AD8" w:rsidP="009039B4">
            <w:pPr>
              <w:tabs>
                <w:tab w:val="decimal" w:pos="601"/>
              </w:tabs>
              <w:ind w:left="-254"/>
              <w:rPr>
                <w:rFonts w:ascii="Tahoma" w:hAnsi="Tahoma" w:cs="Tahoma"/>
                <w:u w:val="single"/>
              </w:rPr>
            </w:pPr>
          </w:p>
        </w:tc>
      </w:tr>
      <w:tr w:rsidR="008C546D" w:rsidRPr="001A5986" w14:paraId="4A60C01B" w14:textId="77777777" w:rsidTr="00606C2F">
        <w:tc>
          <w:tcPr>
            <w:tcW w:w="6941" w:type="dxa"/>
          </w:tcPr>
          <w:p w14:paraId="77F4FD4F" w14:textId="77777777" w:rsidR="008C546D" w:rsidRPr="001A5986" w:rsidRDefault="008C546D" w:rsidP="008C546D">
            <w:pPr>
              <w:rPr>
                <w:rFonts w:ascii="Tahoma" w:hAnsi="Tahoma" w:cs="Tahoma"/>
              </w:rPr>
            </w:pPr>
            <w:r w:rsidRPr="001A5986">
              <w:rPr>
                <w:rFonts w:ascii="Tahoma" w:hAnsi="Tahoma" w:cs="Tahoma"/>
              </w:rPr>
              <w:t>Total amount recognised in the SOFA</w:t>
            </w:r>
          </w:p>
        </w:tc>
        <w:tc>
          <w:tcPr>
            <w:tcW w:w="1145" w:type="dxa"/>
            <w:vAlign w:val="bottom"/>
          </w:tcPr>
          <w:p w14:paraId="0CA6ACB9" w14:textId="2AB20CEB" w:rsidR="008C546D" w:rsidRPr="001A5986" w:rsidRDefault="009019E3" w:rsidP="005C1528">
            <w:pPr>
              <w:tabs>
                <w:tab w:val="decimal" w:pos="601"/>
              </w:tabs>
              <w:ind w:left="-254"/>
              <w:jc w:val="center"/>
              <w:rPr>
                <w:rFonts w:ascii="Tahoma" w:hAnsi="Tahoma" w:cs="Tahoma"/>
              </w:rPr>
            </w:pPr>
            <w:r>
              <w:rPr>
                <w:rFonts w:ascii="Tahoma" w:hAnsi="Tahoma" w:cs="Tahoma"/>
              </w:rPr>
              <w:t>128</w:t>
            </w:r>
          </w:p>
        </w:tc>
        <w:tc>
          <w:tcPr>
            <w:tcW w:w="1417" w:type="dxa"/>
            <w:vAlign w:val="bottom"/>
          </w:tcPr>
          <w:p w14:paraId="713CF3C5" w14:textId="50E6ED7B" w:rsidR="008C546D" w:rsidRPr="001A5986" w:rsidRDefault="008A6B3D" w:rsidP="005C1528">
            <w:pPr>
              <w:tabs>
                <w:tab w:val="decimal" w:pos="601"/>
              </w:tabs>
              <w:ind w:left="-254"/>
              <w:jc w:val="center"/>
              <w:rPr>
                <w:rFonts w:ascii="Tahoma" w:hAnsi="Tahoma" w:cs="Tahoma"/>
                <w:u w:val="single"/>
              </w:rPr>
            </w:pPr>
            <w:r>
              <w:rPr>
                <w:rFonts w:ascii="Tahoma" w:hAnsi="Tahoma" w:cs="Tahoma"/>
              </w:rPr>
              <w:t>618</w:t>
            </w:r>
          </w:p>
        </w:tc>
      </w:tr>
      <w:tr w:rsidR="008C546D" w:rsidRPr="001A5986" w14:paraId="654EF151" w14:textId="77777777" w:rsidTr="00606C2F">
        <w:tc>
          <w:tcPr>
            <w:tcW w:w="6941" w:type="dxa"/>
          </w:tcPr>
          <w:p w14:paraId="7CB6A93E" w14:textId="77777777" w:rsidR="008C546D" w:rsidRPr="001A5986" w:rsidRDefault="008C546D" w:rsidP="008C546D">
            <w:pPr>
              <w:rPr>
                <w:rFonts w:ascii="Tahoma" w:hAnsi="Tahoma" w:cs="Tahoma"/>
                <w:i/>
              </w:rPr>
            </w:pPr>
            <w:r w:rsidRPr="001A5986">
              <w:rPr>
                <w:rFonts w:ascii="Tahoma" w:hAnsi="Tahoma" w:cs="Tahoma"/>
                <w:i/>
              </w:rPr>
              <w:t>- as % of liabilities</w:t>
            </w:r>
          </w:p>
        </w:tc>
        <w:tc>
          <w:tcPr>
            <w:tcW w:w="1145" w:type="dxa"/>
            <w:vAlign w:val="bottom"/>
          </w:tcPr>
          <w:p w14:paraId="06879CC6" w14:textId="09261466" w:rsidR="008C546D" w:rsidRPr="001A5986" w:rsidRDefault="009019E3" w:rsidP="005C1528">
            <w:pPr>
              <w:tabs>
                <w:tab w:val="decimal" w:pos="313"/>
              </w:tabs>
              <w:jc w:val="center"/>
              <w:rPr>
                <w:rFonts w:ascii="Tahoma" w:hAnsi="Tahoma" w:cs="Tahoma"/>
                <w:i/>
              </w:rPr>
            </w:pPr>
            <w:r>
              <w:rPr>
                <w:rFonts w:ascii="Tahoma" w:hAnsi="Tahoma" w:cs="Tahoma"/>
                <w:i/>
              </w:rPr>
              <w:t>0%</w:t>
            </w:r>
          </w:p>
        </w:tc>
        <w:tc>
          <w:tcPr>
            <w:tcW w:w="1417" w:type="dxa"/>
            <w:vAlign w:val="bottom"/>
          </w:tcPr>
          <w:p w14:paraId="1B96051D" w14:textId="59D12EC4" w:rsidR="008C546D" w:rsidRPr="001A5986" w:rsidRDefault="008A6B3D" w:rsidP="005C1528">
            <w:pPr>
              <w:tabs>
                <w:tab w:val="decimal" w:pos="464"/>
              </w:tabs>
              <w:jc w:val="center"/>
              <w:rPr>
                <w:rFonts w:ascii="Tahoma" w:hAnsi="Tahoma" w:cs="Tahoma"/>
                <w:i/>
                <w:u w:val="single"/>
              </w:rPr>
            </w:pPr>
            <w:r>
              <w:rPr>
                <w:rFonts w:ascii="Tahoma" w:hAnsi="Tahoma" w:cs="Tahoma"/>
                <w:i/>
              </w:rPr>
              <w:t>2</w:t>
            </w:r>
            <w:r w:rsidR="008C546D" w:rsidRPr="001A5986">
              <w:rPr>
                <w:rFonts w:ascii="Tahoma" w:hAnsi="Tahoma" w:cs="Tahoma"/>
                <w:i/>
              </w:rPr>
              <w:t>%</w:t>
            </w:r>
          </w:p>
        </w:tc>
      </w:tr>
    </w:tbl>
    <w:p w14:paraId="208C8AB7" w14:textId="77777777" w:rsidR="006B5AD8" w:rsidRPr="001A5986" w:rsidRDefault="006B5AD8" w:rsidP="003156B6">
      <w:pPr>
        <w:jc w:val="both"/>
        <w:rPr>
          <w:rFonts w:ascii="Tahoma" w:hAnsi="Tahoma" w:cs="Tahoma"/>
        </w:rPr>
      </w:pPr>
    </w:p>
    <w:p w14:paraId="4AB26399" w14:textId="77777777" w:rsidR="006B5AD8" w:rsidRPr="001A5986" w:rsidRDefault="006B5AD8" w:rsidP="00B07335">
      <w:pPr>
        <w:spacing w:after="160" w:line="259" w:lineRule="auto"/>
        <w:ind w:left="709"/>
        <w:jc w:val="both"/>
        <w:rPr>
          <w:rFonts w:ascii="Tahoma" w:hAnsi="Tahoma" w:cs="Tahoma"/>
        </w:rPr>
      </w:pPr>
      <w:r w:rsidRPr="001A5986">
        <w:rPr>
          <w:rFonts w:ascii="Tahoma" w:hAnsi="Tahoma" w:cs="Tahoma"/>
        </w:rPr>
        <w:t xml:space="preserve">From 1 April 2006 the defined benefits scheme was closed to new members. A group personal pension plan is provided for employees who are not members of the defined benefits scheme to which auto-enrolment applies. </w:t>
      </w:r>
    </w:p>
    <w:p w14:paraId="03BD88DB" w14:textId="77777777" w:rsidR="00B07335" w:rsidRPr="001A5986" w:rsidRDefault="00B07335" w:rsidP="00193BED">
      <w:pPr>
        <w:rPr>
          <w:rFonts w:ascii="Tahoma" w:hAnsi="Tahoma" w:cs="Tahoma"/>
        </w:rPr>
      </w:pPr>
    </w:p>
    <w:p w14:paraId="7EC6F024" w14:textId="08F1C6B6" w:rsidR="00DA0A49" w:rsidRPr="001A5986" w:rsidRDefault="00DA0A49" w:rsidP="000E60F4">
      <w:pPr>
        <w:ind w:left="720" w:hanging="720"/>
        <w:outlineLvl w:val="0"/>
        <w:rPr>
          <w:rFonts w:ascii="Tahoma" w:hAnsi="Tahoma" w:cs="Tahoma"/>
          <w:b/>
        </w:rPr>
      </w:pPr>
      <w:r w:rsidRPr="001A5986">
        <w:rPr>
          <w:rFonts w:ascii="Tahoma" w:hAnsi="Tahoma" w:cs="Tahoma"/>
          <w:b/>
        </w:rPr>
        <w:t>1</w:t>
      </w:r>
      <w:r w:rsidR="00591406" w:rsidRPr="001A5986">
        <w:rPr>
          <w:rFonts w:ascii="Tahoma" w:hAnsi="Tahoma" w:cs="Tahoma"/>
          <w:b/>
        </w:rPr>
        <w:t>2.</w:t>
      </w:r>
      <w:r w:rsidRPr="001A5986">
        <w:rPr>
          <w:rFonts w:ascii="Tahoma" w:hAnsi="Tahoma" w:cs="Tahoma"/>
          <w:b/>
        </w:rPr>
        <w:tab/>
        <w:t>RESTRICTED FUNDS</w:t>
      </w:r>
      <w:r w:rsidR="00602B1A" w:rsidRPr="001A5986">
        <w:rPr>
          <w:rFonts w:ascii="Tahoma" w:hAnsi="Tahoma" w:cs="Tahoma"/>
          <w:b/>
        </w:rPr>
        <w:t xml:space="preserve"> </w:t>
      </w:r>
      <w:r w:rsidR="00C30F1B" w:rsidRPr="001A5986">
        <w:rPr>
          <w:rFonts w:ascii="Tahoma" w:hAnsi="Tahoma" w:cs="Tahoma"/>
          <w:b/>
        </w:rPr>
        <w:t>202</w:t>
      </w:r>
      <w:r w:rsidR="008A6B3D">
        <w:rPr>
          <w:rFonts w:ascii="Tahoma" w:hAnsi="Tahoma" w:cs="Tahoma"/>
          <w:b/>
        </w:rPr>
        <w:t>4</w:t>
      </w:r>
    </w:p>
    <w:p w14:paraId="6E3FDA99" w14:textId="77777777" w:rsidR="00706426" w:rsidRPr="001A5986" w:rsidRDefault="00706426" w:rsidP="000E60F4">
      <w:pPr>
        <w:ind w:left="720" w:hanging="720"/>
        <w:outlineLvl w:val="0"/>
        <w:rPr>
          <w:rFonts w:ascii="Tahoma" w:hAnsi="Tahoma" w:cs="Tahoma"/>
          <w:b/>
        </w:rPr>
      </w:pPr>
    </w:p>
    <w:tbl>
      <w:tblPr>
        <w:tblpPr w:leftFromText="180" w:rightFromText="180" w:vertAnchor="text" w:horzAnchor="margin" w:tblpXSpec="right" w:tblpY="81"/>
        <w:tblW w:w="8646" w:type="dxa"/>
        <w:tblLayout w:type="fixed"/>
        <w:tblLook w:val="0000" w:firstRow="0" w:lastRow="0" w:firstColumn="0" w:lastColumn="0" w:noHBand="0" w:noVBand="0"/>
      </w:tblPr>
      <w:tblGrid>
        <w:gridCol w:w="2943"/>
        <w:gridCol w:w="1276"/>
        <w:gridCol w:w="1446"/>
        <w:gridCol w:w="1706"/>
        <w:gridCol w:w="1275"/>
      </w:tblGrid>
      <w:tr w:rsidR="00627E64" w:rsidRPr="001A5986" w14:paraId="2A8CB9F9" w14:textId="77777777" w:rsidTr="00627E64">
        <w:trPr>
          <w:trHeight w:val="255"/>
        </w:trPr>
        <w:tc>
          <w:tcPr>
            <w:tcW w:w="2943" w:type="dxa"/>
            <w:shd w:val="clear" w:color="auto" w:fill="auto"/>
            <w:noWrap/>
            <w:vAlign w:val="bottom"/>
          </w:tcPr>
          <w:p w14:paraId="30F7986E" w14:textId="77777777" w:rsidR="00400B41" w:rsidRPr="001A5986" w:rsidRDefault="00400B41" w:rsidP="00800417">
            <w:pPr>
              <w:rPr>
                <w:rFonts w:ascii="Tahoma" w:hAnsi="Tahoma" w:cs="Tahoma"/>
                <w:iCs/>
              </w:rPr>
            </w:pPr>
          </w:p>
        </w:tc>
        <w:tc>
          <w:tcPr>
            <w:tcW w:w="1276" w:type="dxa"/>
            <w:shd w:val="clear" w:color="auto" w:fill="auto"/>
            <w:noWrap/>
            <w:vAlign w:val="bottom"/>
          </w:tcPr>
          <w:p w14:paraId="259F7779" w14:textId="77777777" w:rsidR="00400B41" w:rsidRPr="001A5986" w:rsidRDefault="00400B41" w:rsidP="00E163BA">
            <w:pPr>
              <w:jc w:val="center"/>
              <w:rPr>
                <w:rFonts w:ascii="Tahoma" w:hAnsi="Tahoma" w:cs="Tahoma"/>
                <w:b/>
                <w:bCs/>
              </w:rPr>
            </w:pPr>
            <w:r w:rsidRPr="001A5986">
              <w:rPr>
                <w:rFonts w:ascii="Tahoma" w:hAnsi="Tahoma" w:cs="Tahoma"/>
                <w:b/>
                <w:bCs/>
              </w:rPr>
              <w:t>Balance</w:t>
            </w:r>
          </w:p>
        </w:tc>
        <w:tc>
          <w:tcPr>
            <w:tcW w:w="1446" w:type="dxa"/>
            <w:shd w:val="clear" w:color="auto" w:fill="auto"/>
            <w:noWrap/>
            <w:vAlign w:val="bottom"/>
          </w:tcPr>
          <w:p w14:paraId="71B729AE" w14:textId="77777777" w:rsidR="00400B41" w:rsidRPr="001A5986" w:rsidRDefault="003E4800" w:rsidP="00E163BA">
            <w:pPr>
              <w:jc w:val="center"/>
              <w:rPr>
                <w:rFonts w:ascii="Tahoma" w:hAnsi="Tahoma" w:cs="Tahoma"/>
                <w:b/>
                <w:bCs/>
              </w:rPr>
            </w:pPr>
            <w:r w:rsidRPr="001A5986">
              <w:rPr>
                <w:rFonts w:ascii="Tahoma" w:hAnsi="Tahoma" w:cs="Tahoma"/>
                <w:b/>
                <w:bCs/>
              </w:rPr>
              <w:t>Income</w:t>
            </w:r>
          </w:p>
        </w:tc>
        <w:tc>
          <w:tcPr>
            <w:tcW w:w="1706" w:type="dxa"/>
            <w:shd w:val="clear" w:color="auto" w:fill="auto"/>
            <w:noWrap/>
            <w:vAlign w:val="bottom"/>
          </w:tcPr>
          <w:p w14:paraId="1AC6F86A" w14:textId="77777777" w:rsidR="00400B41" w:rsidRPr="001A5986" w:rsidRDefault="003E4800" w:rsidP="00E163BA">
            <w:pPr>
              <w:jc w:val="center"/>
              <w:rPr>
                <w:rFonts w:ascii="Tahoma" w:hAnsi="Tahoma" w:cs="Tahoma"/>
                <w:b/>
                <w:bCs/>
              </w:rPr>
            </w:pPr>
            <w:r w:rsidRPr="001A5986">
              <w:rPr>
                <w:rFonts w:ascii="Tahoma" w:hAnsi="Tahoma" w:cs="Tahoma"/>
                <w:b/>
                <w:bCs/>
              </w:rPr>
              <w:t>Expenditure</w:t>
            </w:r>
          </w:p>
        </w:tc>
        <w:tc>
          <w:tcPr>
            <w:tcW w:w="1275" w:type="dxa"/>
            <w:shd w:val="clear" w:color="auto" w:fill="auto"/>
            <w:noWrap/>
            <w:vAlign w:val="bottom"/>
          </w:tcPr>
          <w:p w14:paraId="5E34CC41" w14:textId="77777777" w:rsidR="00400B41" w:rsidRPr="001A5986" w:rsidRDefault="00400B41" w:rsidP="007D76E8">
            <w:pPr>
              <w:rPr>
                <w:rFonts w:ascii="Tahoma" w:hAnsi="Tahoma" w:cs="Tahoma"/>
                <w:b/>
                <w:bCs/>
              </w:rPr>
            </w:pPr>
            <w:r w:rsidRPr="001A5986">
              <w:rPr>
                <w:rFonts w:ascii="Tahoma" w:hAnsi="Tahoma" w:cs="Tahoma"/>
                <w:b/>
                <w:bCs/>
              </w:rPr>
              <w:t>Balance</w:t>
            </w:r>
          </w:p>
        </w:tc>
      </w:tr>
      <w:tr w:rsidR="00627E64" w:rsidRPr="001A5986" w14:paraId="24B01C03" w14:textId="77777777" w:rsidTr="00627E64">
        <w:trPr>
          <w:trHeight w:val="255"/>
        </w:trPr>
        <w:tc>
          <w:tcPr>
            <w:tcW w:w="2943" w:type="dxa"/>
            <w:shd w:val="clear" w:color="auto" w:fill="auto"/>
            <w:noWrap/>
            <w:vAlign w:val="bottom"/>
          </w:tcPr>
          <w:p w14:paraId="73C74F8F" w14:textId="77777777" w:rsidR="00400B41" w:rsidRPr="001A5986" w:rsidRDefault="00400B41" w:rsidP="00800417">
            <w:pPr>
              <w:rPr>
                <w:rFonts w:ascii="Tahoma" w:hAnsi="Tahoma" w:cs="Tahoma"/>
                <w:b/>
                <w:bCs/>
              </w:rPr>
            </w:pPr>
          </w:p>
        </w:tc>
        <w:tc>
          <w:tcPr>
            <w:tcW w:w="1276" w:type="dxa"/>
            <w:shd w:val="clear" w:color="auto" w:fill="auto"/>
            <w:noWrap/>
            <w:vAlign w:val="bottom"/>
          </w:tcPr>
          <w:p w14:paraId="40441371" w14:textId="04FC908E" w:rsidR="00400B41" w:rsidRPr="001A5986" w:rsidRDefault="00400B41" w:rsidP="00D76CBC">
            <w:pPr>
              <w:jc w:val="center"/>
              <w:rPr>
                <w:rFonts w:ascii="Tahoma" w:hAnsi="Tahoma" w:cs="Tahoma"/>
                <w:b/>
                <w:bCs/>
              </w:rPr>
            </w:pPr>
            <w:r w:rsidRPr="001A5986">
              <w:rPr>
                <w:rFonts w:ascii="Tahoma" w:hAnsi="Tahoma" w:cs="Tahoma"/>
                <w:b/>
                <w:bCs/>
              </w:rPr>
              <w:t xml:space="preserve"> 31.3.</w:t>
            </w:r>
            <w:r w:rsidR="00D76CBC" w:rsidRPr="001A5986">
              <w:rPr>
                <w:rFonts w:ascii="Tahoma" w:hAnsi="Tahoma" w:cs="Tahoma"/>
                <w:b/>
                <w:bCs/>
              </w:rPr>
              <w:t>2</w:t>
            </w:r>
            <w:r w:rsidR="002A5B84">
              <w:rPr>
                <w:rFonts w:ascii="Tahoma" w:hAnsi="Tahoma" w:cs="Tahoma"/>
                <w:b/>
                <w:bCs/>
              </w:rPr>
              <w:t>3</w:t>
            </w:r>
          </w:p>
        </w:tc>
        <w:tc>
          <w:tcPr>
            <w:tcW w:w="1446" w:type="dxa"/>
            <w:shd w:val="clear" w:color="auto" w:fill="auto"/>
            <w:noWrap/>
            <w:vAlign w:val="bottom"/>
          </w:tcPr>
          <w:p w14:paraId="0EAA9E83" w14:textId="77777777" w:rsidR="00400B41" w:rsidRPr="001A5986" w:rsidRDefault="00400B41" w:rsidP="00800417">
            <w:pPr>
              <w:jc w:val="center"/>
              <w:rPr>
                <w:rFonts w:ascii="Tahoma" w:hAnsi="Tahoma" w:cs="Tahoma"/>
                <w:b/>
              </w:rPr>
            </w:pPr>
          </w:p>
        </w:tc>
        <w:tc>
          <w:tcPr>
            <w:tcW w:w="1706" w:type="dxa"/>
            <w:shd w:val="clear" w:color="auto" w:fill="auto"/>
            <w:noWrap/>
            <w:vAlign w:val="bottom"/>
          </w:tcPr>
          <w:p w14:paraId="428FAD81" w14:textId="77777777" w:rsidR="00400B41" w:rsidRPr="001A5986" w:rsidRDefault="00400B41" w:rsidP="00800417">
            <w:pPr>
              <w:jc w:val="center"/>
              <w:rPr>
                <w:rFonts w:ascii="Tahoma" w:hAnsi="Tahoma" w:cs="Tahoma"/>
                <w:b/>
                <w:bCs/>
              </w:rPr>
            </w:pPr>
          </w:p>
        </w:tc>
        <w:tc>
          <w:tcPr>
            <w:tcW w:w="1275" w:type="dxa"/>
            <w:shd w:val="clear" w:color="auto" w:fill="auto"/>
            <w:noWrap/>
            <w:vAlign w:val="bottom"/>
          </w:tcPr>
          <w:p w14:paraId="1D000442" w14:textId="541261CB" w:rsidR="00400B41" w:rsidRPr="001A5986" w:rsidRDefault="00400B41" w:rsidP="00D76CBC">
            <w:pPr>
              <w:jc w:val="center"/>
              <w:rPr>
                <w:rFonts w:ascii="Tahoma" w:hAnsi="Tahoma" w:cs="Tahoma"/>
                <w:b/>
                <w:bCs/>
              </w:rPr>
            </w:pPr>
            <w:r w:rsidRPr="001A5986">
              <w:rPr>
                <w:rFonts w:ascii="Tahoma" w:hAnsi="Tahoma" w:cs="Tahoma"/>
                <w:b/>
                <w:bCs/>
              </w:rPr>
              <w:t>31.3.</w:t>
            </w:r>
            <w:r w:rsidR="00F37FDA" w:rsidRPr="001A5986">
              <w:rPr>
                <w:rFonts w:ascii="Tahoma" w:hAnsi="Tahoma" w:cs="Tahoma"/>
                <w:b/>
                <w:bCs/>
              </w:rPr>
              <w:t>2</w:t>
            </w:r>
            <w:r w:rsidR="002A5B84">
              <w:rPr>
                <w:rFonts w:ascii="Tahoma" w:hAnsi="Tahoma" w:cs="Tahoma"/>
                <w:b/>
                <w:bCs/>
              </w:rPr>
              <w:t>4</w:t>
            </w:r>
          </w:p>
        </w:tc>
      </w:tr>
      <w:tr w:rsidR="00627E64" w:rsidRPr="001A5986" w14:paraId="6E8048B5" w14:textId="77777777" w:rsidTr="00627E64">
        <w:trPr>
          <w:trHeight w:val="255"/>
        </w:trPr>
        <w:tc>
          <w:tcPr>
            <w:tcW w:w="2943" w:type="dxa"/>
            <w:shd w:val="clear" w:color="auto" w:fill="auto"/>
            <w:noWrap/>
            <w:vAlign w:val="bottom"/>
          </w:tcPr>
          <w:p w14:paraId="132F763C" w14:textId="77777777" w:rsidR="00400B41" w:rsidRPr="001A5986" w:rsidRDefault="00400B41" w:rsidP="00800417">
            <w:pPr>
              <w:rPr>
                <w:rFonts w:ascii="Tahoma" w:hAnsi="Tahoma" w:cs="Tahoma"/>
                <w:i/>
                <w:iCs/>
              </w:rPr>
            </w:pPr>
          </w:p>
        </w:tc>
        <w:tc>
          <w:tcPr>
            <w:tcW w:w="1276" w:type="dxa"/>
            <w:shd w:val="clear" w:color="auto" w:fill="auto"/>
            <w:noWrap/>
            <w:vAlign w:val="bottom"/>
          </w:tcPr>
          <w:p w14:paraId="1ED798CA" w14:textId="77777777" w:rsidR="00400B41" w:rsidRPr="001A5986" w:rsidRDefault="00400B41" w:rsidP="00A53FF2">
            <w:pPr>
              <w:spacing w:after="120"/>
              <w:jc w:val="center"/>
              <w:rPr>
                <w:rFonts w:ascii="Tahoma" w:hAnsi="Tahoma" w:cs="Tahoma"/>
                <w:i/>
                <w:iCs/>
              </w:rPr>
            </w:pPr>
            <w:r w:rsidRPr="001A5986">
              <w:rPr>
                <w:rFonts w:ascii="Tahoma" w:hAnsi="Tahoma" w:cs="Tahoma"/>
                <w:bCs/>
              </w:rPr>
              <w:t>£</w:t>
            </w:r>
            <w:r w:rsidR="00A53FF2" w:rsidRPr="001A5986">
              <w:rPr>
                <w:rFonts w:ascii="Tahoma" w:hAnsi="Tahoma" w:cs="Tahoma"/>
                <w:bCs/>
              </w:rPr>
              <w:t>000</w:t>
            </w:r>
          </w:p>
        </w:tc>
        <w:tc>
          <w:tcPr>
            <w:tcW w:w="1446" w:type="dxa"/>
            <w:shd w:val="clear" w:color="auto" w:fill="auto"/>
            <w:noWrap/>
            <w:vAlign w:val="bottom"/>
          </w:tcPr>
          <w:p w14:paraId="500D51AD" w14:textId="77777777" w:rsidR="00400B41" w:rsidRPr="001A5986" w:rsidRDefault="00400B41" w:rsidP="00A53FF2">
            <w:pPr>
              <w:spacing w:after="120"/>
              <w:jc w:val="center"/>
              <w:rPr>
                <w:rFonts w:ascii="Tahoma" w:hAnsi="Tahoma" w:cs="Tahoma"/>
                <w:bCs/>
              </w:rPr>
            </w:pPr>
            <w:r w:rsidRPr="001A5986">
              <w:rPr>
                <w:rFonts w:ascii="Tahoma" w:hAnsi="Tahoma" w:cs="Tahoma"/>
                <w:bCs/>
              </w:rPr>
              <w:t>£</w:t>
            </w:r>
            <w:r w:rsidR="00A53FF2" w:rsidRPr="001A5986">
              <w:rPr>
                <w:rFonts w:ascii="Tahoma" w:hAnsi="Tahoma" w:cs="Tahoma"/>
                <w:bCs/>
              </w:rPr>
              <w:t>000</w:t>
            </w:r>
          </w:p>
        </w:tc>
        <w:tc>
          <w:tcPr>
            <w:tcW w:w="1706" w:type="dxa"/>
            <w:shd w:val="clear" w:color="auto" w:fill="auto"/>
            <w:noWrap/>
            <w:vAlign w:val="bottom"/>
          </w:tcPr>
          <w:p w14:paraId="2A0340F3" w14:textId="77777777" w:rsidR="00400B41" w:rsidRPr="001A5986" w:rsidRDefault="00400B41" w:rsidP="00A53FF2">
            <w:pPr>
              <w:spacing w:after="120"/>
              <w:jc w:val="center"/>
              <w:rPr>
                <w:rFonts w:ascii="Tahoma" w:hAnsi="Tahoma" w:cs="Tahoma"/>
                <w:bCs/>
              </w:rPr>
            </w:pPr>
            <w:r w:rsidRPr="001A5986">
              <w:rPr>
                <w:rFonts w:ascii="Tahoma" w:hAnsi="Tahoma" w:cs="Tahoma"/>
                <w:bCs/>
              </w:rPr>
              <w:t>£</w:t>
            </w:r>
            <w:r w:rsidR="00A53FF2" w:rsidRPr="001A5986">
              <w:rPr>
                <w:rFonts w:ascii="Tahoma" w:hAnsi="Tahoma" w:cs="Tahoma"/>
                <w:bCs/>
              </w:rPr>
              <w:t>000</w:t>
            </w:r>
          </w:p>
        </w:tc>
        <w:tc>
          <w:tcPr>
            <w:tcW w:w="1275" w:type="dxa"/>
            <w:shd w:val="clear" w:color="auto" w:fill="auto"/>
            <w:noWrap/>
            <w:vAlign w:val="bottom"/>
          </w:tcPr>
          <w:p w14:paraId="59DF81B8" w14:textId="77777777" w:rsidR="00400B41" w:rsidRPr="001A5986" w:rsidRDefault="00400B41" w:rsidP="00A53FF2">
            <w:pPr>
              <w:spacing w:after="120"/>
              <w:jc w:val="center"/>
              <w:rPr>
                <w:rFonts w:ascii="Tahoma" w:hAnsi="Tahoma" w:cs="Tahoma"/>
                <w:bCs/>
              </w:rPr>
            </w:pPr>
            <w:r w:rsidRPr="001A5986">
              <w:rPr>
                <w:rFonts w:ascii="Tahoma" w:hAnsi="Tahoma" w:cs="Tahoma"/>
                <w:bCs/>
              </w:rPr>
              <w:t xml:space="preserve"> £ </w:t>
            </w:r>
            <w:r w:rsidR="00A53FF2" w:rsidRPr="001A5986">
              <w:rPr>
                <w:rFonts w:ascii="Tahoma" w:hAnsi="Tahoma" w:cs="Tahoma"/>
                <w:bCs/>
              </w:rPr>
              <w:t>000</w:t>
            </w:r>
          </w:p>
        </w:tc>
      </w:tr>
      <w:tr w:rsidR="006A1A51" w:rsidRPr="001A5986" w14:paraId="34B95F92" w14:textId="77777777" w:rsidTr="00627E64">
        <w:trPr>
          <w:trHeight w:val="255"/>
        </w:trPr>
        <w:tc>
          <w:tcPr>
            <w:tcW w:w="2943" w:type="dxa"/>
            <w:shd w:val="clear" w:color="auto" w:fill="auto"/>
            <w:noWrap/>
            <w:vAlign w:val="bottom"/>
          </w:tcPr>
          <w:p w14:paraId="4A7231ED" w14:textId="77777777" w:rsidR="006A1A51" w:rsidRPr="001A5986" w:rsidRDefault="006A1A51" w:rsidP="006A1A51">
            <w:pPr>
              <w:ind w:left="184" w:hanging="184"/>
              <w:rPr>
                <w:rFonts w:ascii="Tahoma" w:hAnsi="Tahoma" w:cs="Tahoma"/>
              </w:rPr>
            </w:pPr>
            <w:r w:rsidRPr="001A5986">
              <w:rPr>
                <w:rFonts w:ascii="Tahoma" w:hAnsi="Tahoma" w:cs="Tahoma"/>
              </w:rPr>
              <w:t xml:space="preserve">Capital grants </w:t>
            </w:r>
          </w:p>
        </w:tc>
        <w:tc>
          <w:tcPr>
            <w:tcW w:w="1276" w:type="dxa"/>
            <w:shd w:val="clear" w:color="auto" w:fill="auto"/>
            <w:noWrap/>
            <w:vAlign w:val="bottom"/>
          </w:tcPr>
          <w:p w14:paraId="19F239C6" w14:textId="0085C864" w:rsidR="006A1A51" w:rsidRPr="001A5986" w:rsidRDefault="00534277" w:rsidP="006A1A51">
            <w:pPr>
              <w:tabs>
                <w:tab w:val="decimal" w:pos="743"/>
              </w:tabs>
              <w:rPr>
                <w:rFonts w:ascii="Tahoma" w:hAnsi="Tahoma" w:cs="Tahoma"/>
              </w:rPr>
            </w:pPr>
            <w:r>
              <w:rPr>
                <w:rFonts w:ascii="Tahoma" w:hAnsi="Tahoma" w:cs="Tahoma"/>
              </w:rPr>
              <w:t>6</w:t>
            </w:r>
            <w:r w:rsidR="00385EBC">
              <w:rPr>
                <w:rFonts w:ascii="Tahoma" w:hAnsi="Tahoma" w:cs="Tahoma"/>
              </w:rPr>
              <w:t>0</w:t>
            </w:r>
            <w:r>
              <w:rPr>
                <w:rFonts w:ascii="Tahoma" w:hAnsi="Tahoma" w:cs="Tahoma"/>
              </w:rPr>
              <w:t>9</w:t>
            </w:r>
          </w:p>
        </w:tc>
        <w:tc>
          <w:tcPr>
            <w:tcW w:w="1446" w:type="dxa"/>
            <w:shd w:val="clear" w:color="auto" w:fill="auto"/>
            <w:noWrap/>
            <w:vAlign w:val="bottom"/>
          </w:tcPr>
          <w:p w14:paraId="7C9F3140" w14:textId="2244920F" w:rsidR="006A1A51" w:rsidRPr="001A5986" w:rsidRDefault="00534277" w:rsidP="006A1A51">
            <w:pPr>
              <w:tabs>
                <w:tab w:val="decimal" w:pos="1026"/>
              </w:tabs>
              <w:rPr>
                <w:rFonts w:ascii="Tahoma" w:hAnsi="Tahoma" w:cs="Tahoma"/>
              </w:rPr>
            </w:pPr>
            <w:r>
              <w:rPr>
                <w:rFonts w:ascii="Tahoma" w:hAnsi="Tahoma" w:cs="Tahoma"/>
              </w:rPr>
              <w:t>-</w:t>
            </w:r>
          </w:p>
        </w:tc>
        <w:tc>
          <w:tcPr>
            <w:tcW w:w="1706" w:type="dxa"/>
            <w:shd w:val="clear" w:color="auto" w:fill="auto"/>
            <w:noWrap/>
            <w:vAlign w:val="bottom"/>
          </w:tcPr>
          <w:p w14:paraId="023159AB" w14:textId="1E9AD138" w:rsidR="006A1A51" w:rsidRPr="001A5986" w:rsidRDefault="00534277" w:rsidP="00E45D1A">
            <w:pPr>
              <w:tabs>
                <w:tab w:val="decimal" w:pos="1029"/>
              </w:tabs>
              <w:rPr>
                <w:rFonts w:ascii="Tahoma" w:hAnsi="Tahoma" w:cs="Tahoma"/>
              </w:rPr>
            </w:pPr>
            <w:r>
              <w:rPr>
                <w:rFonts w:ascii="Tahoma" w:hAnsi="Tahoma" w:cs="Tahoma"/>
              </w:rPr>
              <w:t>26</w:t>
            </w:r>
          </w:p>
        </w:tc>
        <w:tc>
          <w:tcPr>
            <w:tcW w:w="1275" w:type="dxa"/>
            <w:shd w:val="clear" w:color="auto" w:fill="auto"/>
            <w:noWrap/>
            <w:vAlign w:val="bottom"/>
          </w:tcPr>
          <w:p w14:paraId="3A499A83" w14:textId="0920E2E8" w:rsidR="006A1A51" w:rsidRPr="001A5986" w:rsidRDefault="00385EBC" w:rsidP="006A1A51">
            <w:pPr>
              <w:tabs>
                <w:tab w:val="decimal" w:pos="884"/>
              </w:tabs>
              <w:rPr>
                <w:rFonts w:ascii="Tahoma" w:hAnsi="Tahoma" w:cs="Tahoma"/>
              </w:rPr>
            </w:pPr>
            <w:r>
              <w:rPr>
                <w:rFonts w:ascii="Tahoma" w:hAnsi="Tahoma" w:cs="Tahoma"/>
              </w:rPr>
              <w:t>58</w:t>
            </w:r>
            <w:r w:rsidR="00534277">
              <w:rPr>
                <w:rFonts w:ascii="Tahoma" w:hAnsi="Tahoma" w:cs="Tahoma"/>
              </w:rPr>
              <w:t>3</w:t>
            </w:r>
          </w:p>
        </w:tc>
      </w:tr>
      <w:tr w:rsidR="006A1A51" w:rsidRPr="001A5986" w14:paraId="5DA4578F" w14:textId="77777777" w:rsidTr="00627E64">
        <w:trPr>
          <w:trHeight w:val="255"/>
        </w:trPr>
        <w:tc>
          <w:tcPr>
            <w:tcW w:w="2943" w:type="dxa"/>
            <w:shd w:val="clear" w:color="auto" w:fill="auto"/>
            <w:noWrap/>
            <w:vAlign w:val="bottom"/>
          </w:tcPr>
          <w:p w14:paraId="46943590" w14:textId="77777777" w:rsidR="006A1A51" w:rsidRPr="001A5986" w:rsidRDefault="006A1A51" w:rsidP="006A1A51">
            <w:pPr>
              <w:ind w:left="184" w:hanging="184"/>
              <w:rPr>
                <w:rFonts w:ascii="Tahoma" w:hAnsi="Tahoma" w:cs="Tahoma"/>
              </w:rPr>
            </w:pPr>
            <w:r w:rsidRPr="001A5986">
              <w:rPr>
                <w:rFonts w:ascii="Tahoma" w:hAnsi="Tahoma" w:cs="Tahoma"/>
              </w:rPr>
              <w:t>Grants applied in year</w:t>
            </w:r>
          </w:p>
        </w:tc>
        <w:tc>
          <w:tcPr>
            <w:tcW w:w="1276" w:type="dxa"/>
            <w:shd w:val="clear" w:color="auto" w:fill="auto"/>
            <w:noWrap/>
            <w:vAlign w:val="bottom"/>
          </w:tcPr>
          <w:p w14:paraId="3ED7A0C4" w14:textId="0F8C49C6" w:rsidR="006A1A51" w:rsidRPr="001A5986" w:rsidRDefault="00385EBC" w:rsidP="006A1A51">
            <w:pPr>
              <w:tabs>
                <w:tab w:val="decimal" w:pos="743"/>
              </w:tabs>
              <w:rPr>
                <w:rFonts w:ascii="Tahoma" w:hAnsi="Tahoma" w:cs="Tahoma"/>
              </w:rPr>
            </w:pPr>
            <w:r>
              <w:rPr>
                <w:rFonts w:ascii="Tahoma" w:hAnsi="Tahoma" w:cs="Tahoma"/>
              </w:rPr>
              <w:t>20</w:t>
            </w:r>
          </w:p>
        </w:tc>
        <w:tc>
          <w:tcPr>
            <w:tcW w:w="1446" w:type="dxa"/>
            <w:shd w:val="clear" w:color="auto" w:fill="auto"/>
            <w:noWrap/>
            <w:vAlign w:val="bottom"/>
          </w:tcPr>
          <w:p w14:paraId="713F55AB" w14:textId="43B7D14A" w:rsidR="006A1A51" w:rsidRPr="001A5986" w:rsidRDefault="00534277" w:rsidP="006A1A51">
            <w:pPr>
              <w:tabs>
                <w:tab w:val="decimal" w:pos="1026"/>
              </w:tabs>
              <w:rPr>
                <w:rFonts w:ascii="Tahoma" w:hAnsi="Tahoma" w:cs="Tahoma"/>
              </w:rPr>
            </w:pPr>
            <w:r>
              <w:rPr>
                <w:rFonts w:ascii="Tahoma" w:hAnsi="Tahoma" w:cs="Tahoma"/>
              </w:rPr>
              <w:t>2,229</w:t>
            </w:r>
          </w:p>
        </w:tc>
        <w:tc>
          <w:tcPr>
            <w:tcW w:w="1706" w:type="dxa"/>
            <w:shd w:val="clear" w:color="auto" w:fill="auto"/>
            <w:noWrap/>
            <w:vAlign w:val="bottom"/>
          </w:tcPr>
          <w:p w14:paraId="25C6727D" w14:textId="67207AAE" w:rsidR="006A1A51" w:rsidRPr="001A5986" w:rsidRDefault="00534277" w:rsidP="006A1A51">
            <w:pPr>
              <w:tabs>
                <w:tab w:val="decimal" w:pos="1029"/>
              </w:tabs>
              <w:rPr>
                <w:rFonts w:ascii="Tahoma" w:hAnsi="Tahoma" w:cs="Tahoma"/>
              </w:rPr>
            </w:pPr>
            <w:r>
              <w:rPr>
                <w:rFonts w:ascii="Tahoma" w:hAnsi="Tahoma" w:cs="Tahoma"/>
              </w:rPr>
              <w:t>2,196</w:t>
            </w:r>
          </w:p>
        </w:tc>
        <w:tc>
          <w:tcPr>
            <w:tcW w:w="1275" w:type="dxa"/>
            <w:shd w:val="clear" w:color="auto" w:fill="auto"/>
            <w:noWrap/>
            <w:vAlign w:val="bottom"/>
          </w:tcPr>
          <w:p w14:paraId="4922F881" w14:textId="17392B97" w:rsidR="006A1A51" w:rsidRPr="001A5986" w:rsidRDefault="00385EBC" w:rsidP="006A1A51">
            <w:pPr>
              <w:tabs>
                <w:tab w:val="decimal" w:pos="884"/>
              </w:tabs>
              <w:rPr>
                <w:rFonts w:ascii="Tahoma" w:hAnsi="Tahoma" w:cs="Tahoma"/>
              </w:rPr>
            </w:pPr>
            <w:r>
              <w:rPr>
                <w:rFonts w:ascii="Tahoma" w:hAnsi="Tahoma" w:cs="Tahoma"/>
              </w:rPr>
              <w:t>5</w:t>
            </w:r>
            <w:r w:rsidR="00EA5E06">
              <w:rPr>
                <w:rFonts w:ascii="Tahoma" w:hAnsi="Tahoma" w:cs="Tahoma"/>
              </w:rPr>
              <w:t>3</w:t>
            </w:r>
          </w:p>
        </w:tc>
      </w:tr>
      <w:tr w:rsidR="006A1A51" w:rsidRPr="001A5986" w14:paraId="23111294" w14:textId="77777777" w:rsidTr="00627E64">
        <w:trPr>
          <w:trHeight w:val="255"/>
        </w:trPr>
        <w:tc>
          <w:tcPr>
            <w:tcW w:w="2943" w:type="dxa"/>
            <w:shd w:val="clear" w:color="auto" w:fill="auto"/>
            <w:noWrap/>
            <w:vAlign w:val="bottom"/>
          </w:tcPr>
          <w:p w14:paraId="04BFFBF8" w14:textId="77777777" w:rsidR="006A1A51" w:rsidRPr="001A5986" w:rsidRDefault="006A1A51" w:rsidP="006A1A51">
            <w:pPr>
              <w:ind w:left="184" w:hanging="184"/>
              <w:rPr>
                <w:rFonts w:ascii="Tahoma" w:hAnsi="Tahoma" w:cs="Tahoma"/>
              </w:rPr>
            </w:pPr>
            <w:r w:rsidRPr="001A5986">
              <w:rPr>
                <w:rFonts w:ascii="Tahoma" w:hAnsi="Tahoma" w:cs="Tahoma"/>
              </w:rPr>
              <w:t>Donations applied in year</w:t>
            </w:r>
          </w:p>
        </w:tc>
        <w:tc>
          <w:tcPr>
            <w:tcW w:w="1276" w:type="dxa"/>
            <w:shd w:val="clear" w:color="auto" w:fill="auto"/>
            <w:noWrap/>
            <w:vAlign w:val="bottom"/>
          </w:tcPr>
          <w:p w14:paraId="5432059A" w14:textId="4D85D4E1" w:rsidR="006A1A51" w:rsidRPr="001A5986" w:rsidRDefault="00534277" w:rsidP="006A1A51">
            <w:pPr>
              <w:tabs>
                <w:tab w:val="decimal" w:pos="743"/>
              </w:tabs>
              <w:rPr>
                <w:rFonts w:ascii="Tahoma" w:hAnsi="Tahoma" w:cs="Tahoma"/>
                <w:u w:val="single"/>
              </w:rPr>
            </w:pPr>
            <w:r>
              <w:rPr>
                <w:rFonts w:ascii="Tahoma" w:hAnsi="Tahoma" w:cs="Tahoma"/>
                <w:u w:val="single"/>
              </w:rPr>
              <w:t>-</w:t>
            </w:r>
          </w:p>
        </w:tc>
        <w:tc>
          <w:tcPr>
            <w:tcW w:w="1446" w:type="dxa"/>
            <w:shd w:val="clear" w:color="auto" w:fill="auto"/>
            <w:noWrap/>
            <w:vAlign w:val="bottom"/>
          </w:tcPr>
          <w:p w14:paraId="1E0DBABE" w14:textId="11A5CABA" w:rsidR="006A1A51" w:rsidRPr="001A5986" w:rsidRDefault="00534277" w:rsidP="006A1A51">
            <w:pPr>
              <w:tabs>
                <w:tab w:val="decimal" w:pos="1026"/>
              </w:tabs>
              <w:rPr>
                <w:rFonts w:ascii="Tahoma" w:hAnsi="Tahoma" w:cs="Tahoma"/>
                <w:u w:val="single"/>
              </w:rPr>
            </w:pPr>
            <w:r>
              <w:rPr>
                <w:rFonts w:ascii="Tahoma" w:hAnsi="Tahoma" w:cs="Tahoma"/>
                <w:u w:val="single"/>
              </w:rPr>
              <w:t>170</w:t>
            </w:r>
          </w:p>
        </w:tc>
        <w:tc>
          <w:tcPr>
            <w:tcW w:w="1706" w:type="dxa"/>
            <w:shd w:val="clear" w:color="auto" w:fill="auto"/>
            <w:noWrap/>
            <w:vAlign w:val="bottom"/>
          </w:tcPr>
          <w:p w14:paraId="0FC1BDAE" w14:textId="72DC5F8C" w:rsidR="006A1A51" w:rsidRPr="001A5986" w:rsidRDefault="00534277" w:rsidP="006A1A51">
            <w:pPr>
              <w:tabs>
                <w:tab w:val="decimal" w:pos="1029"/>
              </w:tabs>
              <w:rPr>
                <w:rFonts w:ascii="Tahoma" w:hAnsi="Tahoma" w:cs="Tahoma"/>
                <w:u w:val="single"/>
              </w:rPr>
            </w:pPr>
            <w:r>
              <w:rPr>
                <w:rFonts w:ascii="Tahoma" w:hAnsi="Tahoma" w:cs="Tahoma"/>
                <w:u w:val="single"/>
              </w:rPr>
              <w:t>137</w:t>
            </w:r>
          </w:p>
        </w:tc>
        <w:tc>
          <w:tcPr>
            <w:tcW w:w="1275" w:type="dxa"/>
            <w:shd w:val="clear" w:color="auto" w:fill="auto"/>
            <w:noWrap/>
            <w:vAlign w:val="bottom"/>
          </w:tcPr>
          <w:p w14:paraId="16966799" w14:textId="446E3693" w:rsidR="006A1A51" w:rsidRPr="001A5986" w:rsidRDefault="00534277" w:rsidP="006A1A51">
            <w:pPr>
              <w:tabs>
                <w:tab w:val="decimal" w:pos="884"/>
              </w:tabs>
              <w:rPr>
                <w:rFonts w:ascii="Tahoma" w:hAnsi="Tahoma" w:cs="Tahoma"/>
                <w:u w:val="single"/>
              </w:rPr>
            </w:pPr>
            <w:r>
              <w:rPr>
                <w:rFonts w:ascii="Tahoma" w:hAnsi="Tahoma" w:cs="Tahoma"/>
                <w:u w:val="single"/>
              </w:rPr>
              <w:t>33</w:t>
            </w:r>
          </w:p>
        </w:tc>
      </w:tr>
      <w:tr w:rsidR="006A1A51" w:rsidRPr="001A5986" w14:paraId="7E21B325" w14:textId="77777777" w:rsidTr="00627E64">
        <w:trPr>
          <w:trHeight w:val="255"/>
        </w:trPr>
        <w:tc>
          <w:tcPr>
            <w:tcW w:w="2943" w:type="dxa"/>
            <w:shd w:val="clear" w:color="auto" w:fill="auto"/>
            <w:noWrap/>
            <w:vAlign w:val="bottom"/>
          </w:tcPr>
          <w:p w14:paraId="610281DE" w14:textId="77777777" w:rsidR="006A1A51" w:rsidRPr="001A5986" w:rsidRDefault="006A1A51" w:rsidP="006A1A51">
            <w:pPr>
              <w:ind w:left="184" w:hanging="184"/>
              <w:rPr>
                <w:rFonts w:ascii="Tahoma" w:hAnsi="Tahoma" w:cs="Tahoma"/>
              </w:rPr>
            </w:pPr>
            <w:r w:rsidRPr="001A5986">
              <w:rPr>
                <w:rFonts w:ascii="Tahoma" w:hAnsi="Tahoma" w:cs="Tahoma"/>
              </w:rPr>
              <w:t>Total</w:t>
            </w:r>
          </w:p>
        </w:tc>
        <w:tc>
          <w:tcPr>
            <w:tcW w:w="1276" w:type="dxa"/>
            <w:shd w:val="clear" w:color="auto" w:fill="auto"/>
            <w:noWrap/>
            <w:vAlign w:val="bottom"/>
          </w:tcPr>
          <w:p w14:paraId="383D1424" w14:textId="24723C73" w:rsidR="006A1A51" w:rsidRPr="001A5986" w:rsidRDefault="00534277" w:rsidP="006A1A51">
            <w:pPr>
              <w:tabs>
                <w:tab w:val="decimal" w:pos="743"/>
              </w:tabs>
              <w:rPr>
                <w:rFonts w:ascii="Tahoma" w:hAnsi="Tahoma" w:cs="Tahoma"/>
                <w:u w:val="single"/>
              </w:rPr>
            </w:pPr>
            <w:r>
              <w:rPr>
                <w:rFonts w:ascii="Tahoma" w:hAnsi="Tahoma" w:cs="Tahoma"/>
                <w:u w:val="single"/>
              </w:rPr>
              <w:t>629</w:t>
            </w:r>
          </w:p>
        </w:tc>
        <w:tc>
          <w:tcPr>
            <w:tcW w:w="1446" w:type="dxa"/>
            <w:shd w:val="clear" w:color="auto" w:fill="auto"/>
            <w:noWrap/>
            <w:vAlign w:val="bottom"/>
          </w:tcPr>
          <w:p w14:paraId="1A3A7189" w14:textId="133A72F4" w:rsidR="006A1A51" w:rsidRPr="001A5986" w:rsidRDefault="00534277" w:rsidP="006A1A51">
            <w:pPr>
              <w:tabs>
                <w:tab w:val="decimal" w:pos="1026"/>
              </w:tabs>
              <w:rPr>
                <w:rFonts w:ascii="Tahoma" w:hAnsi="Tahoma" w:cs="Tahoma"/>
                <w:u w:val="single"/>
              </w:rPr>
            </w:pPr>
            <w:r>
              <w:rPr>
                <w:rFonts w:ascii="Tahoma" w:hAnsi="Tahoma" w:cs="Tahoma"/>
                <w:u w:val="single"/>
              </w:rPr>
              <w:t>2,39</w:t>
            </w:r>
            <w:r w:rsidR="00EA5E06">
              <w:rPr>
                <w:rFonts w:ascii="Tahoma" w:hAnsi="Tahoma" w:cs="Tahoma"/>
                <w:u w:val="single"/>
              </w:rPr>
              <w:t>9</w:t>
            </w:r>
          </w:p>
        </w:tc>
        <w:tc>
          <w:tcPr>
            <w:tcW w:w="1706" w:type="dxa"/>
            <w:shd w:val="clear" w:color="auto" w:fill="auto"/>
            <w:noWrap/>
            <w:vAlign w:val="bottom"/>
          </w:tcPr>
          <w:p w14:paraId="4F22610C" w14:textId="45C93BCD" w:rsidR="006A1A51" w:rsidRPr="001A5986" w:rsidRDefault="00534277" w:rsidP="00934F71">
            <w:pPr>
              <w:tabs>
                <w:tab w:val="decimal" w:pos="1029"/>
              </w:tabs>
              <w:rPr>
                <w:rFonts w:ascii="Tahoma" w:hAnsi="Tahoma" w:cs="Tahoma"/>
                <w:u w:val="single"/>
              </w:rPr>
            </w:pPr>
            <w:r>
              <w:rPr>
                <w:rFonts w:ascii="Tahoma" w:hAnsi="Tahoma" w:cs="Tahoma"/>
                <w:u w:val="single"/>
              </w:rPr>
              <w:t>2,359</w:t>
            </w:r>
          </w:p>
        </w:tc>
        <w:tc>
          <w:tcPr>
            <w:tcW w:w="1275" w:type="dxa"/>
            <w:shd w:val="clear" w:color="auto" w:fill="auto"/>
            <w:noWrap/>
            <w:vAlign w:val="bottom"/>
          </w:tcPr>
          <w:p w14:paraId="74F1DFC0" w14:textId="6AE77BEC" w:rsidR="006A1A51" w:rsidRPr="001A5986" w:rsidRDefault="00534277" w:rsidP="00934F71">
            <w:pPr>
              <w:tabs>
                <w:tab w:val="decimal" w:pos="884"/>
              </w:tabs>
              <w:rPr>
                <w:rFonts w:ascii="Tahoma" w:hAnsi="Tahoma" w:cs="Tahoma"/>
                <w:u w:val="single"/>
              </w:rPr>
            </w:pPr>
            <w:r>
              <w:rPr>
                <w:rFonts w:ascii="Tahoma" w:hAnsi="Tahoma" w:cs="Tahoma"/>
                <w:u w:val="single"/>
              </w:rPr>
              <w:t>669</w:t>
            </w:r>
          </w:p>
        </w:tc>
      </w:tr>
    </w:tbl>
    <w:p w14:paraId="6DE28FF2" w14:textId="77777777" w:rsidR="003E086F" w:rsidRPr="001A5986" w:rsidRDefault="003E086F" w:rsidP="00C33490">
      <w:pPr>
        <w:ind w:left="720"/>
        <w:rPr>
          <w:rFonts w:ascii="Tahoma" w:hAnsi="Tahoma" w:cs="Tahoma"/>
        </w:rPr>
      </w:pPr>
    </w:p>
    <w:p w14:paraId="27B91A59" w14:textId="77777777" w:rsidR="00AB55F6" w:rsidRPr="001A5986" w:rsidRDefault="00AB55F6" w:rsidP="00CB44AD">
      <w:pPr>
        <w:ind w:left="567"/>
        <w:jc w:val="both"/>
        <w:rPr>
          <w:rFonts w:ascii="Tahoma" w:hAnsi="Tahoma" w:cs="Tahoma"/>
        </w:rPr>
      </w:pPr>
      <w:r w:rsidRPr="001A5986">
        <w:rPr>
          <w:rFonts w:ascii="Tahoma" w:hAnsi="Tahoma" w:cs="Tahoma"/>
        </w:rPr>
        <w:t>The Capital Grants fund holds grants received relating to specific items of capital expenditure.</w:t>
      </w:r>
    </w:p>
    <w:p w14:paraId="03347D4F" w14:textId="77777777" w:rsidR="001C04F7" w:rsidRPr="001A5986" w:rsidRDefault="001C04F7" w:rsidP="00CB44AD">
      <w:pPr>
        <w:ind w:left="567"/>
        <w:jc w:val="both"/>
        <w:rPr>
          <w:rFonts w:ascii="Tahoma" w:hAnsi="Tahoma" w:cs="Tahoma"/>
        </w:rPr>
      </w:pPr>
    </w:p>
    <w:p w14:paraId="0FB8034A" w14:textId="1A386794" w:rsidR="00884FAF" w:rsidRPr="001A5986" w:rsidRDefault="001C04F7" w:rsidP="00CB44AD">
      <w:pPr>
        <w:ind w:left="567"/>
        <w:jc w:val="both"/>
        <w:rPr>
          <w:rFonts w:ascii="Tahoma" w:hAnsi="Tahoma" w:cs="Tahoma"/>
        </w:rPr>
      </w:pPr>
      <w:r w:rsidRPr="001A5986">
        <w:rPr>
          <w:rFonts w:ascii="Tahoma" w:hAnsi="Tahoma" w:cs="Tahoma"/>
        </w:rPr>
        <w:t xml:space="preserve">The grants applied for </w:t>
      </w:r>
      <w:r w:rsidR="001F6A79" w:rsidRPr="001A5986">
        <w:rPr>
          <w:rFonts w:ascii="Tahoma" w:hAnsi="Tahoma" w:cs="Tahoma"/>
        </w:rPr>
        <w:t xml:space="preserve">the year ending 31 March </w:t>
      </w:r>
      <w:r w:rsidR="00C30F1B" w:rsidRPr="001A5986">
        <w:rPr>
          <w:rFonts w:ascii="Tahoma" w:hAnsi="Tahoma" w:cs="Tahoma"/>
        </w:rPr>
        <w:t>202</w:t>
      </w:r>
      <w:r w:rsidR="007D5DC2">
        <w:rPr>
          <w:rFonts w:ascii="Tahoma" w:hAnsi="Tahoma" w:cs="Tahoma"/>
        </w:rPr>
        <w:t>4</w:t>
      </w:r>
      <w:r w:rsidR="008E1D00" w:rsidRPr="001A5986">
        <w:rPr>
          <w:rFonts w:ascii="Tahoma" w:hAnsi="Tahoma" w:cs="Tahoma"/>
        </w:rPr>
        <w:t xml:space="preserve"> relate to a Scottish Government grant for the Royal Blind </w:t>
      </w:r>
      <w:r w:rsidR="00C83538" w:rsidRPr="001A5986">
        <w:rPr>
          <w:rFonts w:ascii="Tahoma" w:hAnsi="Tahoma" w:cs="Tahoma"/>
        </w:rPr>
        <w:t>S</w:t>
      </w:r>
      <w:r w:rsidR="008E1D00" w:rsidRPr="001A5986">
        <w:rPr>
          <w:rFonts w:ascii="Tahoma" w:hAnsi="Tahoma" w:cs="Tahoma"/>
        </w:rPr>
        <w:t>chool to offer capital and revenue support.</w:t>
      </w:r>
      <w:r w:rsidRPr="001A5986">
        <w:rPr>
          <w:rFonts w:ascii="Tahoma" w:hAnsi="Tahoma" w:cs="Tahoma"/>
        </w:rPr>
        <w:t xml:space="preserve"> </w:t>
      </w:r>
      <w:r w:rsidR="00B83096" w:rsidRPr="001A5986">
        <w:rPr>
          <w:rFonts w:ascii="Tahoma" w:hAnsi="Tahoma" w:cs="Tahoma"/>
        </w:rPr>
        <w:t xml:space="preserve">Donations applied for during the year relate to funding for development </w:t>
      </w:r>
      <w:r w:rsidR="001F199F" w:rsidRPr="001A5986">
        <w:rPr>
          <w:rFonts w:ascii="Tahoma" w:hAnsi="Tahoma" w:cs="Tahoma"/>
        </w:rPr>
        <w:t xml:space="preserve">of </w:t>
      </w:r>
      <w:r w:rsidR="00B83096" w:rsidRPr="001A5986">
        <w:rPr>
          <w:rFonts w:ascii="Tahoma" w:hAnsi="Tahoma" w:cs="Tahoma"/>
        </w:rPr>
        <w:t xml:space="preserve">a courtyard regeneration project at the Royal Blind School. </w:t>
      </w:r>
    </w:p>
    <w:p w14:paraId="5D29A74F" w14:textId="77777777" w:rsidR="003B22E4" w:rsidRPr="001A5986" w:rsidRDefault="003B22E4" w:rsidP="00CB44AD">
      <w:pPr>
        <w:ind w:left="567"/>
        <w:jc w:val="both"/>
        <w:rPr>
          <w:rFonts w:ascii="Tahoma" w:hAnsi="Tahoma" w:cs="Tahoma"/>
        </w:rPr>
      </w:pPr>
    </w:p>
    <w:p w14:paraId="2037EC3B" w14:textId="77777777" w:rsidR="003B22E4" w:rsidRPr="001A5986" w:rsidRDefault="003B22E4" w:rsidP="00CB44AD">
      <w:pPr>
        <w:ind w:left="567"/>
        <w:jc w:val="both"/>
        <w:rPr>
          <w:rFonts w:ascii="Tahoma" w:hAnsi="Tahoma" w:cs="Tahoma"/>
        </w:rPr>
      </w:pPr>
    </w:p>
    <w:p w14:paraId="50B9A6C0" w14:textId="77777777" w:rsidR="003B22E4" w:rsidRPr="001A5986" w:rsidRDefault="003B22E4" w:rsidP="00CB44AD">
      <w:pPr>
        <w:ind w:left="567"/>
        <w:jc w:val="both"/>
        <w:rPr>
          <w:rFonts w:ascii="Tahoma" w:hAnsi="Tahoma" w:cs="Tahoma"/>
        </w:rPr>
      </w:pPr>
    </w:p>
    <w:p w14:paraId="74BFCDE9" w14:textId="77777777" w:rsidR="003B22E4" w:rsidRPr="001A5986" w:rsidRDefault="003B22E4" w:rsidP="00CB44AD">
      <w:pPr>
        <w:ind w:left="567"/>
        <w:jc w:val="both"/>
        <w:rPr>
          <w:rFonts w:ascii="Tahoma" w:hAnsi="Tahoma" w:cs="Tahoma"/>
        </w:rPr>
      </w:pPr>
    </w:p>
    <w:p w14:paraId="0FCA4157" w14:textId="77777777" w:rsidR="003B22E4" w:rsidRPr="001A5986" w:rsidRDefault="003B22E4" w:rsidP="009859D3">
      <w:pPr>
        <w:jc w:val="both"/>
        <w:rPr>
          <w:rFonts w:ascii="Tahoma" w:hAnsi="Tahoma" w:cs="Tahoma"/>
        </w:rPr>
      </w:pPr>
    </w:p>
    <w:p w14:paraId="0E6E30F7" w14:textId="196FBCFA" w:rsidR="00F13C13" w:rsidRDefault="00F13C13" w:rsidP="00F13C13">
      <w:pPr>
        <w:jc w:val="both"/>
        <w:rPr>
          <w:rFonts w:ascii="Tahoma" w:hAnsi="Tahoma" w:cs="Tahoma"/>
          <w:b/>
        </w:rPr>
      </w:pPr>
      <w:r w:rsidRPr="001A5986">
        <w:rPr>
          <w:rFonts w:ascii="Tahoma" w:hAnsi="Tahoma" w:cs="Tahoma"/>
          <w:b/>
        </w:rPr>
        <w:lastRenderedPageBreak/>
        <w:t>NOTES TO THE FINANCIAL STATEMENTS FOR THE YEAR ENDED 31 MARCH 202</w:t>
      </w:r>
      <w:r w:rsidR="002A5B84">
        <w:rPr>
          <w:rFonts w:ascii="Tahoma" w:hAnsi="Tahoma" w:cs="Tahoma"/>
          <w:b/>
        </w:rPr>
        <w:t>4</w:t>
      </w:r>
      <w:r w:rsidRPr="001A5986">
        <w:rPr>
          <w:rFonts w:ascii="Tahoma" w:hAnsi="Tahoma" w:cs="Tahoma"/>
          <w:b/>
        </w:rPr>
        <w:t xml:space="preserve"> (continued)</w:t>
      </w:r>
    </w:p>
    <w:p w14:paraId="708DD916" w14:textId="77777777" w:rsidR="009859D3" w:rsidRPr="001A5986" w:rsidRDefault="009859D3" w:rsidP="00F13C13">
      <w:pPr>
        <w:jc w:val="both"/>
        <w:rPr>
          <w:rFonts w:ascii="Tahoma" w:hAnsi="Tahoma" w:cs="Tahoma"/>
          <w:b/>
        </w:rPr>
      </w:pPr>
    </w:p>
    <w:p w14:paraId="34591EE4" w14:textId="4130868F" w:rsidR="00F13C13" w:rsidRPr="001A5986" w:rsidRDefault="00EA5D1A" w:rsidP="00F13C13">
      <w:pPr>
        <w:outlineLvl w:val="0"/>
        <w:rPr>
          <w:rFonts w:ascii="Tahoma" w:hAnsi="Tahoma" w:cs="Tahoma"/>
          <w:b/>
        </w:rPr>
      </w:pPr>
      <w:r>
        <w:rPr>
          <w:rFonts w:ascii="Tahoma" w:hAnsi="Tahoma" w:cs="Tahoma"/>
          <w:b/>
        </w:rPr>
        <w:t>12.</w:t>
      </w:r>
      <w:r>
        <w:rPr>
          <w:rFonts w:ascii="Tahoma" w:hAnsi="Tahoma" w:cs="Tahoma"/>
          <w:b/>
        </w:rPr>
        <w:tab/>
      </w:r>
      <w:r w:rsidR="00F13C13" w:rsidRPr="001A5986">
        <w:rPr>
          <w:rFonts w:ascii="Tahoma" w:hAnsi="Tahoma" w:cs="Tahoma"/>
          <w:b/>
        </w:rPr>
        <w:t>RESTRICTED FUNDS (continued)</w:t>
      </w:r>
    </w:p>
    <w:p w14:paraId="276466DA" w14:textId="77777777" w:rsidR="00B07335" w:rsidRPr="001A5986" w:rsidRDefault="00B07335" w:rsidP="00B07335">
      <w:pPr>
        <w:ind w:firstLine="567"/>
        <w:outlineLvl w:val="0"/>
        <w:rPr>
          <w:rFonts w:ascii="Tahoma" w:hAnsi="Tahoma" w:cs="Tahoma"/>
          <w:b/>
        </w:rPr>
      </w:pPr>
    </w:p>
    <w:p w14:paraId="6880B9B3" w14:textId="24799CB9" w:rsidR="006C03E1" w:rsidRPr="001A5986" w:rsidRDefault="006C03E1" w:rsidP="00B07335">
      <w:pPr>
        <w:ind w:firstLine="567"/>
        <w:outlineLvl w:val="0"/>
        <w:rPr>
          <w:rFonts w:ascii="Tahoma" w:hAnsi="Tahoma" w:cs="Tahoma"/>
          <w:b/>
        </w:rPr>
      </w:pPr>
      <w:r w:rsidRPr="001A5986">
        <w:rPr>
          <w:rFonts w:ascii="Tahoma" w:hAnsi="Tahoma" w:cs="Tahoma"/>
          <w:b/>
        </w:rPr>
        <w:t xml:space="preserve">RESTRICTED FUNDS </w:t>
      </w:r>
      <w:r w:rsidR="00C30F1B" w:rsidRPr="001A5986">
        <w:rPr>
          <w:rFonts w:ascii="Tahoma" w:hAnsi="Tahoma" w:cs="Tahoma"/>
          <w:b/>
        </w:rPr>
        <w:t>202</w:t>
      </w:r>
      <w:r w:rsidR="008A6B3D">
        <w:rPr>
          <w:rFonts w:ascii="Tahoma" w:hAnsi="Tahoma" w:cs="Tahoma"/>
          <w:b/>
        </w:rPr>
        <w:t>3</w:t>
      </w:r>
    </w:p>
    <w:p w14:paraId="2D60F75F" w14:textId="77777777" w:rsidR="00AD7961" w:rsidRPr="001A5986" w:rsidRDefault="00627E64" w:rsidP="006C03E1">
      <w:pPr>
        <w:ind w:left="720" w:hanging="720"/>
        <w:outlineLvl w:val="0"/>
        <w:rPr>
          <w:rFonts w:ascii="Tahoma" w:hAnsi="Tahoma" w:cs="Tahoma"/>
          <w:b/>
        </w:rPr>
      </w:pP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Pr="001A5986">
        <w:rPr>
          <w:rFonts w:ascii="Tahoma" w:hAnsi="Tahoma" w:cs="Tahoma"/>
          <w:b/>
        </w:rPr>
        <w:tab/>
      </w:r>
      <w:r w:rsidR="008A4673" w:rsidRPr="001A5986">
        <w:rPr>
          <w:rFonts w:ascii="Tahoma" w:hAnsi="Tahoma" w:cs="Tahoma"/>
          <w:b/>
        </w:rPr>
        <w:t xml:space="preserve">        Restated</w:t>
      </w:r>
    </w:p>
    <w:tbl>
      <w:tblPr>
        <w:tblpPr w:leftFromText="180" w:rightFromText="180" w:vertAnchor="text" w:horzAnchor="margin" w:tblpXSpec="right" w:tblpY="81"/>
        <w:tblW w:w="8646" w:type="dxa"/>
        <w:tblLayout w:type="fixed"/>
        <w:tblLook w:val="0000" w:firstRow="0" w:lastRow="0" w:firstColumn="0" w:lastColumn="0" w:noHBand="0" w:noVBand="0"/>
      </w:tblPr>
      <w:tblGrid>
        <w:gridCol w:w="2943"/>
        <w:gridCol w:w="1276"/>
        <w:gridCol w:w="1446"/>
        <w:gridCol w:w="1706"/>
        <w:gridCol w:w="1275"/>
      </w:tblGrid>
      <w:tr w:rsidR="00627E64" w:rsidRPr="001A5986" w14:paraId="7CAD4D24" w14:textId="77777777" w:rsidTr="00627E64">
        <w:trPr>
          <w:trHeight w:val="255"/>
        </w:trPr>
        <w:tc>
          <w:tcPr>
            <w:tcW w:w="2943" w:type="dxa"/>
            <w:shd w:val="clear" w:color="auto" w:fill="auto"/>
            <w:noWrap/>
            <w:vAlign w:val="bottom"/>
          </w:tcPr>
          <w:p w14:paraId="7BFECE33" w14:textId="77777777" w:rsidR="00AD7961" w:rsidRPr="001A5986" w:rsidRDefault="00AD7961" w:rsidP="00E63485">
            <w:pPr>
              <w:rPr>
                <w:rFonts w:ascii="Tahoma" w:hAnsi="Tahoma" w:cs="Tahoma"/>
                <w:iCs/>
              </w:rPr>
            </w:pPr>
          </w:p>
        </w:tc>
        <w:tc>
          <w:tcPr>
            <w:tcW w:w="1276" w:type="dxa"/>
            <w:shd w:val="clear" w:color="auto" w:fill="auto"/>
            <w:noWrap/>
            <w:vAlign w:val="bottom"/>
          </w:tcPr>
          <w:p w14:paraId="793980CC" w14:textId="77777777" w:rsidR="00AD7961" w:rsidRPr="001A5986" w:rsidRDefault="00AD7961" w:rsidP="00E63485">
            <w:pPr>
              <w:jc w:val="center"/>
              <w:rPr>
                <w:rFonts w:ascii="Tahoma" w:hAnsi="Tahoma" w:cs="Tahoma"/>
                <w:b/>
                <w:bCs/>
              </w:rPr>
            </w:pPr>
            <w:r w:rsidRPr="001A5986">
              <w:rPr>
                <w:rFonts w:ascii="Tahoma" w:hAnsi="Tahoma" w:cs="Tahoma"/>
                <w:b/>
                <w:bCs/>
              </w:rPr>
              <w:t>Balance</w:t>
            </w:r>
          </w:p>
        </w:tc>
        <w:tc>
          <w:tcPr>
            <w:tcW w:w="1446" w:type="dxa"/>
            <w:shd w:val="clear" w:color="auto" w:fill="auto"/>
            <w:noWrap/>
            <w:vAlign w:val="bottom"/>
          </w:tcPr>
          <w:p w14:paraId="2E0EFF22" w14:textId="77777777" w:rsidR="00AD7961" w:rsidRPr="001A5986" w:rsidRDefault="00AD7961" w:rsidP="00E63485">
            <w:pPr>
              <w:jc w:val="center"/>
              <w:rPr>
                <w:rFonts w:ascii="Tahoma" w:hAnsi="Tahoma" w:cs="Tahoma"/>
                <w:b/>
                <w:bCs/>
              </w:rPr>
            </w:pPr>
            <w:r w:rsidRPr="001A5986">
              <w:rPr>
                <w:rFonts w:ascii="Tahoma" w:hAnsi="Tahoma" w:cs="Tahoma"/>
                <w:b/>
                <w:bCs/>
              </w:rPr>
              <w:t>Income</w:t>
            </w:r>
          </w:p>
        </w:tc>
        <w:tc>
          <w:tcPr>
            <w:tcW w:w="1706" w:type="dxa"/>
            <w:shd w:val="clear" w:color="auto" w:fill="auto"/>
            <w:noWrap/>
            <w:vAlign w:val="bottom"/>
          </w:tcPr>
          <w:p w14:paraId="105E79EC" w14:textId="77777777" w:rsidR="00AD7961" w:rsidRPr="001A5986" w:rsidRDefault="00AD7961" w:rsidP="00E63485">
            <w:pPr>
              <w:jc w:val="center"/>
              <w:rPr>
                <w:rFonts w:ascii="Tahoma" w:hAnsi="Tahoma" w:cs="Tahoma"/>
                <w:b/>
                <w:bCs/>
              </w:rPr>
            </w:pPr>
            <w:r w:rsidRPr="001A5986">
              <w:rPr>
                <w:rFonts w:ascii="Tahoma" w:hAnsi="Tahoma" w:cs="Tahoma"/>
                <w:b/>
                <w:bCs/>
              </w:rPr>
              <w:t>Expenditure</w:t>
            </w:r>
          </w:p>
        </w:tc>
        <w:tc>
          <w:tcPr>
            <w:tcW w:w="1275" w:type="dxa"/>
            <w:shd w:val="clear" w:color="auto" w:fill="auto"/>
            <w:noWrap/>
            <w:vAlign w:val="bottom"/>
          </w:tcPr>
          <w:p w14:paraId="1377F98D" w14:textId="77777777" w:rsidR="00AD7961" w:rsidRPr="001A5986" w:rsidRDefault="00AD7961" w:rsidP="00E63485">
            <w:pPr>
              <w:rPr>
                <w:rFonts w:ascii="Tahoma" w:hAnsi="Tahoma" w:cs="Tahoma"/>
                <w:b/>
                <w:bCs/>
              </w:rPr>
            </w:pPr>
            <w:r w:rsidRPr="001A5986">
              <w:rPr>
                <w:rFonts w:ascii="Tahoma" w:hAnsi="Tahoma" w:cs="Tahoma"/>
                <w:b/>
                <w:bCs/>
              </w:rPr>
              <w:t>Balance</w:t>
            </w:r>
          </w:p>
        </w:tc>
      </w:tr>
      <w:tr w:rsidR="00627E64" w:rsidRPr="001A5986" w14:paraId="0CE7059E" w14:textId="77777777" w:rsidTr="00627E64">
        <w:trPr>
          <w:trHeight w:val="255"/>
        </w:trPr>
        <w:tc>
          <w:tcPr>
            <w:tcW w:w="2943" w:type="dxa"/>
            <w:shd w:val="clear" w:color="auto" w:fill="auto"/>
            <w:noWrap/>
            <w:vAlign w:val="bottom"/>
          </w:tcPr>
          <w:p w14:paraId="1F7563C1" w14:textId="77777777" w:rsidR="00AD7961" w:rsidRPr="001A5986" w:rsidRDefault="00AD7961" w:rsidP="00E63485">
            <w:pPr>
              <w:rPr>
                <w:rFonts w:ascii="Tahoma" w:hAnsi="Tahoma" w:cs="Tahoma"/>
                <w:b/>
                <w:bCs/>
              </w:rPr>
            </w:pPr>
          </w:p>
        </w:tc>
        <w:tc>
          <w:tcPr>
            <w:tcW w:w="1276" w:type="dxa"/>
            <w:shd w:val="clear" w:color="auto" w:fill="auto"/>
            <w:noWrap/>
            <w:vAlign w:val="bottom"/>
          </w:tcPr>
          <w:p w14:paraId="75809862" w14:textId="4C0C5AA3" w:rsidR="00AD7961" w:rsidRPr="001A5986" w:rsidRDefault="00AD7961" w:rsidP="00D76CBC">
            <w:pPr>
              <w:jc w:val="center"/>
              <w:rPr>
                <w:rFonts w:ascii="Tahoma" w:hAnsi="Tahoma" w:cs="Tahoma"/>
                <w:b/>
                <w:bCs/>
              </w:rPr>
            </w:pPr>
            <w:r w:rsidRPr="001A5986">
              <w:rPr>
                <w:rFonts w:ascii="Tahoma" w:hAnsi="Tahoma" w:cs="Tahoma"/>
                <w:b/>
                <w:bCs/>
              </w:rPr>
              <w:t xml:space="preserve"> 31.3.</w:t>
            </w:r>
            <w:r w:rsidR="006A1A51" w:rsidRPr="001A5986">
              <w:rPr>
                <w:rFonts w:ascii="Tahoma" w:hAnsi="Tahoma" w:cs="Tahoma"/>
                <w:b/>
                <w:bCs/>
              </w:rPr>
              <w:t>2</w:t>
            </w:r>
            <w:r w:rsidR="008A6B3D">
              <w:rPr>
                <w:rFonts w:ascii="Tahoma" w:hAnsi="Tahoma" w:cs="Tahoma"/>
                <w:b/>
                <w:bCs/>
              </w:rPr>
              <w:t>2</w:t>
            </w:r>
          </w:p>
        </w:tc>
        <w:tc>
          <w:tcPr>
            <w:tcW w:w="1446" w:type="dxa"/>
            <w:shd w:val="clear" w:color="auto" w:fill="auto"/>
            <w:noWrap/>
            <w:vAlign w:val="bottom"/>
          </w:tcPr>
          <w:p w14:paraId="6162ED6C" w14:textId="77777777" w:rsidR="00AD7961" w:rsidRPr="001A5986" w:rsidRDefault="00AD7961" w:rsidP="00E63485">
            <w:pPr>
              <w:jc w:val="center"/>
              <w:rPr>
                <w:rFonts w:ascii="Tahoma" w:hAnsi="Tahoma" w:cs="Tahoma"/>
                <w:b/>
              </w:rPr>
            </w:pPr>
          </w:p>
        </w:tc>
        <w:tc>
          <w:tcPr>
            <w:tcW w:w="1706" w:type="dxa"/>
            <w:shd w:val="clear" w:color="auto" w:fill="auto"/>
            <w:noWrap/>
            <w:vAlign w:val="bottom"/>
          </w:tcPr>
          <w:p w14:paraId="2B3B31F6" w14:textId="77777777" w:rsidR="00AD7961" w:rsidRPr="001A5986" w:rsidRDefault="00AD7961" w:rsidP="00E63485">
            <w:pPr>
              <w:jc w:val="center"/>
              <w:rPr>
                <w:rFonts w:ascii="Tahoma" w:hAnsi="Tahoma" w:cs="Tahoma"/>
                <w:b/>
                <w:bCs/>
              </w:rPr>
            </w:pPr>
          </w:p>
        </w:tc>
        <w:tc>
          <w:tcPr>
            <w:tcW w:w="1275" w:type="dxa"/>
            <w:shd w:val="clear" w:color="auto" w:fill="auto"/>
            <w:noWrap/>
            <w:vAlign w:val="bottom"/>
          </w:tcPr>
          <w:p w14:paraId="18F86929" w14:textId="7BC3CEAF" w:rsidR="008A4673" w:rsidRPr="001A5986" w:rsidRDefault="00AD7961" w:rsidP="00D76CBC">
            <w:pPr>
              <w:jc w:val="center"/>
              <w:rPr>
                <w:rFonts w:ascii="Tahoma" w:hAnsi="Tahoma" w:cs="Tahoma"/>
                <w:b/>
                <w:bCs/>
              </w:rPr>
            </w:pPr>
            <w:r w:rsidRPr="001A5986">
              <w:rPr>
                <w:rFonts w:ascii="Tahoma" w:hAnsi="Tahoma" w:cs="Tahoma"/>
                <w:b/>
                <w:bCs/>
              </w:rPr>
              <w:t>31.3.</w:t>
            </w:r>
            <w:r w:rsidR="00D76CBC" w:rsidRPr="001A5986">
              <w:rPr>
                <w:rFonts w:ascii="Tahoma" w:hAnsi="Tahoma" w:cs="Tahoma"/>
                <w:b/>
                <w:bCs/>
              </w:rPr>
              <w:t>2</w:t>
            </w:r>
            <w:r w:rsidR="008A6B3D">
              <w:rPr>
                <w:rFonts w:ascii="Tahoma" w:hAnsi="Tahoma" w:cs="Tahoma"/>
                <w:b/>
                <w:bCs/>
              </w:rPr>
              <w:t>3</w:t>
            </w:r>
          </w:p>
        </w:tc>
      </w:tr>
      <w:tr w:rsidR="00627E64" w:rsidRPr="001A5986" w14:paraId="55848783" w14:textId="77777777" w:rsidTr="00627E64">
        <w:trPr>
          <w:trHeight w:val="255"/>
        </w:trPr>
        <w:tc>
          <w:tcPr>
            <w:tcW w:w="2943" w:type="dxa"/>
            <w:shd w:val="clear" w:color="auto" w:fill="auto"/>
            <w:noWrap/>
            <w:vAlign w:val="bottom"/>
          </w:tcPr>
          <w:p w14:paraId="15CF28F6" w14:textId="77777777" w:rsidR="00AD7961" w:rsidRPr="001A5986" w:rsidRDefault="00AD7961" w:rsidP="00E63485">
            <w:pPr>
              <w:rPr>
                <w:rFonts w:ascii="Tahoma" w:hAnsi="Tahoma" w:cs="Tahoma"/>
                <w:i/>
                <w:iCs/>
              </w:rPr>
            </w:pPr>
          </w:p>
        </w:tc>
        <w:tc>
          <w:tcPr>
            <w:tcW w:w="1276" w:type="dxa"/>
            <w:shd w:val="clear" w:color="auto" w:fill="auto"/>
            <w:noWrap/>
            <w:vAlign w:val="bottom"/>
          </w:tcPr>
          <w:p w14:paraId="47631F70" w14:textId="77777777" w:rsidR="00AD7961" w:rsidRPr="001A5986" w:rsidRDefault="00AD7961" w:rsidP="00E63485">
            <w:pPr>
              <w:spacing w:after="120"/>
              <w:jc w:val="center"/>
              <w:rPr>
                <w:rFonts w:ascii="Tahoma" w:hAnsi="Tahoma" w:cs="Tahoma"/>
                <w:i/>
                <w:iCs/>
              </w:rPr>
            </w:pPr>
            <w:r w:rsidRPr="001A5986">
              <w:rPr>
                <w:rFonts w:ascii="Tahoma" w:hAnsi="Tahoma" w:cs="Tahoma"/>
                <w:bCs/>
              </w:rPr>
              <w:t>£000</w:t>
            </w:r>
          </w:p>
        </w:tc>
        <w:tc>
          <w:tcPr>
            <w:tcW w:w="1446" w:type="dxa"/>
            <w:shd w:val="clear" w:color="auto" w:fill="auto"/>
            <w:noWrap/>
            <w:vAlign w:val="bottom"/>
          </w:tcPr>
          <w:p w14:paraId="40B9DCC3" w14:textId="77777777" w:rsidR="00AD7961" w:rsidRPr="001A5986" w:rsidRDefault="00AD7961" w:rsidP="00E63485">
            <w:pPr>
              <w:spacing w:after="120"/>
              <w:jc w:val="center"/>
              <w:rPr>
                <w:rFonts w:ascii="Tahoma" w:hAnsi="Tahoma" w:cs="Tahoma"/>
                <w:bCs/>
              </w:rPr>
            </w:pPr>
            <w:r w:rsidRPr="001A5986">
              <w:rPr>
                <w:rFonts w:ascii="Tahoma" w:hAnsi="Tahoma" w:cs="Tahoma"/>
                <w:bCs/>
              </w:rPr>
              <w:t>£000</w:t>
            </w:r>
          </w:p>
        </w:tc>
        <w:tc>
          <w:tcPr>
            <w:tcW w:w="1706" w:type="dxa"/>
            <w:shd w:val="clear" w:color="auto" w:fill="auto"/>
            <w:noWrap/>
            <w:vAlign w:val="bottom"/>
          </w:tcPr>
          <w:p w14:paraId="3556ECD9" w14:textId="77777777" w:rsidR="00AD7961" w:rsidRPr="001A5986" w:rsidRDefault="00AD7961" w:rsidP="00E63485">
            <w:pPr>
              <w:spacing w:after="120"/>
              <w:jc w:val="center"/>
              <w:rPr>
                <w:rFonts w:ascii="Tahoma" w:hAnsi="Tahoma" w:cs="Tahoma"/>
                <w:bCs/>
              </w:rPr>
            </w:pPr>
            <w:r w:rsidRPr="001A5986">
              <w:rPr>
                <w:rFonts w:ascii="Tahoma" w:hAnsi="Tahoma" w:cs="Tahoma"/>
                <w:bCs/>
              </w:rPr>
              <w:t>£000</w:t>
            </w:r>
          </w:p>
        </w:tc>
        <w:tc>
          <w:tcPr>
            <w:tcW w:w="1275" w:type="dxa"/>
            <w:shd w:val="clear" w:color="auto" w:fill="auto"/>
            <w:noWrap/>
            <w:vAlign w:val="bottom"/>
          </w:tcPr>
          <w:p w14:paraId="62C909A9" w14:textId="77777777" w:rsidR="00AD7961" w:rsidRPr="001A5986" w:rsidRDefault="00AD7961" w:rsidP="00E63485">
            <w:pPr>
              <w:spacing w:after="120"/>
              <w:jc w:val="center"/>
              <w:rPr>
                <w:rFonts w:ascii="Tahoma" w:hAnsi="Tahoma" w:cs="Tahoma"/>
                <w:bCs/>
              </w:rPr>
            </w:pPr>
            <w:r w:rsidRPr="001A5986">
              <w:rPr>
                <w:rFonts w:ascii="Tahoma" w:hAnsi="Tahoma" w:cs="Tahoma"/>
                <w:bCs/>
              </w:rPr>
              <w:t xml:space="preserve"> £ 000</w:t>
            </w:r>
          </w:p>
        </w:tc>
      </w:tr>
      <w:tr w:rsidR="001F199F" w:rsidRPr="001A5986" w14:paraId="58CF446F" w14:textId="77777777" w:rsidTr="00627E64">
        <w:trPr>
          <w:trHeight w:val="255"/>
        </w:trPr>
        <w:tc>
          <w:tcPr>
            <w:tcW w:w="2943" w:type="dxa"/>
            <w:shd w:val="clear" w:color="auto" w:fill="auto"/>
            <w:noWrap/>
            <w:vAlign w:val="bottom"/>
          </w:tcPr>
          <w:p w14:paraId="584F94BD" w14:textId="3A290D86" w:rsidR="001F199F" w:rsidRPr="001A5986" w:rsidRDefault="001F199F" w:rsidP="001F199F">
            <w:pPr>
              <w:ind w:left="184" w:hanging="184"/>
              <w:rPr>
                <w:rFonts w:ascii="Tahoma" w:hAnsi="Tahoma" w:cs="Tahoma"/>
              </w:rPr>
            </w:pPr>
            <w:r w:rsidRPr="001A5986">
              <w:rPr>
                <w:rFonts w:ascii="Tahoma" w:hAnsi="Tahoma" w:cs="Tahoma"/>
              </w:rPr>
              <w:t xml:space="preserve">Capital grants </w:t>
            </w:r>
          </w:p>
        </w:tc>
        <w:tc>
          <w:tcPr>
            <w:tcW w:w="1276" w:type="dxa"/>
            <w:shd w:val="clear" w:color="auto" w:fill="auto"/>
            <w:noWrap/>
            <w:vAlign w:val="bottom"/>
          </w:tcPr>
          <w:p w14:paraId="000A02F0" w14:textId="33E6B882" w:rsidR="001F199F" w:rsidRPr="001A5986" w:rsidRDefault="001F199F" w:rsidP="001F199F">
            <w:pPr>
              <w:tabs>
                <w:tab w:val="decimal" w:pos="743"/>
              </w:tabs>
              <w:rPr>
                <w:rFonts w:ascii="Tahoma" w:hAnsi="Tahoma" w:cs="Tahoma"/>
              </w:rPr>
            </w:pPr>
            <w:r w:rsidRPr="001A5986">
              <w:rPr>
                <w:rFonts w:ascii="Tahoma" w:hAnsi="Tahoma" w:cs="Tahoma"/>
              </w:rPr>
              <w:t>6</w:t>
            </w:r>
            <w:r w:rsidR="008A6B3D">
              <w:rPr>
                <w:rFonts w:ascii="Tahoma" w:hAnsi="Tahoma" w:cs="Tahoma"/>
              </w:rPr>
              <w:t>09</w:t>
            </w:r>
          </w:p>
        </w:tc>
        <w:tc>
          <w:tcPr>
            <w:tcW w:w="1446" w:type="dxa"/>
            <w:shd w:val="clear" w:color="auto" w:fill="auto"/>
            <w:noWrap/>
            <w:vAlign w:val="bottom"/>
          </w:tcPr>
          <w:p w14:paraId="1B1F505C" w14:textId="585D2806" w:rsidR="001F199F" w:rsidRPr="001A5986" w:rsidRDefault="001F199F" w:rsidP="001F199F">
            <w:pPr>
              <w:tabs>
                <w:tab w:val="decimal" w:pos="1026"/>
              </w:tabs>
              <w:rPr>
                <w:rFonts w:ascii="Tahoma" w:hAnsi="Tahoma" w:cs="Tahoma"/>
              </w:rPr>
            </w:pPr>
          </w:p>
        </w:tc>
        <w:tc>
          <w:tcPr>
            <w:tcW w:w="1706" w:type="dxa"/>
            <w:shd w:val="clear" w:color="auto" w:fill="auto"/>
            <w:noWrap/>
            <w:vAlign w:val="bottom"/>
          </w:tcPr>
          <w:p w14:paraId="1B5AA27B" w14:textId="3E04FC9E" w:rsidR="001F199F" w:rsidRPr="001A5986" w:rsidRDefault="001F199F" w:rsidP="001F199F">
            <w:pPr>
              <w:tabs>
                <w:tab w:val="decimal" w:pos="1029"/>
              </w:tabs>
              <w:rPr>
                <w:rFonts w:ascii="Tahoma" w:hAnsi="Tahoma" w:cs="Tahoma"/>
              </w:rPr>
            </w:pPr>
          </w:p>
        </w:tc>
        <w:tc>
          <w:tcPr>
            <w:tcW w:w="1275" w:type="dxa"/>
            <w:shd w:val="clear" w:color="auto" w:fill="auto"/>
            <w:noWrap/>
            <w:vAlign w:val="bottom"/>
          </w:tcPr>
          <w:p w14:paraId="7F180D9D" w14:textId="7F64D7B0" w:rsidR="001F199F" w:rsidRPr="001A5986" w:rsidRDefault="001F199F" w:rsidP="001F199F">
            <w:pPr>
              <w:tabs>
                <w:tab w:val="decimal" w:pos="884"/>
              </w:tabs>
              <w:rPr>
                <w:rFonts w:ascii="Tahoma" w:hAnsi="Tahoma" w:cs="Tahoma"/>
              </w:rPr>
            </w:pPr>
            <w:r w:rsidRPr="001A5986">
              <w:rPr>
                <w:rFonts w:ascii="Tahoma" w:hAnsi="Tahoma" w:cs="Tahoma"/>
              </w:rPr>
              <w:t>609</w:t>
            </w:r>
          </w:p>
        </w:tc>
      </w:tr>
      <w:tr w:rsidR="001F199F" w:rsidRPr="001A5986" w14:paraId="6CE329C2" w14:textId="77777777" w:rsidTr="00627E64">
        <w:trPr>
          <w:trHeight w:val="255"/>
        </w:trPr>
        <w:tc>
          <w:tcPr>
            <w:tcW w:w="2943" w:type="dxa"/>
            <w:shd w:val="clear" w:color="auto" w:fill="auto"/>
            <w:noWrap/>
            <w:vAlign w:val="bottom"/>
          </w:tcPr>
          <w:p w14:paraId="22812EAB" w14:textId="32262A39" w:rsidR="001F199F" w:rsidRPr="001A5986" w:rsidRDefault="001F199F" w:rsidP="001F199F">
            <w:pPr>
              <w:ind w:left="184" w:hanging="184"/>
              <w:rPr>
                <w:rFonts w:ascii="Tahoma" w:hAnsi="Tahoma" w:cs="Tahoma"/>
              </w:rPr>
            </w:pPr>
            <w:r w:rsidRPr="001A5986">
              <w:rPr>
                <w:rFonts w:ascii="Tahoma" w:hAnsi="Tahoma" w:cs="Tahoma"/>
              </w:rPr>
              <w:t>Grants applied in year</w:t>
            </w:r>
          </w:p>
        </w:tc>
        <w:tc>
          <w:tcPr>
            <w:tcW w:w="1276" w:type="dxa"/>
            <w:shd w:val="clear" w:color="auto" w:fill="auto"/>
            <w:noWrap/>
            <w:vAlign w:val="bottom"/>
          </w:tcPr>
          <w:p w14:paraId="50E80F84" w14:textId="00B2864E" w:rsidR="001F199F" w:rsidRPr="001A5986" w:rsidRDefault="001F199F" w:rsidP="001F199F">
            <w:pPr>
              <w:tabs>
                <w:tab w:val="decimal" w:pos="743"/>
              </w:tabs>
              <w:rPr>
                <w:rFonts w:ascii="Tahoma" w:hAnsi="Tahoma" w:cs="Tahoma"/>
              </w:rPr>
            </w:pPr>
            <w:r w:rsidRPr="001A5986">
              <w:rPr>
                <w:rFonts w:ascii="Tahoma" w:hAnsi="Tahoma" w:cs="Tahoma"/>
              </w:rPr>
              <w:t>-</w:t>
            </w:r>
          </w:p>
        </w:tc>
        <w:tc>
          <w:tcPr>
            <w:tcW w:w="1446" w:type="dxa"/>
            <w:shd w:val="clear" w:color="auto" w:fill="auto"/>
            <w:noWrap/>
            <w:vAlign w:val="bottom"/>
          </w:tcPr>
          <w:p w14:paraId="71A81A09" w14:textId="2C89592A" w:rsidR="001F199F" w:rsidRPr="001A5986" w:rsidRDefault="001F199F" w:rsidP="001F199F">
            <w:pPr>
              <w:tabs>
                <w:tab w:val="decimal" w:pos="1026"/>
              </w:tabs>
              <w:rPr>
                <w:rFonts w:ascii="Tahoma" w:hAnsi="Tahoma" w:cs="Tahoma"/>
              </w:rPr>
            </w:pPr>
            <w:r w:rsidRPr="001A5986">
              <w:rPr>
                <w:rFonts w:ascii="Tahoma" w:hAnsi="Tahoma" w:cs="Tahoma"/>
              </w:rPr>
              <w:t>2</w:t>
            </w:r>
            <w:r w:rsidR="008A6B3D">
              <w:rPr>
                <w:rFonts w:ascii="Tahoma" w:hAnsi="Tahoma" w:cs="Tahoma"/>
              </w:rPr>
              <w:t>590</w:t>
            </w:r>
          </w:p>
        </w:tc>
        <w:tc>
          <w:tcPr>
            <w:tcW w:w="1706" w:type="dxa"/>
            <w:shd w:val="clear" w:color="auto" w:fill="auto"/>
            <w:noWrap/>
            <w:vAlign w:val="bottom"/>
          </w:tcPr>
          <w:p w14:paraId="58FBB85D" w14:textId="08C63555" w:rsidR="001F199F" w:rsidRPr="001A5986" w:rsidRDefault="001F199F" w:rsidP="001F199F">
            <w:pPr>
              <w:tabs>
                <w:tab w:val="decimal" w:pos="1029"/>
              </w:tabs>
              <w:rPr>
                <w:rFonts w:ascii="Tahoma" w:hAnsi="Tahoma" w:cs="Tahoma"/>
              </w:rPr>
            </w:pPr>
            <w:r w:rsidRPr="001A5986">
              <w:rPr>
                <w:rFonts w:ascii="Tahoma" w:hAnsi="Tahoma" w:cs="Tahoma"/>
              </w:rPr>
              <w:t>(2</w:t>
            </w:r>
            <w:r w:rsidR="008A6B3D">
              <w:rPr>
                <w:rFonts w:ascii="Tahoma" w:hAnsi="Tahoma" w:cs="Tahoma"/>
              </w:rPr>
              <w:t>,570</w:t>
            </w:r>
            <w:r w:rsidRPr="001A5986">
              <w:rPr>
                <w:rFonts w:ascii="Tahoma" w:hAnsi="Tahoma" w:cs="Tahoma"/>
              </w:rPr>
              <w:t>)</w:t>
            </w:r>
          </w:p>
        </w:tc>
        <w:tc>
          <w:tcPr>
            <w:tcW w:w="1275" w:type="dxa"/>
            <w:shd w:val="clear" w:color="auto" w:fill="auto"/>
            <w:noWrap/>
            <w:vAlign w:val="bottom"/>
          </w:tcPr>
          <w:p w14:paraId="4BDCB39B" w14:textId="5DF359BA" w:rsidR="001F199F" w:rsidRPr="001A5986" w:rsidRDefault="002A5B84" w:rsidP="001F199F">
            <w:pPr>
              <w:tabs>
                <w:tab w:val="decimal" w:pos="884"/>
              </w:tabs>
              <w:rPr>
                <w:rFonts w:ascii="Tahoma" w:hAnsi="Tahoma" w:cs="Tahoma"/>
              </w:rPr>
            </w:pPr>
            <w:r>
              <w:rPr>
                <w:rFonts w:ascii="Tahoma" w:hAnsi="Tahoma" w:cs="Tahoma"/>
              </w:rPr>
              <w:t>20</w:t>
            </w:r>
          </w:p>
        </w:tc>
      </w:tr>
      <w:tr w:rsidR="001F199F" w:rsidRPr="001A5986" w14:paraId="7E3CC471" w14:textId="77777777" w:rsidTr="00627E64">
        <w:trPr>
          <w:trHeight w:val="255"/>
        </w:trPr>
        <w:tc>
          <w:tcPr>
            <w:tcW w:w="2943" w:type="dxa"/>
            <w:shd w:val="clear" w:color="auto" w:fill="auto"/>
            <w:noWrap/>
            <w:vAlign w:val="bottom"/>
          </w:tcPr>
          <w:p w14:paraId="61C5D942" w14:textId="0ED8C162" w:rsidR="001F199F" w:rsidRPr="001A5986" w:rsidRDefault="001F199F" w:rsidP="001F199F">
            <w:pPr>
              <w:ind w:left="184" w:hanging="184"/>
              <w:rPr>
                <w:rFonts w:ascii="Tahoma" w:hAnsi="Tahoma" w:cs="Tahoma"/>
              </w:rPr>
            </w:pPr>
            <w:r w:rsidRPr="001A5986">
              <w:rPr>
                <w:rFonts w:ascii="Tahoma" w:hAnsi="Tahoma" w:cs="Tahoma"/>
              </w:rPr>
              <w:t>Donations applied in year</w:t>
            </w:r>
          </w:p>
        </w:tc>
        <w:tc>
          <w:tcPr>
            <w:tcW w:w="1276" w:type="dxa"/>
            <w:shd w:val="clear" w:color="auto" w:fill="auto"/>
            <w:noWrap/>
            <w:vAlign w:val="bottom"/>
          </w:tcPr>
          <w:p w14:paraId="7E2C9476" w14:textId="1E56EEC6" w:rsidR="001F199F" w:rsidRPr="001A5986" w:rsidRDefault="001F199F" w:rsidP="001F199F">
            <w:pPr>
              <w:tabs>
                <w:tab w:val="decimal" w:pos="743"/>
              </w:tabs>
              <w:rPr>
                <w:rFonts w:ascii="Tahoma" w:hAnsi="Tahoma" w:cs="Tahoma"/>
                <w:u w:val="single"/>
              </w:rPr>
            </w:pPr>
            <w:r w:rsidRPr="001A5986">
              <w:rPr>
                <w:rFonts w:ascii="Tahoma" w:hAnsi="Tahoma" w:cs="Tahoma"/>
                <w:u w:val="single"/>
              </w:rPr>
              <w:t xml:space="preserve"> </w:t>
            </w:r>
            <w:r w:rsidR="008A6B3D">
              <w:rPr>
                <w:rFonts w:ascii="Tahoma" w:hAnsi="Tahoma" w:cs="Tahoma"/>
                <w:u w:val="single"/>
              </w:rPr>
              <w:t>8</w:t>
            </w:r>
            <w:r w:rsidRPr="001A5986">
              <w:rPr>
                <w:rFonts w:ascii="Tahoma" w:hAnsi="Tahoma" w:cs="Tahoma"/>
                <w:u w:val="single"/>
              </w:rPr>
              <w:t>0</w:t>
            </w:r>
          </w:p>
        </w:tc>
        <w:tc>
          <w:tcPr>
            <w:tcW w:w="1446" w:type="dxa"/>
            <w:shd w:val="clear" w:color="auto" w:fill="auto"/>
            <w:noWrap/>
            <w:vAlign w:val="bottom"/>
          </w:tcPr>
          <w:p w14:paraId="0F486AC1" w14:textId="4F584855" w:rsidR="001F199F" w:rsidRPr="001A5986" w:rsidRDefault="001F199F" w:rsidP="001F199F">
            <w:pPr>
              <w:tabs>
                <w:tab w:val="decimal" w:pos="1026"/>
              </w:tabs>
              <w:rPr>
                <w:rFonts w:ascii="Tahoma" w:hAnsi="Tahoma" w:cs="Tahoma"/>
                <w:u w:val="single"/>
              </w:rPr>
            </w:pPr>
            <w:r w:rsidRPr="001A5986">
              <w:rPr>
                <w:rFonts w:ascii="Tahoma" w:hAnsi="Tahoma" w:cs="Tahoma"/>
                <w:u w:val="single"/>
              </w:rPr>
              <w:t xml:space="preserve">    </w:t>
            </w:r>
            <w:r w:rsidR="008A6B3D">
              <w:rPr>
                <w:rFonts w:ascii="Tahoma" w:hAnsi="Tahoma" w:cs="Tahoma"/>
                <w:u w:val="single"/>
              </w:rPr>
              <w:t>11</w:t>
            </w:r>
            <w:r w:rsidRPr="001A5986">
              <w:rPr>
                <w:rFonts w:ascii="Tahoma" w:hAnsi="Tahoma" w:cs="Tahoma"/>
                <w:u w:val="single"/>
              </w:rPr>
              <w:t>0</w:t>
            </w:r>
          </w:p>
        </w:tc>
        <w:tc>
          <w:tcPr>
            <w:tcW w:w="1706" w:type="dxa"/>
            <w:shd w:val="clear" w:color="auto" w:fill="auto"/>
            <w:noWrap/>
            <w:vAlign w:val="bottom"/>
          </w:tcPr>
          <w:p w14:paraId="68343990" w14:textId="1E9227BB" w:rsidR="001F199F" w:rsidRPr="001A5986" w:rsidRDefault="001F199F" w:rsidP="001F199F">
            <w:pPr>
              <w:tabs>
                <w:tab w:val="decimal" w:pos="1029"/>
              </w:tabs>
              <w:rPr>
                <w:rFonts w:ascii="Tahoma" w:hAnsi="Tahoma" w:cs="Tahoma"/>
                <w:u w:val="single"/>
              </w:rPr>
            </w:pPr>
            <w:r w:rsidRPr="001A5986">
              <w:rPr>
                <w:rFonts w:ascii="Tahoma" w:hAnsi="Tahoma" w:cs="Tahoma"/>
                <w:u w:val="single"/>
              </w:rPr>
              <w:t xml:space="preserve">    (1</w:t>
            </w:r>
            <w:r w:rsidR="008A6B3D">
              <w:rPr>
                <w:rFonts w:ascii="Tahoma" w:hAnsi="Tahoma" w:cs="Tahoma"/>
                <w:u w:val="single"/>
              </w:rPr>
              <w:t>9</w:t>
            </w:r>
            <w:r w:rsidRPr="001A5986">
              <w:rPr>
                <w:rFonts w:ascii="Tahoma" w:hAnsi="Tahoma" w:cs="Tahoma"/>
                <w:u w:val="single"/>
              </w:rPr>
              <w:t>0)</w:t>
            </w:r>
          </w:p>
        </w:tc>
        <w:tc>
          <w:tcPr>
            <w:tcW w:w="1275" w:type="dxa"/>
            <w:shd w:val="clear" w:color="auto" w:fill="auto"/>
            <w:noWrap/>
            <w:vAlign w:val="bottom"/>
          </w:tcPr>
          <w:p w14:paraId="36914625" w14:textId="0EBD9243" w:rsidR="001F199F" w:rsidRPr="001A5986" w:rsidRDefault="00385EBC" w:rsidP="001F199F">
            <w:pPr>
              <w:tabs>
                <w:tab w:val="decimal" w:pos="884"/>
              </w:tabs>
              <w:rPr>
                <w:rFonts w:ascii="Tahoma" w:hAnsi="Tahoma" w:cs="Tahoma"/>
                <w:u w:val="single"/>
              </w:rPr>
            </w:pPr>
            <w:r>
              <w:rPr>
                <w:rFonts w:ascii="Tahoma" w:hAnsi="Tahoma" w:cs="Tahoma"/>
                <w:u w:val="single"/>
              </w:rPr>
              <w:t>-</w:t>
            </w:r>
            <w:r w:rsidR="001F199F" w:rsidRPr="001A5986">
              <w:rPr>
                <w:rFonts w:ascii="Tahoma" w:hAnsi="Tahoma" w:cs="Tahoma"/>
                <w:u w:val="single"/>
              </w:rPr>
              <w:t xml:space="preserve"> </w:t>
            </w:r>
          </w:p>
        </w:tc>
      </w:tr>
      <w:tr w:rsidR="001F199F" w:rsidRPr="001A5986" w14:paraId="6115DBE5" w14:textId="77777777" w:rsidTr="00627E64">
        <w:trPr>
          <w:trHeight w:val="255"/>
        </w:trPr>
        <w:tc>
          <w:tcPr>
            <w:tcW w:w="2943" w:type="dxa"/>
            <w:shd w:val="clear" w:color="auto" w:fill="auto"/>
            <w:noWrap/>
            <w:vAlign w:val="bottom"/>
          </w:tcPr>
          <w:p w14:paraId="7C491C6E" w14:textId="1A3532FF" w:rsidR="001F199F" w:rsidRPr="001A5986" w:rsidRDefault="001F199F" w:rsidP="001F199F">
            <w:pPr>
              <w:ind w:left="184" w:hanging="184"/>
              <w:rPr>
                <w:rFonts w:ascii="Tahoma" w:hAnsi="Tahoma" w:cs="Tahoma"/>
              </w:rPr>
            </w:pPr>
            <w:r w:rsidRPr="001A5986">
              <w:rPr>
                <w:rFonts w:ascii="Tahoma" w:hAnsi="Tahoma" w:cs="Tahoma"/>
              </w:rPr>
              <w:t>Total</w:t>
            </w:r>
          </w:p>
        </w:tc>
        <w:tc>
          <w:tcPr>
            <w:tcW w:w="1276" w:type="dxa"/>
            <w:shd w:val="clear" w:color="auto" w:fill="auto"/>
            <w:noWrap/>
            <w:vAlign w:val="bottom"/>
          </w:tcPr>
          <w:p w14:paraId="1BD4B20E" w14:textId="2872D00E" w:rsidR="001F199F" w:rsidRPr="001A5986" w:rsidRDefault="001F199F" w:rsidP="001F199F">
            <w:pPr>
              <w:tabs>
                <w:tab w:val="decimal" w:pos="743"/>
              </w:tabs>
              <w:rPr>
                <w:rFonts w:ascii="Tahoma" w:hAnsi="Tahoma" w:cs="Tahoma"/>
                <w:u w:val="single"/>
              </w:rPr>
            </w:pPr>
            <w:r w:rsidRPr="001A5986">
              <w:rPr>
                <w:rFonts w:ascii="Tahoma" w:hAnsi="Tahoma" w:cs="Tahoma"/>
                <w:u w:val="single"/>
              </w:rPr>
              <w:t>6</w:t>
            </w:r>
            <w:r w:rsidR="008A6B3D">
              <w:rPr>
                <w:rFonts w:ascii="Tahoma" w:hAnsi="Tahoma" w:cs="Tahoma"/>
                <w:u w:val="single"/>
              </w:rPr>
              <w:t>89</w:t>
            </w:r>
          </w:p>
        </w:tc>
        <w:tc>
          <w:tcPr>
            <w:tcW w:w="1446" w:type="dxa"/>
            <w:shd w:val="clear" w:color="auto" w:fill="auto"/>
            <w:noWrap/>
            <w:vAlign w:val="bottom"/>
          </w:tcPr>
          <w:p w14:paraId="49BF93EF" w14:textId="63339D2F" w:rsidR="001F199F" w:rsidRPr="001A5986" w:rsidRDefault="001F199F" w:rsidP="001F199F">
            <w:pPr>
              <w:tabs>
                <w:tab w:val="decimal" w:pos="1026"/>
              </w:tabs>
              <w:rPr>
                <w:rFonts w:ascii="Tahoma" w:hAnsi="Tahoma" w:cs="Tahoma"/>
                <w:u w:val="single"/>
              </w:rPr>
            </w:pPr>
            <w:r w:rsidRPr="001A5986">
              <w:rPr>
                <w:rFonts w:ascii="Tahoma" w:hAnsi="Tahoma" w:cs="Tahoma"/>
                <w:u w:val="single"/>
              </w:rPr>
              <w:t>2,</w:t>
            </w:r>
            <w:r w:rsidR="008A6B3D">
              <w:rPr>
                <w:rFonts w:ascii="Tahoma" w:hAnsi="Tahoma" w:cs="Tahoma"/>
                <w:u w:val="single"/>
              </w:rPr>
              <w:t>700</w:t>
            </w:r>
          </w:p>
        </w:tc>
        <w:tc>
          <w:tcPr>
            <w:tcW w:w="1706" w:type="dxa"/>
            <w:shd w:val="clear" w:color="auto" w:fill="auto"/>
            <w:noWrap/>
            <w:vAlign w:val="bottom"/>
          </w:tcPr>
          <w:p w14:paraId="559B114A" w14:textId="34580E5B" w:rsidR="001F199F" w:rsidRPr="001A5986" w:rsidRDefault="001F199F" w:rsidP="001F199F">
            <w:pPr>
              <w:tabs>
                <w:tab w:val="decimal" w:pos="1029"/>
              </w:tabs>
              <w:rPr>
                <w:rFonts w:ascii="Tahoma" w:hAnsi="Tahoma" w:cs="Tahoma"/>
                <w:u w:val="single"/>
              </w:rPr>
            </w:pPr>
            <w:r w:rsidRPr="001A5986">
              <w:rPr>
                <w:rFonts w:ascii="Tahoma" w:hAnsi="Tahoma" w:cs="Tahoma"/>
                <w:u w:val="single"/>
              </w:rPr>
              <w:t>(2,760)</w:t>
            </w:r>
          </w:p>
        </w:tc>
        <w:tc>
          <w:tcPr>
            <w:tcW w:w="1275" w:type="dxa"/>
            <w:shd w:val="clear" w:color="auto" w:fill="auto"/>
            <w:noWrap/>
            <w:vAlign w:val="bottom"/>
          </w:tcPr>
          <w:p w14:paraId="38F31914" w14:textId="0A5E4942" w:rsidR="001F199F" w:rsidRPr="001A5986" w:rsidRDefault="001F199F" w:rsidP="001F199F">
            <w:pPr>
              <w:tabs>
                <w:tab w:val="decimal" w:pos="884"/>
              </w:tabs>
              <w:rPr>
                <w:rFonts w:ascii="Tahoma" w:hAnsi="Tahoma" w:cs="Tahoma"/>
                <w:u w:val="single"/>
              </w:rPr>
            </w:pPr>
            <w:r w:rsidRPr="001A5986">
              <w:rPr>
                <w:rFonts w:ascii="Tahoma" w:hAnsi="Tahoma" w:cs="Tahoma"/>
                <w:u w:val="single"/>
              </w:rPr>
              <w:t>6</w:t>
            </w:r>
            <w:r w:rsidR="002A5B84">
              <w:rPr>
                <w:rFonts w:ascii="Tahoma" w:hAnsi="Tahoma" w:cs="Tahoma"/>
                <w:u w:val="single"/>
              </w:rPr>
              <w:t>2</w:t>
            </w:r>
            <w:r w:rsidRPr="001A5986">
              <w:rPr>
                <w:rFonts w:ascii="Tahoma" w:hAnsi="Tahoma" w:cs="Tahoma"/>
                <w:u w:val="single"/>
              </w:rPr>
              <w:t>9</w:t>
            </w:r>
          </w:p>
        </w:tc>
      </w:tr>
    </w:tbl>
    <w:p w14:paraId="76A65D21" w14:textId="77777777" w:rsidR="00B07335" w:rsidRPr="001A5986" w:rsidRDefault="00B07335" w:rsidP="00587B3A">
      <w:pPr>
        <w:outlineLvl w:val="0"/>
        <w:rPr>
          <w:rFonts w:ascii="Tahoma" w:hAnsi="Tahoma" w:cs="Tahoma"/>
          <w:b/>
        </w:rPr>
      </w:pPr>
    </w:p>
    <w:p w14:paraId="782C1FC9" w14:textId="77777777" w:rsidR="00B07335" w:rsidRPr="001A5986" w:rsidRDefault="00B07335" w:rsidP="00587B3A">
      <w:pPr>
        <w:outlineLvl w:val="0"/>
        <w:rPr>
          <w:rFonts w:ascii="Tahoma" w:hAnsi="Tahoma" w:cs="Tahoma"/>
          <w:b/>
        </w:rPr>
      </w:pPr>
      <w:bookmarkStart w:id="12" w:name="_Hlk149249110"/>
    </w:p>
    <w:p w14:paraId="69F12A88" w14:textId="674FB6FE" w:rsidR="00027B70" w:rsidRPr="001A5986" w:rsidRDefault="00DA0A49" w:rsidP="00587B3A">
      <w:pPr>
        <w:outlineLvl w:val="0"/>
        <w:rPr>
          <w:rFonts w:ascii="Tahoma" w:hAnsi="Tahoma" w:cs="Tahoma"/>
          <w:b/>
        </w:rPr>
      </w:pPr>
      <w:r w:rsidRPr="001A5986">
        <w:rPr>
          <w:rFonts w:ascii="Tahoma" w:hAnsi="Tahoma" w:cs="Tahoma"/>
          <w:b/>
        </w:rPr>
        <w:t>1</w:t>
      </w:r>
      <w:r w:rsidR="001664B2" w:rsidRPr="001A5986">
        <w:rPr>
          <w:rFonts w:ascii="Tahoma" w:hAnsi="Tahoma" w:cs="Tahoma"/>
          <w:b/>
        </w:rPr>
        <w:t>3.</w:t>
      </w:r>
      <w:r w:rsidR="00027B70" w:rsidRPr="001A5986">
        <w:rPr>
          <w:rFonts w:ascii="Tahoma" w:hAnsi="Tahoma" w:cs="Tahoma"/>
          <w:b/>
        </w:rPr>
        <w:tab/>
      </w:r>
      <w:bookmarkStart w:id="13" w:name="_Hlk149245963"/>
      <w:r w:rsidR="00027B70" w:rsidRPr="001A5986">
        <w:rPr>
          <w:rFonts w:ascii="Tahoma" w:hAnsi="Tahoma" w:cs="Tahoma"/>
          <w:b/>
        </w:rPr>
        <w:t>UNRESTRICTED FUND</w:t>
      </w:r>
      <w:r w:rsidR="00B46EBE" w:rsidRPr="001A5986">
        <w:rPr>
          <w:rFonts w:ascii="Tahoma" w:hAnsi="Tahoma" w:cs="Tahoma"/>
          <w:b/>
        </w:rPr>
        <w:t>S</w:t>
      </w:r>
    </w:p>
    <w:p w14:paraId="5AE78776" w14:textId="14A27EAD" w:rsidR="00591406" w:rsidRPr="001A5986" w:rsidRDefault="00D221D6" w:rsidP="00587B3A">
      <w:pPr>
        <w:outlineLvl w:val="0"/>
        <w:rPr>
          <w:rFonts w:ascii="Tahoma" w:hAnsi="Tahoma" w:cs="Tahoma"/>
          <w:b/>
        </w:rPr>
      </w:pPr>
      <w:r w:rsidRPr="001A5986">
        <w:rPr>
          <w:rFonts w:ascii="Tahoma" w:hAnsi="Tahoma" w:cs="Tahoma"/>
          <w:b/>
        </w:rPr>
        <w:tab/>
      </w:r>
    </w:p>
    <w:tbl>
      <w:tblPr>
        <w:tblpPr w:leftFromText="180" w:rightFromText="180" w:vertAnchor="text" w:horzAnchor="margin" w:tblpX="292" w:tblpY="-28"/>
        <w:tblW w:w="7797" w:type="dxa"/>
        <w:tblLayout w:type="fixed"/>
        <w:tblLook w:val="0000" w:firstRow="0" w:lastRow="0" w:firstColumn="0" w:lastColumn="0" w:noHBand="0" w:noVBand="0"/>
      </w:tblPr>
      <w:tblGrid>
        <w:gridCol w:w="2235"/>
        <w:gridCol w:w="1417"/>
        <w:gridCol w:w="1451"/>
        <w:gridCol w:w="1560"/>
        <w:gridCol w:w="1134"/>
      </w:tblGrid>
      <w:tr w:rsidR="00627E64" w:rsidRPr="001A5986" w14:paraId="702BFD9F" w14:textId="77777777" w:rsidTr="00DB49E6">
        <w:trPr>
          <w:trHeight w:val="255"/>
        </w:trPr>
        <w:tc>
          <w:tcPr>
            <w:tcW w:w="2235" w:type="dxa"/>
            <w:shd w:val="clear" w:color="auto" w:fill="auto"/>
            <w:noWrap/>
            <w:vAlign w:val="bottom"/>
          </w:tcPr>
          <w:p w14:paraId="6042A566" w14:textId="77777777" w:rsidR="00A25942" w:rsidRPr="001A5986" w:rsidRDefault="00A25942" w:rsidP="009F70D3">
            <w:pPr>
              <w:rPr>
                <w:rFonts w:ascii="Tahoma" w:hAnsi="Tahoma" w:cs="Tahoma"/>
              </w:rPr>
            </w:pPr>
          </w:p>
        </w:tc>
        <w:tc>
          <w:tcPr>
            <w:tcW w:w="1417" w:type="dxa"/>
          </w:tcPr>
          <w:p w14:paraId="77D01DDB" w14:textId="77777777" w:rsidR="00A25942" w:rsidRPr="001A5986" w:rsidRDefault="00A25942" w:rsidP="00FE12FF">
            <w:pPr>
              <w:jc w:val="center"/>
              <w:rPr>
                <w:rFonts w:ascii="Tahoma" w:hAnsi="Tahoma" w:cs="Tahoma"/>
                <w:b/>
                <w:bCs/>
              </w:rPr>
            </w:pPr>
            <w:r w:rsidRPr="001A5986">
              <w:rPr>
                <w:rFonts w:ascii="Tahoma" w:hAnsi="Tahoma" w:cs="Tahoma"/>
                <w:b/>
                <w:bCs/>
              </w:rPr>
              <w:t>General</w:t>
            </w:r>
          </w:p>
        </w:tc>
        <w:tc>
          <w:tcPr>
            <w:tcW w:w="1451" w:type="dxa"/>
            <w:shd w:val="clear" w:color="auto" w:fill="auto"/>
            <w:noWrap/>
            <w:vAlign w:val="bottom"/>
          </w:tcPr>
          <w:p w14:paraId="061658AB" w14:textId="77777777" w:rsidR="00A25942" w:rsidRPr="001A5986" w:rsidRDefault="00A25942" w:rsidP="00FE12FF">
            <w:pPr>
              <w:jc w:val="center"/>
              <w:rPr>
                <w:rFonts w:ascii="Tahoma" w:hAnsi="Tahoma" w:cs="Tahoma"/>
                <w:b/>
                <w:bCs/>
              </w:rPr>
            </w:pPr>
            <w:r w:rsidRPr="001A5986">
              <w:rPr>
                <w:rFonts w:ascii="Tahoma" w:hAnsi="Tahoma" w:cs="Tahoma"/>
                <w:b/>
                <w:bCs/>
              </w:rPr>
              <w:t>Investm’t</w:t>
            </w:r>
          </w:p>
        </w:tc>
        <w:tc>
          <w:tcPr>
            <w:tcW w:w="1560" w:type="dxa"/>
          </w:tcPr>
          <w:p w14:paraId="22544036" w14:textId="77777777" w:rsidR="00A25942" w:rsidRPr="001A5986" w:rsidRDefault="00A25942" w:rsidP="00FE12FF">
            <w:pPr>
              <w:jc w:val="center"/>
              <w:rPr>
                <w:rFonts w:ascii="Tahoma" w:hAnsi="Tahoma" w:cs="Tahoma"/>
                <w:b/>
                <w:bCs/>
              </w:rPr>
            </w:pPr>
            <w:r w:rsidRPr="001A5986">
              <w:rPr>
                <w:rFonts w:ascii="Tahoma" w:hAnsi="Tahoma" w:cs="Tahoma"/>
                <w:b/>
                <w:bCs/>
              </w:rPr>
              <w:t>Pension</w:t>
            </w:r>
          </w:p>
        </w:tc>
        <w:tc>
          <w:tcPr>
            <w:tcW w:w="1134" w:type="dxa"/>
            <w:shd w:val="clear" w:color="auto" w:fill="auto"/>
            <w:noWrap/>
            <w:vAlign w:val="bottom"/>
          </w:tcPr>
          <w:p w14:paraId="153011EA" w14:textId="77777777" w:rsidR="00A25942" w:rsidRPr="001A5986" w:rsidRDefault="00A25942" w:rsidP="00FE12FF">
            <w:pPr>
              <w:ind w:left="-108"/>
              <w:jc w:val="center"/>
              <w:rPr>
                <w:rFonts w:ascii="Tahoma" w:hAnsi="Tahoma" w:cs="Tahoma"/>
                <w:b/>
                <w:bCs/>
              </w:rPr>
            </w:pPr>
            <w:r w:rsidRPr="001A5986">
              <w:rPr>
                <w:rFonts w:ascii="Tahoma" w:hAnsi="Tahoma" w:cs="Tahoma"/>
                <w:b/>
                <w:bCs/>
              </w:rPr>
              <w:t>Total</w:t>
            </w:r>
          </w:p>
        </w:tc>
      </w:tr>
      <w:tr w:rsidR="00627E64" w:rsidRPr="001A5986" w14:paraId="7CDFF660" w14:textId="77777777" w:rsidTr="00DB49E6">
        <w:trPr>
          <w:trHeight w:val="255"/>
        </w:trPr>
        <w:tc>
          <w:tcPr>
            <w:tcW w:w="2235" w:type="dxa"/>
            <w:shd w:val="clear" w:color="auto" w:fill="auto"/>
            <w:noWrap/>
            <w:vAlign w:val="bottom"/>
          </w:tcPr>
          <w:p w14:paraId="62AD9EC4" w14:textId="77777777" w:rsidR="00A25942" w:rsidRPr="001A5986" w:rsidRDefault="00A25942" w:rsidP="00FE12FF">
            <w:pPr>
              <w:rPr>
                <w:rFonts w:ascii="Tahoma" w:hAnsi="Tahoma" w:cs="Tahoma"/>
              </w:rPr>
            </w:pPr>
          </w:p>
        </w:tc>
        <w:tc>
          <w:tcPr>
            <w:tcW w:w="1417" w:type="dxa"/>
          </w:tcPr>
          <w:p w14:paraId="39B0B585" w14:textId="77777777" w:rsidR="00A25942" w:rsidRPr="001A5986" w:rsidRDefault="00A25942" w:rsidP="00FE12FF">
            <w:pPr>
              <w:jc w:val="center"/>
              <w:rPr>
                <w:rFonts w:ascii="Tahoma" w:hAnsi="Tahoma" w:cs="Tahoma"/>
                <w:b/>
                <w:bCs/>
              </w:rPr>
            </w:pPr>
            <w:r w:rsidRPr="001A5986">
              <w:rPr>
                <w:rFonts w:ascii="Tahoma" w:hAnsi="Tahoma" w:cs="Tahoma"/>
                <w:b/>
                <w:bCs/>
              </w:rPr>
              <w:t>Fund</w:t>
            </w:r>
          </w:p>
        </w:tc>
        <w:tc>
          <w:tcPr>
            <w:tcW w:w="1451" w:type="dxa"/>
            <w:shd w:val="clear" w:color="auto" w:fill="auto"/>
            <w:noWrap/>
            <w:vAlign w:val="bottom"/>
          </w:tcPr>
          <w:p w14:paraId="4B3093DF" w14:textId="77777777" w:rsidR="00A25942" w:rsidRPr="001A5986" w:rsidRDefault="00A25942" w:rsidP="00FE12FF">
            <w:pPr>
              <w:jc w:val="center"/>
              <w:rPr>
                <w:rFonts w:ascii="Tahoma" w:hAnsi="Tahoma" w:cs="Tahoma"/>
                <w:b/>
                <w:bCs/>
              </w:rPr>
            </w:pPr>
            <w:r w:rsidRPr="001A5986">
              <w:rPr>
                <w:rFonts w:ascii="Tahoma" w:hAnsi="Tahoma" w:cs="Tahoma"/>
                <w:b/>
                <w:bCs/>
              </w:rPr>
              <w:t>Reserve</w:t>
            </w:r>
          </w:p>
        </w:tc>
        <w:tc>
          <w:tcPr>
            <w:tcW w:w="1560" w:type="dxa"/>
          </w:tcPr>
          <w:p w14:paraId="21A5A2B6" w14:textId="77777777" w:rsidR="00A25942" w:rsidRPr="001A5986" w:rsidRDefault="00A25942" w:rsidP="00FE12FF">
            <w:pPr>
              <w:jc w:val="center"/>
              <w:rPr>
                <w:rFonts w:ascii="Tahoma" w:hAnsi="Tahoma" w:cs="Tahoma"/>
                <w:b/>
                <w:bCs/>
              </w:rPr>
            </w:pPr>
            <w:r w:rsidRPr="001A5986">
              <w:rPr>
                <w:rFonts w:ascii="Tahoma" w:hAnsi="Tahoma" w:cs="Tahoma"/>
                <w:b/>
                <w:bCs/>
              </w:rPr>
              <w:t>Reserve</w:t>
            </w:r>
          </w:p>
        </w:tc>
        <w:tc>
          <w:tcPr>
            <w:tcW w:w="1134" w:type="dxa"/>
            <w:shd w:val="clear" w:color="auto" w:fill="auto"/>
            <w:noWrap/>
            <w:vAlign w:val="bottom"/>
          </w:tcPr>
          <w:p w14:paraId="6A5FEBA5" w14:textId="77777777" w:rsidR="00A25942" w:rsidRPr="001A5986" w:rsidRDefault="00A25942" w:rsidP="00FE12FF">
            <w:pPr>
              <w:jc w:val="center"/>
              <w:rPr>
                <w:rFonts w:ascii="Tahoma" w:hAnsi="Tahoma" w:cs="Tahoma"/>
                <w:b/>
                <w:bCs/>
              </w:rPr>
            </w:pPr>
          </w:p>
        </w:tc>
      </w:tr>
      <w:tr w:rsidR="00627E64" w:rsidRPr="001A5986" w14:paraId="528EC7B6" w14:textId="77777777" w:rsidTr="00DB49E6">
        <w:trPr>
          <w:trHeight w:val="255"/>
        </w:trPr>
        <w:tc>
          <w:tcPr>
            <w:tcW w:w="2235" w:type="dxa"/>
            <w:shd w:val="clear" w:color="auto" w:fill="auto"/>
            <w:noWrap/>
            <w:vAlign w:val="bottom"/>
          </w:tcPr>
          <w:p w14:paraId="36FBAE1F" w14:textId="77777777" w:rsidR="00A25942" w:rsidRPr="001A5986" w:rsidRDefault="00A25942" w:rsidP="00FE12FF">
            <w:pPr>
              <w:rPr>
                <w:rFonts w:ascii="Tahoma" w:hAnsi="Tahoma" w:cs="Tahoma"/>
              </w:rPr>
            </w:pPr>
          </w:p>
        </w:tc>
        <w:tc>
          <w:tcPr>
            <w:tcW w:w="1417" w:type="dxa"/>
          </w:tcPr>
          <w:p w14:paraId="7053AECE" w14:textId="77777777" w:rsidR="00A25942" w:rsidRPr="001A5986" w:rsidRDefault="00A25942" w:rsidP="00FE12FF">
            <w:pPr>
              <w:jc w:val="center"/>
              <w:rPr>
                <w:rFonts w:ascii="Tahoma" w:hAnsi="Tahoma" w:cs="Tahoma"/>
                <w:b/>
                <w:bCs/>
              </w:rPr>
            </w:pPr>
            <w:r w:rsidRPr="001A5986">
              <w:rPr>
                <w:rFonts w:ascii="Tahoma" w:hAnsi="Tahoma" w:cs="Tahoma"/>
                <w:bCs/>
              </w:rPr>
              <w:t>£000</w:t>
            </w:r>
          </w:p>
        </w:tc>
        <w:tc>
          <w:tcPr>
            <w:tcW w:w="1451" w:type="dxa"/>
            <w:shd w:val="clear" w:color="auto" w:fill="auto"/>
            <w:noWrap/>
            <w:vAlign w:val="bottom"/>
          </w:tcPr>
          <w:p w14:paraId="556602FB" w14:textId="77777777" w:rsidR="00A25942" w:rsidRPr="001A5986" w:rsidRDefault="00A25942" w:rsidP="00FE12FF">
            <w:pPr>
              <w:spacing w:after="120"/>
              <w:jc w:val="center"/>
              <w:rPr>
                <w:rFonts w:ascii="Tahoma" w:hAnsi="Tahoma" w:cs="Tahoma"/>
                <w:bCs/>
              </w:rPr>
            </w:pPr>
            <w:r w:rsidRPr="001A5986">
              <w:rPr>
                <w:rFonts w:ascii="Tahoma" w:hAnsi="Tahoma" w:cs="Tahoma"/>
                <w:bCs/>
              </w:rPr>
              <w:t>£000</w:t>
            </w:r>
          </w:p>
        </w:tc>
        <w:tc>
          <w:tcPr>
            <w:tcW w:w="1560" w:type="dxa"/>
          </w:tcPr>
          <w:p w14:paraId="458D319F" w14:textId="77777777" w:rsidR="00A25942" w:rsidRPr="001A5986" w:rsidRDefault="00A25942" w:rsidP="00FE12FF">
            <w:pPr>
              <w:spacing w:after="120"/>
              <w:jc w:val="center"/>
              <w:rPr>
                <w:rFonts w:ascii="Tahoma" w:hAnsi="Tahoma" w:cs="Tahoma"/>
                <w:bCs/>
              </w:rPr>
            </w:pPr>
            <w:r w:rsidRPr="001A5986">
              <w:rPr>
                <w:rFonts w:ascii="Tahoma" w:hAnsi="Tahoma" w:cs="Tahoma"/>
                <w:bCs/>
              </w:rPr>
              <w:t>£000</w:t>
            </w:r>
          </w:p>
        </w:tc>
        <w:tc>
          <w:tcPr>
            <w:tcW w:w="1134" w:type="dxa"/>
            <w:shd w:val="clear" w:color="auto" w:fill="auto"/>
            <w:noWrap/>
            <w:vAlign w:val="bottom"/>
          </w:tcPr>
          <w:p w14:paraId="54B583D1" w14:textId="77777777" w:rsidR="00A25942" w:rsidRPr="001A5986" w:rsidRDefault="00A25942" w:rsidP="00FE12FF">
            <w:pPr>
              <w:spacing w:after="120"/>
              <w:jc w:val="center"/>
              <w:rPr>
                <w:rFonts w:ascii="Tahoma" w:hAnsi="Tahoma" w:cs="Tahoma"/>
                <w:bCs/>
              </w:rPr>
            </w:pPr>
            <w:r w:rsidRPr="001A5986">
              <w:rPr>
                <w:rFonts w:ascii="Tahoma" w:hAnsi="Tahoma" w:cs="Tahoma"/>
                <w:bCs/>
              </w:rPr>
              <w:t xml:space="preserve"> £000 </w:t>
            </w:r>
          </w:p>
        </w:tc>
      </w:tr>
      <w:tr w:rsidR="00627E64" w:rsidRPr="001A5986" w14:paraId="5530D794" w14:textId="77777777" w:rsidTr="00DB49E6">
        <w:trPr>
          <w:trHeight w:val="255"/>
        </w:trPr>
        <w:tc>
          <w:tcPr>
            <w:tcW w:w="2235" w:type="dxa"/>
            <w:shd w:val="clear" w:color="auto" w:fill="auto"/>
            <w:noWrap/>
            <w:vAlign w:val="bottom"/>
          </w:tcPr>
          <w:p w14:paraId="4A906257" w14:textId="39A3BA6F" w:rsidR="00A25942" w:rsidRPr="001A5986" w:rsidRDefault="00A25942" w:rsidP="00CE5EA5">
            <w:pPr>
              <w:rPr>
                <w:rFonts w:ascii="Tahoma" w:hAnsi="Tahoma" w:cs="Tahoma"/>
              </w:rPr>
            </w:pPr>
          </w:p>
        </w:tc>
        <w:tc>
          <w:tcPr>
            <w:tcW w:w="1417" w:type="dxa"/>
            <w:vAlign w:val="bottom"/>
          </w:tcPr>
          <w:p w14:paraId="2019798D" w14:textId="2D2B8C1E" w:rsidR="00A25942" w:rsidRPr="001A5986" w:rsidRDefault="00A25942" w:rsidP="008C295A">
            <w:pPr>
              <w:tabs>
                <w:tab w:val="decimal" w:pos="1026"/>
              </w:tabs>
              <w:rPr>
                <w:rFonts w:ascii="Tahoma" w:hAnsi="Tahoma" w:cs="Tahoma"/>
              </w:rPr>
            </w:pPr>
          </w:p>
        </w:tc>
        <w:tc>
          <w:tcPr>
            <w:tcW w:w="1451" w:type="dxa"/>
            <w:shd w:val="clear" w:color="auto" w:fill="auto"/>
            <w:noWrap/>
            <w:vAlign w:val="bottom"/>
          </w:tcPr>
          <w:p w14:paraId="0C58D6D0" w14:textId="6F65BDB4" w:rsidR="00A25942" w:rsidRPr="001A5986" w:rsidRDefault="00A25942" w:rsidP="00CE5EA5">
            <w:pPr>
              <w:tabs>
                <w:tab w:val="decimal" w:pos="884"/>
              </w:tabs>
              <w:rPr>
                <w:rFonts w:ascii="Tahoma" w:hAnsi="Tahoma" w:cs="Tahoma"/>
              </w:rPr>
            </w:pPr>
          </w:p>
        </w:tc>
        <w:tc>
          <w:tcPr>
            <w:tcW w:w="1560" w:type="dxa"/>
            <w:vAlign w:val="bottom"/>
          </w:tcPr>
          <w:p w14:paraId="4735B311" w14:textId="799BF728" w:rsidR="00A25942" w:rsidRPr="001A5986" w:rsidRDefault="00A25942" w:rsidP="00974C49">
            <w:pPr>
              <w:tabs>
                <w:tab w:val="decimal" w:pos="743"/>
              </w:tabs>
              <w:rPr>
                <w:rFonts w:ascii="Tahoma" w:hAnsi="Tahoma" w:cs="Tahoma"/>
              </w:rPr>
            </w:pPr>
          </w:p>
        </w:tc>
        <w:tc>
          <w:tcPr>
            <w:tcW w:w="1134" w:type="dxa"/>
            <w:shd w:val="clear" w:color="auto" w:fill="auto"/>
            <w:noWrap/>
            <w:vAlign w:val="bottom"/>
          </w:tcPr>
          <w:p w14:paraId="72237448" w14:textId="26E350B5" w:rsidR="00A25942" w:rsidRPr="001A5986" w:rsidRDefault="00A25942" w:rsidP="007814DE">
            <w:pPr>
              <w:tabs>
                <w:tab w:val="decimal" w:pos="742"/>
              </w:tabs>
              <w:rPr>
                <w:rFonts w:ascii="Tahoma" w:hAnsi="Tahoma" w:cs="Tahoma"/>
              </w:rPr>
            </w:pPr>
          </w:p>
        </w:tc>
      </w:tr>
      <w:tr w:rsidR="00627E64" w:rsidRPr="001A5986" w14:paraId="04D3232F" w14:textId="77777777" w:rsidTr="00DB49E6">
        <w:trPr>
          <w:trHeight w:val="255"/>
        </w:trPr>
        <w:tc>
          <w:tcPr>
            <w:tcW w:w="2235" w:type="dxa"/>
            <w:shd w:val="clear" w:color="auto" w:fill="auto"/>
            <w:noWrap/>
            <w:vAlign w:val="bottom"/>
          </w:tcPr>
          <w:p w14:paraId="4DCB387C" w14:textId="6EC7B475" w:rsidR="00A25942" w:rsidRPr="001A5986" w:rsidRDefault="00B07335" w:rsidP="00CE5EA5">
            <w:pPr>
              <w:rPr>
                <w:rFonts w:ascii="Tahoma" w:hAnsi="Tahoma" w:cs="Tahoma"/>
              </w:rPr>
            </w:pPr>
            <w:r w:rsidRPr="001A5986">
              <w:rPr>
                <w:rFonts w:ascii="Tahoma" w:hAnsi="Tahoma" w:cs="Tahoma"/>
              </w:rPr>
              <w:t>Balance 31.3.2</w:t>
            </w:r>
            <w:r w:rsidR="0089149F">
              <w:rPr>
                <w:rFonts w:ascii="Tahoma" w:hAnsi="Tahoma" w:cs="Tahoma"/>
              </w:rPr>
              <w:t>3</w:t>
            </w:r>
          </w:p>
        </w:tc>
        <w:tc>
          <w:tcPr>
            <w:tcW w:w="1417" w:type="dxa"/>
            <w:vAlign w:val="bottom"/>
          </w:tcPr>
          <w:p w14:paraId="0842C039" w14:textId="3FDCC0B2" w:rsidR="00A25942" w:rsidRPr="001A5986" w:rsidRDefault="009F70D3" w:rsidP="008C295A">
            <w:pPr>
              <w:tabs>
                <w:tab w:val="decimal" w:pos="1026"/>
              </w:tabs>
              <w:rPr>
                <w:rFonts w:ascii="Tahoma" w:hAnsi="Tahoma" w:cs="Tahoma"/>
              </w:rPr>
            </w:pPr>
            <w:r>
              <w:rPr>
                <w:rFonts w:ascii="Tahoma" w:hAnsi="Tahoma" w:cs="Tahoma"/>
              </w:rPr>
              <w:t>38,244</w:t>
            </w:r>
          </w:p>
        </w:tc>
        <w:tc>
          <w:tcPr>
            <w:tcW w:w="1451" w:type="dxa"/>
            <w:shd w:val="clear" w:color="auto" w:fill="auto"/>
            <w:noWrap/>
            <w:vAlign w:val="bottom"/>
          </w:tcPr>
          <w:p w14:paraId="03D4EFA7" w14:textId="0BAF03F3" w:rsidR="00A25942" w:rsidRPr="001A5986" w:rsidRDefault="009F70D3" w:rsidP="00CE5EA5">
            <w:pPr>
              <w:tabs>
                <w:tab w:val="decimal" w:pos="884"/>
              </w:tabs>
              <w:rPr>
                <w:rFonts w:ascii="Tahoma" w:hAnsi="Tahoma" w:cs="Tahoma"/>
              </w:rPr>
            </w:pPr>
            <w:r>
              <w:rPr>
                <w:rFonts w:ascii="Tahoma" w:hAnsi="Tahoma" w:cs="Tahoma"/>
              </w:rPr>
              <w:t>25</w:t>
            </w:r>
            <w:r w:rsidR="002E4987">
              <w:rPr>
                <w:rFonts w:ascii="Tahoma" w:hAnsi="Tahoma" w:cs="Tahoma"/>
              </w:rPr>
              <w:t>5</w:t>
            </w:r>
          </w:p>
        </w:tc>
        <w:tc>
          <w:tcPr>
            <w:tcW w:w="1560" w:type="dxa"/>
            <w:vAlign w:val="bottom"/>
          </w:tcPr>
          <w:p w14:paraId="1AFA7BD6" w14:textId="19F57BA6" w:rsidR="00A25942" w:rsidRPr="001A5986" w:rsidRDefault="009F70D3" w:rsidP="00974C49">
            <w:pPr>
              <w:tabs>
                <w:tab w:val="decimal" w:pos="743"/>
              </w:tabs>
              <w:rPr>
                <w:rFonts w:ascii="Tahoma" w:hAnsi="Tahoma" w:cs="Tahoma"/>
              </w:rPr>
            </w:pPr>
            <w:r>
              <w:rPr>
                <w:rFonts w:ascii="Tahoma" w:hAnsi="Tahoma" w:cs="Tahoma"/>
              </w:rPr>
              <w:t>-</w:t>
            </w:r>
          </w:p>
        </w:tc>
        <w:tc>
          <w:tcPr>
            <w:tcW w:w="1134" w:type="dxa"/>
            <w:shd w:val="clear" w:color="auto" w:fill="auto"/>
            <w:noWrap/>
            <w:vAlign w:val="bottom"/>
          </w:tcPr>
          <w:p w14:paraId="166D93FE" w14:textId="58A5EA90" w:rsidR="00A25942" w:rsidRPr="001A5986" w:rsidRDefault="009F70D3" w:rsidP="007814DE">
            <w:pPr>
              <w:tabs>
                <w:tab w:val="decimal" w:pos="742"/>
              </w:tabs>
              <w:rPr>
                <w:rFonts w:ascii="Tahoma" w:hAnsi="Tahoma" w:cs="Tahoma"/>
              </w:rPr>
            </w:pPr>
            <w:r>
              <w:rPr>
                <w:rFonts w:ascii="Tahoma" w:hAnsi="Tahoma" w:cs="Tahoma"/>
              </w:rPr>
              <w:t>38,499</w:t>
            </w:r>
          </w:p>
        </w:tc>
      </w:tr>
      <w:tr w:rsidR="00627E64" w:rsidRPr="001A5986" w14:paraId="5DBE6565" w14:textId="77777777" w:rsidTr="00DB49E6">
        <w:trPr>
          <w:trHeight w:val="255"/>
        </w:trPr>
        <w:tc>
          <w:tcPr>
            <w:tcW w:w="2235" w:type="dxa"/>
            <w:shd w:val="clear" w:color="auto" w:fill="auto"/>
            <w:noWrap/>
            <w:vAlign w:val="bottom"/>
          </w:tcPr>
          <w:p w14:paraId="32F9867C" w14:textId="77777777" w:rsidR="00A25942" w:rsidRPr="001A5986" w:rsidRDefault="00A25942" w:rsidP="00B94C67">
            <w:pPr>
              <w:rPr>
                <w:rFonts w:ascii="Tahoma" w:hAnsi="Tahoma" w:cs="Tahoma"/>
              </w:rPr>
            </w:pPr>
          </w:p>
        </w:tc>
        <w:tc>
          <w:tcPr>
            <w:tcW w:w="1417" w:type="dxa"/>
            <w:vAlign w:val="bottom"/>
          </w:tcPr>
          <w:p w14:paraId="29A916AB" w14:textId="77777777" w:rsidR="00A25942" w:rsidRPr="001A5986" w:rsidRDefault="00A25942" w:rsidP="00B94C67">
            <w:pPr>
              <w:tabs>
                <w:tab w:val="decimal" w:pos="1026"/>
              </w:tabs>
              <w:rPr>
                <w:rFonts w:ascii="Tahoma" w:hAnsi="Tahoma" w:cs="Tahoma"/>
              </w:rPr>
            </w:pPr>
          </w:p>
        </w:tc>
        <w:tc>
          <w:tcPr>
            <w:tcW w:w="1451" w:type="dxa"/>
            <w:shd w:val="clear" w:color="auto" w:fill="auto"/>
            <w:noWrap/>
            <w:vAlign w:val="bottom"/>
          </w:tcPr>
          <w:p w14:paraId="56D76CDF" w14:textId="77777777" w:rsidR="00A25942" w:rsidRPr="001A5986" w:rsidRDefault="00A25942" w:rsidP="00B94C67">
            <w:pPr>
              <w:tabs>
                <w:tab w:val="decimal" w:pos="885"/>
              </w:tabs>
              <w:rPr>
                <w:rFonts w:ascii="Tahoma" w:hAnsi="Tahoma" w:cs="Tahoma"/>
              </w:rPr>
            </w:pPr>
          </w:p>
        </w:tc>
        <w:tc>
          <w:tcPr>
            <w:tcW w:w="1560" w:type="dxa"/>
            <w:vAlign w:val="bottom"/>
          </w:tcPr>
          <w:p w14:paraId="21787D2E" w14:textId="77777777" w:rsidR="00A25942" w:rsidRPr="001A5986" w:rsidRDefault="00A25942" w:rsidP="00B94C67">
            <w:pPr>
              <w:tabs>
                <w:tab w:val="decimal" w:pos="743"/>
              </w:tabs>
              <w:rPr>
                <w:rFonts w:ascii="Tahoma" w:hAnsi="Tahoma" w:cs="Tahoma"/>
              </w:rPr>
            </w:pPr>
          </w:p>
        </w:tc>
        <w:tc>
          <w:tcPr>
            <w:tcW w:w="1134" w:type="dxa"/>
            <w:shd w:val="clear" w:color="auto" w:fill="auto"/>
            <w:noWrap/>
            <w:vAlign w:val="bottom"/>
          </w:tcPr>
          <w:p w14:paraId="26672335" w14:textId="77777777" w:rsidR="00A25942" w:rsidRPr="001A5986" w:rsidRDefault="00A25942" w:rsidP="00430D00">
            <w:pPr>
              <w:tabs>
                <w:tab w:val="decimal" w:pos="742"/>
              </w:tabs>
              <w:rPr>
                <w:rFonts w:ascii="Tahoma" w:hAnsi="Tahoma" w:cs="Tahoma"/>
              </w:rPr>
            </w:pPr>
          </w:p>
        </w:tc>
      </w:tr>
      <w:tr w:rsidR="00627E64" w:rsidRPr="001A5986" w14:paraId="5613EE37" w14:textId="77777777" w:rsidTr="00DB49E6">
        <w:trPr>
          <w:trHeight w:val="255"/>
        </w:trPr>
        <w:tc>
          <w:tcPr>
            <w:tcW w:w="2235" w:type="dxa"/>
            <w:shd w:val="clear" w:color="auto" w:fill="auto"/>
            <w:noWrap/>
            <w:vAlign w:val="bottom"/>
          </w:tcPr>
          <w:p w14:paraId="6C44B5EC" w14:textId="7FC669D0" w:rsidR="00A25942" w:rsidRPr="001A5986" w:rsidRDefault="00A25942" w:rsidP="00B94C67">
            <w:pPr>
              <w:rPr>
                <w:rFonts w:ascii="Tahoma" w:hAnsi="Tahoma" w:cs="Tahoma"/>
              </w:rPr>
            </w:pPr>
            <w:r w:rsidRPr="001A5986">
              <w:rPr>
                <w:rFonts w:ascii="Tahoma" w:hAnsi="Tahoma" w:cs="Tahoma"/>
              </w:rPr>
              <w:t>Net</w:t>
            </w:r>
            <w:r w:rsidR="00747C73" w:rsidRPr="001A5986">
              <w:rPr>
                <w:rFonts w:ascii="Tahoma" w:hAnsi="Tahoma" w:cs="Tahoma"/>
              </w:rPr>
              <w:t xml:space="preserve"> income /</w:t>
            </w:r>
            <w:r w:rsidRPr="001A5986">
              <w:rPr>
                <w:rFonts w:ascii="Tahoma" w:hAnsi="Tahoma" w:cs="Tahoma"/>
              </w:rPr>
              <w:t xml:space="preserve"> (expenditure) before other recognised gains</w:t>
            </w:r>
          </w:p>
        </w:tc>
        <w:tc>
          <w:tcPr>
            <w:tcW w:w="1417" w:type="dxa"/>
            <w:shd w:val="clear" w:color="auto" w:fill="auto"/>
            <w:vAlign w:val="bottom"/>
          </w:tcPr>
          <w:p w14:paraId="2303FD98" w14:textId="1E620B7F" w:rsidR="00A25942" w:rsidRPr="001A5986" w:rsidRDefault="009F70D3" w:rsidP="00BC51BB">
            <w:pPr>
              <w:tabs>
                <w:tab w:val="decimal" w:pos="1026"/>
              </w:tabs>
              <w:rPr>
                <w:rFonts w:ascii="Tahoma" w:hAnsi="Tahoma" w:cs="Tahoma"/>
              </w:rPr>
            </w:pPr>
            <w:r>
              <w:rPr>
                <w:rFonts w:ascii="Tahoma" w:hAnsi="Tahoma" w:cs="Tahoma"/>
              </w:rPr>
              <w:t>(</w:t>
            </w:r>
            <w:r w:rsidR="00BA5344">
              <w:rPr>
                <w:rFonts w:ascii="Tahoma" w:hAnsi="Tahoma" w:cs="Tahoma"/>
              </w:rPr>
              <w:t>199</w:t>
            </w:r>
            <w:r>
              <w:rPr>
                <w:rFonts w:ascii="Tahoma" w:hAnsi="Tahoma" w:cs="Tahoma"/>
              </w:rPr>
              <w:t>)</w:t>
            </w:r>
          </w:p>
        </w:tc>
        <w:tc>
          <w:tcPr>
            <w:tcW w:w="1451" w:type="dxa"/>
            <w:shd w:val="clear" w:color="auto" w:fill="auto"/>
            <w:noWrap/>
            <w:vAlign w:val="bottom"/>
          </w:tcPr>
          <w:p w14:paraId="6B24888F" w14:textId="7024886D" w:rsidR="00A25942" w:rsidRPr="001A5986" w:rsidRDefault="009F70D3" w:rsidP="000C4BBE">
            <w:pPr>
              <w:tabs>
                <w:tab w:val="decimal" w:pos="885"/>
              </w:tabs>
              <w:rPr>
                <w:rFonts w:ascii="Tahoma" w:hAnsi="Tahoma" w:cs="Tahoma"/>
              </w:rPr>
            </w:pPr>
            <w:r>
              <w:rPr>
                <w:rFonts w:ascii="Tahoma" w:hAnsi="Tahoma" w:cs="Tahoma"/>
              </w:rPr>
              <w:t>-</w:t>
            </w:r>
          </w:p>
        </w:tc>
        <w:tc>
          <w:tcPr>
            <w:tcW w:w="1560" w:type="dxa"/>
            <w:shd w:val="clear" w:color="auto" w:fill="auto"/>
            <w:vAlign w:val="bottom"/>
          </w:tcPr>
          <w:p w14:paraId="1E22BFFD" w14:textId="4492AFF0" w:rsidR="00A25942" w:rsidRPr="001A5986" w:rsidRDefault="009F70D3" w:rsidP="00F3018E">
            <w:pPr>
              <w:tabs>
                <w:tab w:val="decimal" w:pos="743"/>
              </w:tabs>
              <w:rPr>
                <w:rFonts w:ascii="Tahoma" w:hAnsi="Tahoma" w:cs="Tahoma"/>
              </w:rPr>
            </w:pPr>
            <w:r>
              <w:rPr>
                <w:rFonts w:ascii="Tahoma" w:hAnsi="Tahoma" w:cs="Tahoma"/>
              </w:rPr>
              <w:t>-</w:t>
            </w:r>
          </w:p>
        </w:tc>
        <w:tc>
          <w:tcPr>
            <w:tcW w:w="1134" w:type="dxa"/>
            <w:shd w:val="clear" w:color="auto" w:fill="auto"/>
            <w:noWrap/>
            <w:vAlign w:val="bottom"/>
          </w:tcPr>
          <w:p w14:paraId="362C21A8" w14:textId="664C6CB4" w:rsidR="00A25942" w:rsidRPr="001A5986" w:rsidRDefault="009F70D3" w:rsidP="00BC51BB">
            <w:pPr>
              <w:tabs>
                <w:tab w:val="decimal" w:pos="742"/>
              </w:tabs>
              <w:rPr>
                <w:rFonts w:ascii="Tahoma" w:hAnsi="Tahoma" w:cs="Tahoma"/>
              </w:rPr>
            </w:pPr>
            <w:r>
              <w:rPr>
                <w:rFonts w:ascii="Tahoma" w:hAnsi="Tahoma" w:cs="Tahoma"/>
              </w:rPr>
              <w:t>(233)</w:t>
            </w:r>
          </w:p>
        </w:tc>
      </w:tr>
      <w:tr w:rsidR="00627E64" w:rsidRPr="001A5986" w14:paraId="09A11647" w14:textId="77777777" w:rsidTr="00DB49E6">
        <w:trPr>
          <w:trHeight w:val="255"/>
        </w:trPr>
        <w:tc>
          <w:tcPr>
            <w:tcW w:w="2235" w:type="dxa"/>
            <w:shd w:val="clear" w:color="auto" w:fill="auto"/>
            <w:noWrap/>
            <w:vAlign w:val="bottom"/>
          </w:tcPr>
          <w:p w14:paraId="55A6990F" w14:textId="2DCA7A81" w:rsidR="00A25942" w:rsidRPr="001A5986" w:rsidRDefault="00A25942" w:rsidP="008E542F">
            <w:pPr>
              <w:rPr>
                <w:rFonts w:ascii="Tahoma" w:hAnsi="Tahoma" w:cs="Tahoma"/>
              </w:rPr>
            </w:pPr>
          </w:p>
        </w:tc>
        <w:tc>
          <w:tcPr>
            <w:tcW w:w="1417" w:type="dxa"/>
            <w:shd w:val="clear" w:color="auto" w:fill="auto"/>
            <w:vAlign w:val="bottom"/>
          </w:tcPr>
          <w:p w14:paraId="734AAF8F" w14:textId="3F1BAE22" w:rsidR="00A25942" w:rsidRPr="001A5986" w:rsidRDefault="00A25942" w:rsidP="00586716">
            <w:pPr>
              <w:tabs>
                <w:tab w:val="decimal" w:pos="1026"/>
              </w:tabs>
              <w:rPr>
                <w:rFonts w:ascii="Tahoma" w:hAnsi="Tahoma" w:cs="Tahoma"/>
              </w:rPr>
            </w:pPr>
          </w:p>
        </w:tc>
        <w:tc>
          <w:tcPr>
            <w:tcW w:w="1451" w:type="dxa"/>
            <w:shd w:val="clear" w:color="auto" w:fill="auto"/>
            <w:noWrap/>
            <w:vAlign w:val="bottom"/>
          </w:tcPr>
          <w:p w14:paraId="133DFC5C" w14:textId="34D73511" w:rsidR="00A25942" w:rsidRPr="001A5986" w:rsidRDefault="00A25942" w:rsidP="00B94C67">
            <w:pPr>
              <w:tabs>
                <w:tab w:val="decimal" w:pos="885"/>
              </w:tabs>
              <w:rPr>
                <w:rFonts w:ascii="Tahoma" w:hAnsi="Tahoma" w:cs="Tahoma"/>
              </w:rPr>
            </w:pPr>
          </w:p>
        </w:tc>
        <w:tc>
          <w:tcPr>
            <w:tcW w:w="1560" w:type="dxa"/>
            <w:shd w:val="clear" w:color="auto" w:fill="auto"/>
            <w:vAlign w:val="bottom"/>
          </w:tcPr>
          <w:p w14:paraId="4C070F31" w14:textId="60D05EF1" w:rsidR="00A25942" w:rsidRPr="001A5986" w:rsidRDefault="00A25942" w:rsidP="00B94C67">
            <w:pPr>
              <w:tabs>
                <w:tab w:val="decimal" w:pos="743"/>
              </w:tabs>
              <w:rPr>
                <w:rFonts w:ascii="Tahoma" w:hAnsi="Tahoma" w:cs="Tahoma"/>
              </w:rPr>
            </w:pPr>
          </w:p>
        </w:tc>
        <w:tc>
          <w:tcPr>
            <w:tcW w:w="1134" w:type="dxa"/>
            <w:shd w:val="clear" w:color="auto" w:fill="auto"/>
            <w:noWrap/>
            <w:vAlign w:val="bottom"/>
          </w:tcPr>
          <w:p w14:paraId="45DEA65D" w14:textId="2D34E20A" w:rsidR="00A25942" w:rsidRPr="001A5986" w:rsidRDefault="00A25942" w:rsidP="007814DE">
            <w:pPr>
              <w:tabs>
                <w:tab w:val="decimal" w:pos="742"/>
              </w:tabs>
              <w:rPr>
                <w:rFonts w:ascii="Tahoma" w:hAnsi="Tahoma" w:cs="Tahoma"/>
              </w:rPr>
            </w:pPr>
          </w:p>
        </w:tc>
      </w:tr>
      <w:tr w:rsidR="00627E64" w:rsidRPr="001A5986" w14:paraId="1E6AD418" w14:textId="77777777" w:rsidTr="00DB49E6">
        <w:trPr>
          <w:trHeight w:val="255"/>
        </w:trPr>
        <w:tc>
          <w:tcPr>
            <w:tcW w:w="2235" w:type="dxa"/>
            <w:shd w:val="clear" w:color="auto" w:fill="auto"/>
            <w:noWrap/>
            <w:vAlign w:val="bottom"/>
          </w:tcPr>
          <w:p w14:paraId="03E06921" w14:textId="77777777" w:rsidR="00A25942" w:rsidRPr="001A5986" w:rsidRDefault="00A25942" w:rsidP="00B94C67">
            <w:pPr>
              <w:rPr>
                <w:rFonts w:ascii="Tahoma" w:hAnsi="Tahoma" w:cs="Tahoma"/>
              </w:rPr>
            </w:pPr>
            <w:r w:rsidRPr="001A5986">
              <w:rPr>
                <w:rFonts w:ascii="Tahoma" w:hAnsi="Tahoma" w:cs="Tahoma"/>
              </w:rPr>
              <w:t>Adjustment to Pension Fund Reserve</w:t>
            </w:r>
          </w:p>
        </w:tc>
        <w:tc>
          <w:tcPr>
            <w:tcW w:w="1417" w:type="dxa"/>
            <w:shd w:val="clear" w:color="auto" w:fill="auto"/>
            <w:vAlign w:val="bottom"/>
          </w:tcPr>
          <w:p w14:paraId="532DC777" w14:textId="6758D84A" w:rsidR="00A25942" w:rsidRPr="001A5986" w:rsidRDefault="009F70D3" w:rsidP="004A2503">
            <w:pPr>
              <w:tabs>
                <w:tab w:val="decimal" w:pos="1026"/>
              </w:tabs>
              <w:rPr>
                <w:rFonts w:ascii="Tahoma" w:hAnsi="Tahoma" w:cs="Tahoma"/>
              </w:rPr>
            </w:pPr>
            <w:r>
              <w:rPr>
                <w:rFonts w:ascii="Tahoma" w:hAnsi="Tahoma" w:cs="Tahoma"/>
              </w:rPr>
              <w:t>(128)</w:t>
            </w:r>
          </w:p>
        </w:tc>
        <w:tc>
          <w:tcPr>
            <w:tcW w:w="1451" w:type="dxa"/>
            <w:shd w:val="clear" w:color="auto" w:fill="auto"/>
            <w:noWrap/>
            <w:vAlign w:val="bottom"/>
          </w:tcPr>
          <w:p w14:paraId="1E4A0E14" w14:textId="1CF33466" w:rsidR="00A25942" w:rsidRPr="001A5986" w:rsidRDefault="009F70D3" w:rsidP="00B94C67">
            <w:pPr>
              <w:tabs>
                <w:tab w:val="decimal" w:pos="885"/>
              </w:tabs>
              <w:rPr>
                <w:rFonts w:ascii="Tahoma" w:hAnsi="Tahoma" w:cs="Tahoma"/>
              </w:rPr>
            </w:pPr>
            <w:r>
              <w:rPr>
                <w:rFonts w:ascii="Tahoma" w:hAnsi="Tahoma" w:cs="Tahoma"/>
              </w:rPr>
              <w:t>-</w:t>
            </w:r>
          </w:p>
        </w:tc>
        <w:tc>
          <w:tcPr>
            <w:tcW w:w="1560" w:type="dxa"/>
            <w:shd w:val="clear" w:color="auto" w:fill="auto"/>
            <w:vAlign w:val="bottom"/>
          </w:tcPr>
          <w:p w14:paraId="1A0AD3AF" w14:textId="004F0454" w:rsidR="00A25942" w:rsidRPr="001A5986" w:rsidRDefault="009F70D3" w:rsidP="00BC51BB">
            <w:pPr>
              <w:tabs>
                <w:tab w:val="decimal" w:pos="743"/>
              </w:tabs>
              <w:rPr>
                <w:rFonts w:ascii="Tahoma" w:hAnsi="Tahoma" w:cs="Tahoma"/>
              </w:rPr>
            </w:pPr>
            <w:r>
              <w:rPr>
                <w:rFonts w:ascii="Tahoma" w:hAnsi="Tahoma" w:cs="Tahoma"/>
              </w:rPr>
              <w:t>128</w:t>
            </w:r>
          </w:p>
        </w:tc>
        <w:tc>
          <w:tcPr>
            <w:tcW w:w="1134" w:type="dxa"/>
            <w:shd w:val="clear" w:color="auto" w:fill="auto"/>
            <w:noWrap/>
            <w:vAlign w:val="bottom"/>
          </w:tcPr>
          <w:p w14:paraId="2C679FD1" w14:textId="7265C1E3" w:rsidR="00A25942" w:rsidRPr="001A5986" w:rsidRDefault="009F70D3" w:rsidP="00430D00">
            <w:pPr>
              <w:tabs>
                <w:tab w:val="decimal" w:pos="742"/>
              </w:tabs>
              <w:ind w:left="-108"/>
              <w:rPr>
                <w:rFonts w:ascii="Tahoma" w:hAnsi="Tahoma" w:cs="Tahoma"/>
              </w:rPr>
            </w:pPr>
            <w:r>
              <w:rPr>
                <w:rFonts w:ascii="Tahoma" w:hAnsi="Tahoma" w:cs="Tahoma"/>
              </w:rPr>
              <w:t>-</w:t>
            </w:r>
          </w:p>
        </w:tc>
      </w:tr>
      <w:tr w:rsidR="00627E64" w:rsidRPr="001A5986" w14:paraId="193C6267" w14:textId="77777777" w:rsidTr="00DB49E6">
        <w:trPr>
          <w:trHeight w:val="255"/>
        </w:trPr>
        <w:tc>
          <w:tcPr>
            <w:tcW w:w="2235" w:type="dxa"/>
            <w:shd w:val="clear" w:color="auto" w:fill="auto"/>
            <w:noWrap/>
            <w:vAlign w:val="bottom"/>
          </w:tcPr>
          <w:p w14:paraId="035754EB" w14:textId="4BCA6B6C" w:rsidR="00A25942" w:rsidRPr="001A5986" w:rsidRDefault="00A25942" w:rsidP="00B94C67">
            <w:pPr>
              <w:rPr>
                <w:rFonts w:ascii="Tahoma" w:hAnsi="Tahoma" w:cs="Tahoma"/>
              </w:rPr>
            </w:pPr>
          </w:p>
        </w:tc>
        <w:tc>
          <w:tcPr>
            <w:tcW w:w="1417" w:type="dxa"/>
            <w:shd w:val="clear" w:color="auto" w:fill="auto"/>
            <w:vAlign w:val="bottom"/>
          </w:tcPr>
          <w:p w14:paraId="486177B0" w14:textId="77777777" w:rsidR="00A25942" w:rsidRPr="001A5986" w:rsidRDefault="00A25942" w:rsidP="004A2503">
            <w:pPr>
              <w:tabs>
                <w:tab w:val="decimal" w:pos="1026"/>
              </w:tabs>
              <w:rPr>
                <w:rFonts w:ascii="Tahoma" w:hAnsi="Tahoma" w:cs="Tahoma"/>
              </w:rPr>
            </w:pPr>
          </w:p>
        </w:tc>
        <w:tc>
          <w:tcPr>
            <w:tcW w:w="1451" w:type="dxa"/>
            <w:shd w:val="clear" w:color="auto" w:fill="auto"/>
            <w:noWrap/>
            <w:vAlign w:val="bottom"/>
          </w:tcPr>
          <w:p w14:paraId="5E397D3E" w14:textId="10932861" w:rsidR="00A25942" w:rsidRPr="001A5986" w:rsidRDefault="00A25942" w:rsidP="00B94C67">
            <w:pPr>
              <w:tabs>
                <w:tab w:val="decimal" w:pos="885"/>
              </w:tabs>
              <w:rPr>
                <w:rFonts w:ascii="Tahoma" w:hAnsi="Tahoma" w:cs="Tahoma"/>
              </w:rPr>
            </w:pPr>
          </w:p>
        </w:tc>
        <w:tc>
          <w:tcPr>
            <w:tcW w:w="1560" w:type="dxa"/>
            <w:shd w:val="clear" w:color="auto" w:fill="auto"/>
            <w:vAlign w:val="bottom"/>
          </w:tcPr>
          <w:p w14:paraId="5E869959" w14:textId="6F00E662" w:rsidR="00A25942" w:rsidRPr="001A5986" w:rsidRDefault="00A25942" w:rsidP="00B94C67">
            <w:pPr>
              <w:tabs>
                <w:tab w:val="decimal" w:pos="743"/>
              </w:tabs>
              <w:rPr>
                <w:rFonts w:ascii="Tahoma" w:hAnsi="Tahoma" w:cs="Tahoma"/>
              </w:rPr>
            </w:pPr>
          </w:p>
        </w:tc>
        <w:tc>
          <w:tcPr>
            <w:tcW w:w="1134" w:type="dxa"/>
            <w:shd w:val="clear" w:color="auto" w:fill="auto"/>
            <w:noWrap/>
            <w:vAlign w:val="bottom"/>
          </w:tcPr>
          <w:p w14:paraId="6CB5E5C3" w14:textId="7F4757D1" w:rsidR="00A25942" w:rsidRPr="001A5986" w:rsidRDefault="00A25942" w:rsidP="00430D00">
            <w:pPr>
              <w:tabs>
                <w:tab w:val="decimal" w:pos="742"/>
              </w:tabs>
              <w:ind w:left="-108"/>
              <w:rPr>
                <w:rFonts w:ascii="Tahoma" w:hAnsi="Tahoma" w:cs="Tahoma"/>
              </w:rPr>
            </w:pPr>
          </w:p>
        </w:tc>
      </w:tr>
      <w:tr w:rsidR="00627E64" w:rsidRPr="001A5986" w14:paraId="52BB0679" w14:textId="77777777" w:rsidTr="00DB49E6">
        <w:trPr>
          <w:trHeight w:val="255"/>
        </w:trPr>
        <w:tc>
          <w:tcPr>
            <w:tcW w:w="2235" w:type="dxa"/>
            <w:shd w:val="clear" w:color="auto" w:fill="auto"/>
            <w:noWrap/>
            <w:vAlign w:val="bottom"/>
          </w:tcPr>
          <w:p w14:paraId="3C97C6EF" w14:textId="77777777" w:rsidR="00A25942" w:rsidRPr="001A5986" w:rsidRDefault="00A25942" w:rsidP="006B0FF0">
            <w:pPr>
              <w:rPr>
                <w:rFonts w:ascii="Tahoma" w:hAnsi="Tahoma" w:cs="Tahoma"/>
              </w:rPr>
            </w:pPr>
            <w:r w:rsidRPr="001A5986">
              <w:rPr>
                <w:rFonts w:ascii="Tahoma" w:hAnsi="Tahoma" w:cs="Tahoma"/>
              </w:rPr>
              <w:t>Investment disposals, gains and losses</w:t>
            </w:r>
          </w:p>
        </w:tc>
        <w:tc>
          <w:tcPr>
            <w:tcW w:w="1417" w:type="dxa"/>
            <w:shd w:val="clear" w:color="auto" w:fill="auto"/>
            <w:vAlign w:val="bottom"/>
          </w:tcPr>
          <w:p w14:paraId="25B79D89" w14:textId="3825B095" w:rsidR="00A25942" w:rsidRPr="001A5986" w:rsidRDefault="009F70D3" w:rsidP="005767F1">
            <w:pPr>
              <w:tabs>
                <w:tab w:val="decimal" w:pos="1026"/>
              </w:tabs>
              <w:rPr>
                <w:rFonts w:ascii="Tahoma" w:hAnsi="Tahoma" w:cs="Tahoma"/>
              </w:rPr>
            </w:pPr>
            <w:r>
              <w:rPr>
                <w:rFonts w:ascii="Tahoma" w:hAnsi="Tahoma" w:cs="Tahoma"/>
              </w:rPr>
              <w:t>(96</w:t>
            </w:r>
            <w:r w:rsidR="00B87B77">
              <w:rPr>
                <w:rFonts w:ascii="Tahoma" w:hAnsi="Tahoma" w:cs="Tahoma"/>
              </w:rPr>
              <w:t>1</w:t>
            </w:r>
            <w:r>
              <w:rPr>
                <w:rFonts w:ascii="Tahoma" w:hAnsi="Tahoma" w:cs="Tahoma"/>
              </w:rPr>
              <w:t>)</w:t>
            </w:r>
          </w:p>
        </w:tc>
        <w:tc>
          <w:tcPr>
            <w:tcW w:w="1451" w:type="dxa"/>
            <w:shd w:val="clear" w:color="auto" w:fill="auto"/>
            <w:noWrap/>
            <w:vAlign w:val="bottom"/>
          </w:tcPr>
          <w:p w14:paraId="10235B07" w14:textId="69B2934E" w:rsidR="00A25942" w:rsidRPr="001A5986" w:rsidRDefault="009F70D3" w:rsidP="0091747E">
            <w:pPr>
              <w:tabs>
                <w:tab w:val="decimal" w:pos="885"/>
              </w:tabs>
              <w:rPr>
                <w:rFonts w:ascii="Tahoma" w:hAnsi="Tahoma" w:cs="Tahoma"/>
              </w:rPr>
            </w:pPr>
            <w:r>
              <w:rPr>
                <w:rFonts w:ascii="Tahoma" w:hAnsi="Tahoma" w:cs="Tahoma"/>
              </w:rPr>
              <w:t>96</w:t>
            </w:r>
            <w:r w:rsidR="00B87B77">
              <w:rPr>
                <w:rFonts w:ascii="Tahoma" w:hAnsi="Tahoma" w:cs="Tahoma"/>
              </w:rPr>
              <w:t>1</w:t>
            </w:r>
          </w:p>
        </w:tc>
        <w:tc>
          <w:tcPr>
            <w:tcW w:w="1560" w:type="dxa"/>
            <w:shd w:val="clear" w:color="auto" w:fill="auto"/>
            <w:vAlign w:val="bottom"/>
          </w:tcPr>
          <w:p w14:paraId="3767CF3F" w14:textId="7AF74065" w:rsidR="00A25942" w:rsidRPr="001A5986" w:rsidRDefault="009F70D3" w:rsidP="00B94C67">
            <w:pPr>
              <w:tabs>
                <w:tab w:val="decimal" w:pos="743"/>
              </w:tabs>
              <w:rPr>
                <w:rFonts w:ascii="Tahoma" w:hAnsi="Tahoma" w:cs="Tahoma"/>
              </w:rPr>
            </w:pPr>
            <w:r>
              <w:rPr>
                <w:rFonts w:ascii="Tahoma" w:hAnsi="Tahoma" w:cs="Tahoma"/>
              </w:rPr>
              <w:t>-</w:t>
            </w:r>
          </w:p>
        </w:tc>
        <w:tc>
          <w:tcPr>
            <w:tcW w:w="1134" w:type="dxa"/>
            <w:shd w:val="clear" w:color="auto" w:fill="auto"/>
            <w:noWrap/>
            <w:vAlign w:val="bottom"/>
          </w:tcPr>
          <w:p w14:paraId="2486641A" w14:textId="7A6E51F5" w:rsidR="00A25942" w:rsidRPr="001A5986" w:rsidRDefault="009F70D3" w:rsidP="00430D00">
            <w:pPr>
              <w:tabs>
                <w:tab w:val="decimal" w:pos="742"/>
              </w:tabs>
              <w:rPr>
                <w:rFonts w:ascii="Tahoma" w:hAnsi="Tahoma" w:cs="Tahoma"/>
              </w:rPr>
            </w:pPr>
            <w:r>
              <w:rPr>
                <w:rFonts w:ascii="Tahoma" w:hAnsi="Tahoma" w:cs="Tahoma"/>
              </w:rPr>
              <w:t>-</w:t>
            </w:r>
          </w:p>
        </w:tc>
      </w:tr>
      <w:tr w:rsidR="00627E64" w:rsidRPr="001A5986" w14:paraId="1D857649" w14:textId="77777777" w:rsidTr="009F70D3">
        <w:trPr>
          <w:trHeight w:val="341"/>
        </w:trPr>
        <w:tc>
          <w:tcPr>
            <w:tcW w:w="2235" w:type="dxa"/>
            <w:shd w:val="clear" w:color="auto" w:fill="auto"/>
            <w:noWrap/>
            <w:vAlign w:val="bottom"/>
          </w:tcPr>
          <w:p w14:paraId="6BF41F4E" w14:textId="77777777" w:rsidR="00A25942" w:rsidRPr="001A5986" w:rsidRDefault="00A25942" w:rsidP="00B94C67">
            <w:pPr>
              <w:rPr>
                <w:rFonts w:ascii="Tahoma" w:hAnsi="Tahoma" w:cs="Tahoma"/>
              </w:rPr>
            </w:pPr>
          </w:p>
          <w:p w14:paraId="0F61DAE4" w14:textId="758D77D4" w:rsidR="00A25942" w:rsidRPr="001A5986" w:rsidRDefault="00A25942" w:rsidP="00946E44">
            <w:pPr>
              <w:rPr>
                <w:rFonts w:ascii="Tahoma" w:hAnsi="Tahoma" w:cs="Tahoma"/>
              </w:rPr>
            </w:pPr>
            <w:r w:rsidRPr="001A5986">
              <w:rPr>
                <w:rFonts w:ascii="Tahoma" w:hAnsi="Tahoma" w:cs="Tahoma"/>
              </w:rPr>
              <w:t>Actuarial Gains</w:t>
            </w:r>
            <w:r w:rsidR="00747C73" w:rsidRPr="001A5986">
              <w:rPr>
                <w:rFonts w:ascii="Tahoma" w:hAnsi="Tahoma" w:cs="Tahoma"/>
              </w:rPr>
              <w:t>/(Loss)</w:t>
            </w:r>
            <w:r w:rsidRPr="001A5986">
              <w:rPr>
                <w:rFonts w:ascii="Tahoma" w:hAnsi="Tahoma" w:cs="Tahoma"/>
              </w:rPr>
              <w:t xml:space="preserve"> </w:t>
            </w:r>
          </w:p>
        </w:tc>
        <w:tc>
          <w:tcPr>
            <w:tcW w:w="1417" w:type="dxa"/>
            <w:shd w:val="clear" w:color="auto" w:fill="auto"/>
            <w:vAlign w:val="bottom"/>
          </w:tcPr>
          <w:p w14:paraId="38171181" w14:textId="49E022D7" w:rsidR="00A25942" w:rsidRPr="001A5986" w:rsidRDefault="00A25942" w:rsidP="00B94C67">
            <w:pPr>
              <w:tabs>
                <w:tab w:val="decimal" w:pos="1026"/>
              </w:tabs>
              <w:rPr>
                <w:rFonts w:ascii="Tahoma" w:hAnsi="Tahoma" w:cs="Tahoma"/>
                <w:u w:val="single"/>
              </w:rPr>
            </w:pPr>
          </w:p>
        </w:tc>
        <w:tc>
          <w:tcPr>
            <w:tcW w:w="1451" w:type="dxa"/>
            <w:shd w:val="clear" w:color="auto" w:fill="auto"/>
            <w:noWrap/>
            <w:vAlign w:val="bottom"/>
          </w:tcPr>
          <w:p w14:paraId="68074FF0" w14:textId="2AD9161F" w:rsidR="00A25942" w:rsidRPr="001A5986" w:rsidRDefault="00A25942" w:rsidP="00B94C67">
            <w:pPr>
              <w:tabs>
                <w:tab w:val="decimal" w:pos="885"/>
              </w:tabs>
              <w:rPr>
                <w:rFonts w:ascii="Tahoma" w:hAnsi="Tahoma" w:cs="Tahoma"/>
                <w:u w:val="single"/>
              </w:rPr>
            </w:pPr>
          </w:p>
        </w:tc>
        <w:tc>
          <w:tcPr>
            <w:tcW w:w="1560" w:type="dxa"/>
            <w:shd w:val="clear" w:color="auto" w:fill="auto"/>
            <w:vAlign w:val="bottom"/>
          </w:tcPr>
          <w:p w14:paraId="7B928E5D" w14:textId="30C02F9E" w:rsidR="00A25942" w:rsidRPr="001A5986" w:rsidRDefault="009F70D3" w:rsidP="003A0805">
            <w:pPr>
              <w:tabs>
                <w:tab w:val="decimal" w:pos="743"/>
              </w:tabs>
              <w:rPr>
                <w:rFonts w:ascii="Tahoma" w:hAnsi="Tahoma" w:cs="Tahoma"/>
                <w:u w:val="single"/>
              </w:rPr>
            </w:pPr>
            <w:r>
              <w:rPr>
                <w:rFonts w:ascii="Tahoma" w:hAnsi="Tahoma" w:cs="Tahoma"/>
                <w:u w:val="single"/>
              </w:rPr>
              <w:t>(128)</w:t>
            </w:r>
          </w:p>
        </w:tc>
        <w:tc>
          <w:tcPr>
            <w:tcW w:w="1134" w:type="dxa"/>
            <w:shd w:val="clear" w:color="auto" w:fill="auto"/>
            <w:noWrap/>
            <w:vAlign w:val="bottom"/>
          </w:tcPr>
          <w:p w14:paraId="406C805E" w14:textId="32B50592" w:rsidR="00A25942" w:rsidRPr="001A5986" w:rsidRDefault="009F70D3" w:rsidP="003A0805">
            <w:pPr>
              <w:tabs>
                <w:tab w:val="decimal" w:pos="742"/>
              </w:tabs>
              <w:rPr>
                <w:rFonts w:ascii="Tahoma" w:hAnsi="Tahoma" w:cs="Tahoma"/>
                <w:u w:val="single"/>
              </w:rPr>
            </w:pPr>
            <w:r>
              <w:rPr>
                <w:rFonts w:ascii="Tahoma" w:hAnsi="Tahoma" w:cs="Tahoma"/>
                <w:u w:val="single"/>
              </w:rPr>
              <w:t>(128)</w:t>
            </w:r>
          </w:p>
        </w:tc>
      </w:tr>
      <w:tr w:rsidR="009F70D3" w:rsidRPr="001A5986" w14:paraId="0E7BD095" w14:textId="77777777" w:rsidTr="009F70D3">
        <w:trPr>
          <w:trHeight w:val="341"/>
        </w:trPr>
        <w:tc>
          <w:tcPr>
            <w:tcW w:w="2235" w:type="dxa"/>
            <w:shd w:val="clear" w:color="auto" w:fill="auto"/>
            <w:noWrap/>
            <w:vAlign w:val="bottom"/>
          </w:tcPr>
          <w:p w14:paraId="1BB19DA1" w14:textId="7ACC3D02" w:rsidR="009F70D3" w:rsidRPr="001A5986" w:rsidRDefault="009F70D3" w:rsidP="00B94C67">
            <w:pPr>
              <w:rPr>
                <w:rFonts w:ascii="Tahoma" w:hAnsi="Tahoma" w:cs="Tahoma"/>
              </w:rPr>
            </w:pPr>
            <w:r>
              <w:rPr>
                <w:rFonts w:ascii="Tahoma" w:hAnsi="Tahoma" w:cs="Tahoma"/>
              </w:rPr>
              <w:t>Balance 31.03.24</w:t>
            </w:r>
          </w:p>
        </w:tc>
        <w:tc>
          <w:tcPr>
            <w:tcW w:w="1417" w:type="dxa"/>
            <w:shd w:val="clear" w:color="auto" w:fill="auto"/>
            <w:vAlign w:val="bottom"/>
          </w:tcPr>
          <w:p w14:paraId="07F8DB9E" w14:textId="36DDFB91" w:rsidR="009F70D3" w:rsidRDefault="009F70D3" w:rsidP="00B94C67">
            <w:pPr>
              <w:tabs>
                <w:tab w:val="decimal" w:pos="1026"/>
              </w:tabs>
              <w:rPr>
                <w:rFonts w:ascii="Tahoma" w:hAnsi="Tahoma" w:cs="Tahoma"/>
                <w:u w:val="single"/>
              </w:rPr>
            </w:pPr>
            <w:r>
              <w:rPr>
                <w:rFonts w:ascii="Tahoma" w:hAnsi="Tahoma" w:cs="Tahoma"/>
                <w:u w:val="single"/>
              </w:rPr>
              <w:t>36,9</w:t>
            </w:r>
            <w:r w:rsidR="00BA5344">
              <w:rPr>
                <w:rFonts w:ascii="Tahoma" w:hAnsi="Tahoma" w:cs="Tahoma"/>
                <w:u w:val="single"/>
              </w:rPr>
              <w:t>56</w:t>
            </w:r>
          </w:p>
        </w:tc>
        <w:tc>
          <w:tcPr>
            <w:tcW w:w="1451" w:type="dxa"/>
            <w:shd w:val="clear" w:color="auto" w:fill="auto"/>
            <w:noWrap/>
            <w:vAlign w:val="bottom"/>
          </w:tcPr>
          <w:p w14:paraId="710E03BA" w14:textId="688D6401" w:rsidR="009F70D3" w:rsidRPr="001A5986" w:rsidRDefault="009F70D3" w:rsidP="00B94C67">
            <w:pPr>
              <w:tabs>
                <w:tab w:val="decimal" w:pos="885"/>
              </w:tabs>
              <w:rPr>
                <w:rFonts w:ascii="Tahoma" w:hAnsi="Tahoma" w:cs="Tahoma"/>
                <w:u w:val="single"/>
              </w:rPr>
            </w:pPr>
            <w:r>
              <w:rPr>
                <w:rFonts w:ascii="Tahoma" w:hAnsi="Tahoma" w:cs="Tahoma"/>
                <w:u w:val="single"/>
              </w:rPr>
              <w:t>1,21</w:t>
            </w:r>
            <w:r w:rsidR="00EA5E06">
              <w:rPr>
                <w:rFonts w:ascii="Tahoma" w:hAnsi="Tahoma" w:cs="Tahoma"/>
                <w:u w:val="single"/>
              </w:rPr>
              <w:t>6</w:t>
            </w:r>
          </w:p>
        </w:tc>
        <w:tc>
          <w:tcPr>
            <w:tcW w:w="1560" w:type="dxa"/>
            <w:shd w:val="clear" w:color="auto" w:fill="auto"/>
            <w:vAlign w:val="bottom"/>
          </w:tcPr>
          <w:p w14:paraId="41B1F3C7" w14:textId="736EB629" w:rsidR="009F70D3" w:rsidRPr="001A5986" w:rsidRDefault="009F70D3" w:rsidP="003A0805">
            <w:pPr>
              <w:tabs>
                <w:tab w:val="decimal" w:pos="743"/>
              </w:tabs>
              <w:rPr>
                <w:rFonts w:ascii="Tahoma" w:hAnsi="Tahoma" w:cs="Tahoma"/>
                <w:u w:val="single"/>
              </w:rPr>
            </w:pPr>
            <w:r>
              <w:rPr>
                <w:rFonts w:ascii="Tahoma" w:hAnsi="Tahoma" w:cs="Tahoma"/>
                <w:u w:val="single"/>
              </w:rPr>
              <w:t>-</w:t>
            </w:r>
          </w:p>
        </w:tc>
        <w:tc>
          <w:tcPr>
            <w:tcW w:w="1134" w:type="dxa"/>
            <w:shd w:val="clear" w:color="auto" w:fill="auto"/>
            <w:noWrap/>
            <w:vAlign w:val="bottom"/>
          </w:tcPr>
          <w:p w14:paraId="62E1E0D9" w14:textId="6D6DC4EB" w:rsidR="009F70D3" w:rsidRPr="001A5986" w:rsidRDefault="009F70D3" w:rsidP="003A0805">
            <w:pPr>
              <w:tabs>
                <w:tab w:val="decimal" w:pos="742"/>
              </w:tabs>
              <w:rPr>
                <w:rFonts w:ascii="Tahoma" w:hAnsi="Tahoma" w:cs="Tahoma"/>
                <w:u w:val="single"/>
              </w:rPr>
            </w:pPr>
            <w:r>
              <w:rPr>
                <w:rFonts w:ascii="Tahoma" w:hAnsi="Tahoma" w:cs="Tahoma"/>
                <w:u w:val="single"/>
              </w:rPr>
              <w:t>38,1</w:t>
            </w:r>
            <w:r w:rsidR="00BA5344">
              <w:rPr>
                <w:rFonts w:ascii="Tahoma" w:hAnsi="Tahoma" w:cs="Tahoma"/>
                <w:u w:val="single"/>
              </w:rPr>
              <w:t>72</w:t>
            </w:r>
          </w:p>
        </w:tc>
      </w:tr>
      <w:tr w:rsidR="00627E64" w:rsidRPr="001A5986" w14:paraId="261894EE" w14:textId="77777777" w:rsidTr="00DB49E6">
        <w:trPr>
          <w:trHeight w:val="208"/>
        </w:trPr>
        <w:tc>
          <w:tcPr>
            <w:tcW w:w="2235" w:type="dxa"/>
            <w:shd w:val="clear" w:color="auto" w:fill="auto"/>
            <w:noWrap/>
            <w:vAlign w:val="bottom"/>
          </w:tcPr>
          <w:p w14:paraId="6B5BE276" w14:textId="2165C1D4" w:rsidR="009F70D3" w:rsidRDefault="009F70D3" w:rsidP="001F6A79">
            <w:pPr>
              <w:rPr>
                <w:rFonts w:ascii="Tahoma" w:hAnsi="Tahoma" w:cs="Tahoma"/>
              </w:rPr>
            </w:pPr>
          </w:p>
          <w:p w14:paraId="4213AA86" w14:textId="77777777" w:rsidR="009F70D3" w:rsidRDefault="009F70D3" w:rsidP="001F6A79">
            <w:pPr>
              <w:rPr>
                <w:rFonts w:ascii="Tahoma" w:hAnsi="Tahoma" w:cs="Tahoma"/>
              </w:rPr>
            </w:pPr>
          </w:p>
          <w:p w14:paraId="17323AE9" w14:textId="77777777" w:rsidR="009F70D3" w:rsidRDefault="009F70D3" w:rsidP="001F6A79">
            <w:pPr>
              <w:rPr>
                <w:rFonts w:ascii="Tahoma" w:hAnsi="Tahoma" w:cs="Tahoma"/>
              </w:rPr>
            </w:pPr>
          </w:p>
          <w:p w14:paraId="20D3A740" w14:textId="77777777" w:rsidR="009F70D3" w:rsidRDefault="009F70D3" w:rsidP="001F6A79">
            <w:pPr>
              <w:rPr>
                <w:rFonts w:ascii="Tahoma" w:hAnsi="Tahoma" w:cs="Tahoma"/>
              </w:rPr>
            </w:pPr>
          </w:p>
          <w:p w14:paraId="669385C1" w14:textId="77777777" w:rsidR="009F70D3" w:rsidRDefault="009F70D3" w:rsidP="001F6A79">
            <w:pPr>
              <w:rPr>
                <w:rFonts w:ascii="Tahoma" w:hAnsi="Tahoma" w:cs="Tahoma"/>
              </w:rPr>
            </w:pPr>
          </w:p>
          <w:p w14:paraId="5AD9DDBA" w14:textId="77777777" w:rsidR="009F70D3" w:rsidRDefault="009F70D3" w:rsidP="001F6A79">
            <w:pPr>
              <w:rPr>
                <w:rFonts w:ascii="Tahoma" w:hAnsi="Tahoma" w:cs="Tahoma"/>
              </w:rPr>
            </w:pPr>
          </w:p>
          <w:p w14:paraId="241783B8" w14:textId="284D5AE5" w:rsidR="009F70D3" w:rsidRPr="001A5986" w:rsidRDefault="009F70D3" w:rsidP="001F6A79">
            <w:pPr>
              <w:rPr>
                <w:rFonts w:ascii="Tahoma" w:hAnsi="Tahoma" w:cs="Tahoma"/>
              </w:rPr>
            </w:pPr>
          </w:p>
        </w:tc>
        <w:tc>
          <w:tcPr>
            <w:tcW w:w="1417" w:type="dxa"/>
            <w:shd w:val="clear" w:color="auto" w:fill="auto"/>
            <w:vAlign w:val="bottom"/>
          </w:tcPr>
          <w:p w14:paraId="35250256" w14:textId="025B3BEF" w:rsidR="009F70D3" w:rsidRPr="001A5986" w:rsidRDefault="009F70D3" w:rsidP="009B4159">
            <w:pPr>
              <w:tabs>
                <w:tab w:val="decimal" w:pos="1026"/>
              </w:tabs>
              <w:rPr>
                <w:rFonts w:ascii="Tahoma" w:hAnsi="Tahoma" w:cs="Tahoma"/>
                <w:u w:val="double"/>
              </w:rPr>
            </w:pPr>
          </w:p>
        </w:tc>
        <w:tc>
          <w:tcPr>
            <w:tcW w:w="1451" w:type="dxa"/>
            <w:shd w:val="clear" w:color="auto" w:fill="auto"/>
            <w:noWrap/>
            <w:vAlign w:val="bottom"/>
          </w:tcPr>
          <w:p w14:paraId="67D76492" w14:textId="0149AC14" w:rsidR="00A25942" w:rsidRPr="001A5986" w:rsidRDefault="00A25942" w:rsidP="0091747E">
            <w:pPr>
              <w:tabs>
                <w:tab w:val="decimal" w:pos="885"/>
              </w:tabs>
              <w:rPr>
                <w:rFonts w:ascii="Tahoma" w:hAnsi="Tahoma" w:cs="Tahoma"/>
                <w:u w:val="double"/>
              </w:rPr>
            </w:pPr>
          </w:p>
        </w:tc>
        <w:tc>
          <w:tcPr>
            <w:tcW w:w="1560" w:type="dxa"/>
            <w:shd w:val="clear" w:color="auto" w:fill="auto"/>
            <w:vAlign w:val="bottom"/>
          </w:tcPr>
          <w:p w14:paraId="4D3A323E" w14:textId="3A203979" w:rsidR="00A25942" w:rsidRPr="001A5986" w:rsidRDefault="00A25942" w:rsidP="00974C49">
            <w:pPr>
              <w:tabs>
                <w:tab w:val="decimal" w:pos="743"/>
              </w:tabs>
              <w:rPr>
                <w:rFonts w:ascii="Tahoma" w:hAnsi="Tahoma" w:cs="Tahoma"/>
                <w:u w:val="double"/>
              </w:rPr>
            </w:pPr>
          </w:p>
        </w:tc>
        <w:tc>
          <w:tcPr>
            <w:tcW w:w="1134" w:type="dxa"/>
            <w:shd w:val="clear" w:color="auto" w:fill="auto"/>
            <w:noWrap/>
            <w:vAlign w:val="bottom"/>
          </w:tcPr>
          <w:p w14:paraId="4CA6625E" w14:textId="5C04AAFB" w:rsidR="00A25942" w:rsidRPr="001A5986" w:rsidRDefault="00A25942" w:rsidP="009B4159">
            <w:pPr>
              <w:tabs>
                <w:tab w:val="decimal" w:pos="742"/>
              </w:tabs>
              <w:rPr>
                <w:rFonts w:ascii="Tahoma" w:hAnsi="Tahoma" w:cs="Tahoma"/>
                <w:u w:val="double"/>
              </w:rPr>
            </w:pPr>
          </w:p>
        </w:tc>
      </w:tr>
    </w:tbl>
    <w:p w14:paraId="18162DB4" w14:textId="77777777" w:rsidR="00187C40" w:rsidRPr="001A5986" w:rsidRDefault="00187C40" w:rsidP="007E7F3E">
      <w:pPr>
        <w:outlineLvl w:val="0"/>
        <w:rPr>
          <w:rFonts w:ascii="Tahoma" w:hAnsi="Tahoma" w:cs="Tahoma"/>
          <w:b/>
        </w:rPr>
      </w:pPr>
    </w:p>
    <w:p w14:paraId="25E4118F" w14:textId="77777777" w:rsidR="00AD7961" w:rsidRPr="001A5986" w:rsidRDefault="00AD7961" w:rsidP="007E7F3E">
      <w:pPr>
        <w:outlineLvl w:val="0"/>
        <w:rPr>
          <w:rFonts w:ascii="Tahoma" w:hAnsi="Tahoma" w:cs="Tahoma"/>
          <w:b/>
        </w:rPr>
      </w:pPr>
    </w:p>
    <w:p w14:paraId="39825325" w14:textId="77777777" w:rsidR="00AD7961" w:rsidRPr="001A5986" w:rsidRDefault="00AD7961" w:rsidP="007E7F3E">
      <w:pPr>
        <w:outlineLvl w:val="0"/>
        <w:rPr>
          <w:rFonts w:ascii="Tahoma" w:hAnsi="Tahoma" w:cs="Tahoma"/>
          <w:b/>
        </w:rPr>
      </w:pPr>
    </w:p>
    <w:p w14:paraId="57BC951F" w14:textId="77777777" w:rsidR="00AD7961" w:rsidRPr="001A5986" w:rsidRDefault="00AD7961" w:rsidP="007E7F3E">
      <w:pPr>
        <w:outlineLvl w:val="0"/>
        <w:rPr>
          <w:rFonts w:ascii="Tahoma" w:hAnsi="Tahoma" w:cs="Tahoma"/>
          <w:b/>
        </w:rPr>
      </w:pPr>
    </w:p>
    <w:p w14:paraId="78B1A891" w14:textId="77777777" w:rsidR="00AD7961" w:rsidRPr="001A5986" w:rsidRDefault="00AD7961" w:rsidP="007E7F3E">
      <w:pPr>
        <w:outlineLvl w:val="0"/>
        <w:rPr>
          <w:rFonts w:ascii="Tahoma" w:hAnsi="Tahoma" w:cs="Tahoma"/>
          <w:b/>
        </w:rPr>
      </w:pPr>
    </w:p>
    <w:bookmarkEnd w:id="13"/>
    <w:p w14:paraId="2DC2FC96" w14:textId="77777777" w:rsidR="009F70D3" w:rsidRDefault="009F70D3" w:rsidP="000A52BA">
      <w:pPr>
        <w:jc w:val="both"/>
        <w:rPr>
          <w:rFonts w:ascii="Tahoma" w:hAnsi="Tahoma" w:cs="Tahoma"/>
          <w:b/>
        </w:rPr>
      </w:pPr>
    </w:p>
    <w:p w14:paraId="6C461EBD" w14:textId="2C60DCBC" w:rsidR="000A52BA" w:rsidRPr="001A5986" w:rsidRDefault="000A52BA" w:rsidP="000A52BA">
      <w:pPr>
        <w:jc w:val="both"/>
        <w:rPr>
          <w:rFonts w:ascii="Tahoma" w:hAnsi="Tahoma" w:cs="Tahoma"/>
          <w:b/>
        </w:rPr>
      </w:pPr>
      <w:r w:rsidRPr="001A5986">
        <w:rPr>
          <w:rFonts w:ascii="Tahoma" w:hAnsi="Tahoma" w:cs="Tahoma"/>
          <w:b/>
        </w:rPr>
        <w:lastRenderedPageBreak/>
        <w:t>NOTES TO THE FINANCIAL STATEMENTS FOR THE YEAR ENDED 31 MARCH 202</w:t>
      </w:r>
      <w:r w:rsidR="0089149F">
        <w:rPr>
          <w:rFonts w:ascii="Tahoma" w:hAnsi="Tahoma" w:cs="Tahoma"/>
          <w:b/>
        </w:rPr>
        <w:t>4</w:t>
      </w:r>
      <w:r w:rsidRPr="001A5986">
        <w:rPr>
          <w:rFonts w:ascii="Tahoma" w:hAnsi="Tahoma" w:cs="Tahoma"/>
          <w:b/>
        </w:rPr>
        <w:t xml:space="preserve"> (continued)</w:t>
      </w:r>
    </w:p>
    <w:p w14:paraId="57025932" w14:textId="77777777" w:rsidR="009859D3" w:rsidRDefault="009859D3" w:rsidP="000A52BA">
      <w:pPr>
        <w:outlineLvl w:val="0"/>
        <w:rPr>
          <w:rFonts w:ascii="Tahoma" w:hAnsi="Tahoma" w:cs="Tahoma"/>
          <w:b/>
        </w:rPr>
      </w:pPr>
    </w:p>
    <w:p w14:paraId="591620F6" w14:textId="0CCE077F" w:rsidR="000A52BA" w:rsidRPr="001A5986" w:rsidRDefault="00EA5D1A" w:rsidP="000A52BA">
      <w:pPr>
        <w:outlineLvl w:val="0"/>
        <w:rPr>
          <w:rFonts w:ascii="Tahoma" w:hAnsi="Tahoma" w:cs="Tahoma"/>
          <w:b/>
        </w:rPr>
      </w:pPr>
      <w:r>
        <w:rPr>
          <w:rFonts w:ascii="Tahoma" w:hAnsi="Tahoma" w:cs="Tahoma"/>
          <w:b/>
        </w:rPr>
        <w:t>13.</w:t>
      </w:r>
      <w:r>
        <w:rPr>
          <w:rFonts w:ascii="Tahoma" w:hAnsi="Tahoma" w:cs="Tahoma"/>
          <w:b/>
        </w:rPr>
        <w:tab/>
      </w:r>
      <w:r w:rsidR="000A52BA" w:rsidRPr="001A5986">
        <w:rPr>
          <w:rFonts w:ascii="Tahoma" w:hAnsi="Tahoma" w:cs="Tahoma"/>
          <w:b/>
        </w:rPr>
        <w:t>UNRESTRICTED FUNDS (continued)</w:t>
      </w:r>
    </w:p>
    <w:p w14:paraId="47CA9F70" w14:textId="77777777" w:rsidR="00706426" w:rsidRPr="001A5986" w:rsidRDefault="00706426">
      <w:pPr>
        <w:rPr>
          <w:rFonts w:ascii="Tahoma" w:hAnsi="Tahoma" w:cs="Tahoma"/>
          <w:b/>
        </w:rPr>
      </w:pPr>
    </w:p>
    <w:p w14:paraId="4738D7B0" w14:textId="6AB760B0" w:rsidR="00706426" w:rsidRPr="001A5986" w:rsidRDefault="00706426">
      <w:pPr>
        <w:rPr>
          <w:rFonts w:ascii="Tahoma" w:hAnsi="Tahoma" w:cs="Tahoma"/>
          <w:b/>
        </w:rPr>
      </w:pPr>
      <w:bookmarkStart w:id="14" w:name="_Hlk149245987"/>
      <w:r w:rsidRPr="001A5986">
        <w:rPr>
          <w:rFonts w:ascii="Tahoma" w:hAnsi="Tahoma" w:cs="Tahoma"/>
          <w:b/>
        </w:rPr>
        <w:t>UNRESTRICTED FUNDS</w:t>
      </w:r>
    </w:p>
    <w:p w14:paraId="62EBE900" w14:textId="3256D636" w:rsidR="005E2A72" w:rsidRPr="001A5986" w:rsidRDefault="00C30F1B">
      <w:pPr>
        <w:rPr>
          <w:rFonts w:ascii="Tahoma" w:hAnsi="Tahoma" w:cs="Tahoma"/>
          <w:b/>
        </w:rPr>
      </w:pPr>
      <w:r w:rsidRPr="001A5986">
        <w:rPr>
          <w:rFonts w:ascii="Tahoma" w:hAnsi="Tahoma" w:cs="Tahoma"/>
          <w:b/>
        </w:rPr>
        <w:t>202</w:t>
      </w:r>
      <w:r w:rsidR="0089149F">
        <w:rPr>
          <w:rFonts w:ascii="Tahoma" w:hAnsi="Tahoma" w:cs="Tahoma"/>
          <w:b/>
        </w:rPr>
        <w:t>3</w:t>
      </w:r>
    </w:p>
    <w:p w14:paraId="0CDD1ACB" w14:textId="2DDBCA51" w:rsidR="00CE613A" w:rsidRPr="001A5986" w:rsidRDefault="00CE613A">
      <w:pPr>
        <w:rPr>
          <w:rFonts w:ascii="Tahoma" w:hAnsi="Tahoma" w:cs="Tahoma"/>
          <w:b/>
        </w:rPr>
      </w:pPr>
      <w:r w:rsidRPr="001A5986">
        <w:rPr>
          <w:rFonts w:ascii="Tahoma" w:hAnsi="Tahoma" w:cs="Tahoma"/>
          <w:b/>
        </w:rPr>
        <w:t>R</w:t>
      </w:r>
      <w:r w:rsidR="00B63114">
        <w:rPr>
          <w:rFonts w:ascii="Tahoma" w:hAnsi="Tahoma" w:cs="Tahoma"/>
          <w:b/>
        </w:rPr>
        <w:t>estated</w:t>
      </w:r>
    </w:p>
    <w:p w14:paraId="0F569F83" w14:textId="77777777" w:rsidR="005E2A72" w:rsidRPr="001A5986" w:rsidRDefault="005E2A72">
      <w:pPr>
        <w:rPr>
          <w:rFonts w:ascii="Tahoma" w:hAnsi="Tahoma" w:cs="Tahoma"/>
        </w:rPr>
      </w:pPr>
    </w:p>
    <w:tbl>
      <w:tblPr>
        <w:tblpPr w:leftFromText="180" w:rightFromText="180" w:vertAnchor="text" w:horzAnchor="margin" w:tblpX="292" w:tblpY="-28"/>
        <w:tblW w:w="8113" w:type="dxa"/>
        <w:tblLayout w:type="fixed"/>
        <w:tblLook w:val="0000" w:firstRow="0" w:lastRow="0" w:firstColumn="0" w:lastColumn="0" w:noHBand="0" w:noVBand="0"/>
      </w:tblPr>
      <w:tblGrid>
        <w:gridCol w:w="2235"/>
        <w:gridCol w:w="1417"/>
        <w:gridCol w:w="1451"/>
        <w:gridCol w:w="1309"/>
        <w:gridCol w:w="1701"/>
      </w:tblGrid>
      <w:tr w:rsidR="00627E64" w:rsidRPr="001A5986" w14:paraId="7373C0FA" w14:textId="77777777" w:rsidTr="00887C9C">
        <w:trPr>
          <w:trHeight w:val="255"/>
        </w:trPr>
        <w:tc>
          <w:tcPr>
            <w:tcW w:w="2235" w:type="dxa"/>
            <w:shd w:val="clear" w:color="auto" w:fill="auto"/>
            <w:noWrap/>
            <w:vAlign w:val="bottom"/>
          </w:tcPr>
          <w:p w14:paraId="3A65EBE9" w14:textId="77777777" w:rsidR="004A4E6E" w:rsidRPr="001A5986" w:rsidRDefault="004A4E6E" w:rsidP="00826DF8">
            <w:pPr>
              <w:rPr>
                <w:rFonts w:ascii="Tahoma" w:hAnsi="Tahoma" w:cs="Tahoma"/>
              </w:rPr>
            </w:pPr>
          </w:p>
        </w:tc>
        <w:tc>
          <w:tcPr>
            <w:tcW w:w="1417" w:type="dxa"/>
          </w:tcPr>
          <w:p w14:paraId="731811DF" w14:textId="77777777" w:rsidR="004A4E6E" w:rsidRPr="001A5986" w:rsidRDefault="004A4E6E" w:rsidP="00826DF8">
            <w:pPr>
              <w:tabs>
                <w:tab w:val="decimal" w:pos="1026"/>
              </w:tabs>
              <w:rPr>
                <w:rFonts w:ascii="Tahoma" w:hAnsi="Tahoma" w:cs="Tahoma"/>
              </w:rPr>
            </w:pPr>
            <w:r w:rsidRPr="001A5986">
              <w:rPr>
                <w:rFonts w:ascii="Tahoma" w:hAnsi="Tahoma" w:cs="Tahoma"/>
                <w:b/>
                <w:bCs/>
              </w:rPr>
              <w:t>General</w:t>
            </w:r>
          </w:p>
        </w:tc>
        <w:tc>
          <w:tcPr>
            <w:tcW w:w="1451" w:type="dxa"/>
            <w:shd w:val="clear" w:color="auto" w:fill="auto"/>
            <w:noWrap/>
            <w:vAlign w:val="bottom"/>
          </w:tcPr>
          <w:p w14:paraId="7D729C1B" w14:textId="77777777" w:rsidR="004A4E6E" w:rsidRPr="001A5986" w:rsidRDefault="004A4E6E" w:rsidP="00826DF8">
            <w:pPr>
              <w:tabs>
                <w:tab w:val="decimal" w:pos="884"/>
              </w:tabs>
              <w:rPr>
                <w:rFonts w:ascii="Tahoma" w:hAnsi="Tahoma" w:cs="Tahoma"/>
              </w:rPr>
            </w:pPr>
            <w:r w:rsidRPr="001A5986">
              <w:rPr>
                <w:rFonts w:ascii="Tahoma" w:hAnsi="Tahoma" w:cs="Tahoma"/>
                <w:b/>
                <w:bCs/>
              </w:rPr>
              <w:t>Investm’t</w:t>
            </w:r>
          </w:p>
        </w:tc>
        <w:tc>
          <w:tcPr>
            <w:tcW w:w="1309" w:type="dxa"/>
          </w:tcPr>
          <w:p w14:paraId="30DBC101" w14:textId="77777777" w:rsidR="004A4E6E" w:rsidRPr="001A5986" w:rsidRDefault="004A4E6E" w:rsidP="00826DF8">
            <w:pPr>
              <w:tabs>
                <w:tab w:val="decimal" w:pos="743"/>
              </w:tabs>
              <w:rPr>
                <w:rFonts w:ascii="Tahoma" w:hAnsi="Tahoma" w:cs="Tahoma"/>
                <w:b/>
              </w:rPr>
            </w:pPr>
            <w:r w:rsidRPr="001A5986">
              <w:rPr>
                <w:rFonts w:ascii="Tahoma" w:hAnsi="Tahoma" w:cs="Tahoma"/>
                <w:b/>
                <w:bCs/>
              </w:rPr>
              <w:t>Pension</w:t>
            </w:r>
          </w:p>
        </w:tc>
        <w:tc>
          <w:tcPr>
            <w:tcW w:w="1701" w:type="dxa"/>
            <w:shd w:val="clear" w:color="auto" w:fill="auto"/>
            <w:noWrap/>
            <w:vAlign w:val="bottom"/>
          </w:tcPr>
          <w:p w14:paraId="79880D50" w14:textId="77777777" w:rsidR="004A4E6E" w:rsidRPr="001A5986" w:rsidRDefault="004A4E6E" w:rsidP="00826DF8">
            <w:pPr>
              <w:tabs>
                <w:tab w:val="decimal" w:pos="742"/>
              </w:tabs>
              <w:rPr>
                <w:rFonts w:ascii="Tahoma" w:hAnsi="Tahoma" w:cs="Tahoma"/>
              </w:rPr>
            </w:pPr>
          </w:p>
        </w:tc>
      </w:tr>
      <w:tr w:rsidR="00627E64" w:rsidRPr="001A5986" w14:paraId="2F8FC828" w14:textId="77777777" w:rsidTr="00887C9C">
        <w:trPr>
          <w:trHeight w:val="255"/>
        </w:trPr>
        <w:tc>
          <w:tcPr>
            <w:tcW w:w="2235" w:type="dxa"/>
            <w:shd w:val="clear" w:color="auto" w:fill="auto"/>
            <w:noWrap/>
            <w:vAlign w:val="bottom"/>
          </w:tcPr>
          <w:p w14:paraId="3ABF2E08" w14:textId="77777777" w:rsidR="004A4E6E" w:rsidRPr="001A5986" w:rsidRDefault="004A4E6E" w:rsidP="00826DF8">
            <w:pPr>
              <w:rPr>
                <w:rFonts w:ascii="Tahoma" w:hAnsi="Tahoma" w:cs="Tahoma"/>
              </w:rPr>
            </w:pPr>
          </w:p>
        </w:tc>
        <w:tc>
          <w:tcPr>
            <w:tcW w:w="1417" w:type="dxa"/>
          </w:tcPr>
          <w:p w14:paraId="5355C272" w14:textId="77777777" w:rsidR="004A4E6E" w:rsidRPr="001A5986" w:rsidRDefault="004A4E6E" w:rsidP="00826DF8">
            <w:pPr>
              <w:tabs>
                <w:tab w:val="decimal" w:pos="1026"/>
              </w:tabs>
              <w:rPr>
                <w:rFonts w:ascii="Tahoma" w:hAnsi="Tahoma" w:cs="Tahoma"/>
              </w:rPr>
            </w:pPr>
            <w:r w:rsidRPr="001A5986">
              <w:rPr>
                <w:rFonts w:ascii="Tahoma" w:hAnsi="Tahoma" w:cs="Tahoma"/>
                <w:b/>
                <w:bCs/>
              </w:rPr>
              <w:t>Fund</w:t>
            </w:r>
          </w:p>
        </w:tc>
        <w:tc>
          <w:tcPr>
            <w:tcW w:w="1451" w:type="dxa"/>
            <w:shd w:val="clear" w:color="auto" w:fill="auto"/>
            <w:noWrap/>
            <w:vAlign w:val="bottom"/>
          </w:tcPr>
          <w:p w14:paraId="1C116B94" w14:textId="77777777" w:rsidR="004A4E6E" w:rsidRPr="001A5986" w:rsidRDefault="004A4E6E" w:rsidP="00826DF8">
            <w:pPr>
              <w:tabs>
                <w:tab w:val="decimal" w:pos="884"/>
              </w:tabs>
              <w:rPr>
                <w:rFonts w:ascii="Tahoma" w:hAnsi="Tahoma" w:cs="Tahoma"/>
              </w:rPr>
            </w:pPr>
            <w:r w:rsidRPr="001A5986">
              <w:rPr>
                <w:rFonts w:ascii="Tahoma" w:hAnsi="Tahoma" w:cs="Tahoma"/>
                <w:b/>
                <w:bCs/>
              </w:rPr>
              <w:t>Reserve</w:t>
            </w:r>
          </w:p>
        </w:tc>
        <w:tc>
          <w:tcPr>
            <w:tcW w:w="1309" w:type="dxa"/>
          </w:tcPr>
          <w:p w14:paraId="6358D046" w14:textId="77777777" w:rsidR="004A4E6E" w:rsidRPr="001A5986" w:rsidRDefault="004A4E6E" w:rsidP="00826DF8">
            <w:pPr>
              <w:tabs>
                <w:tab w:val="decimal" w:pos="743"/>
              </w:tabs>
              <w:rPr>
                <w:rFonts w:ascii="Tahoma" w:hAnsi="Tahoma" w:cs="Tahoma"/>
                <w:b/>
              </w:rPr>
            </w:pPr>
            <w:r w:rsidRPr="001A5986">
              <w:rPr>
                <w:rFonts w:ascii="Tahoma" w:hAnsi="Tahoma" w:cs="Tahoma"/>
                <w:b/>
                <w:bCs/>
              </w:rPr>
              <w:t>Reserve</w:t>
            </w:r>
          </w:p>
        </w:tc>
        <w:tc>
          <w:tcPr>
            <w:tcW w:w="1701" w:type="dxa"/>
            <w:shd w:val="clear" w:color="auto" w:fill="auto"/>
            <w:noWrap/>
            <w:vAlign w:val="bottom"/>
          </w:tcPr>
          <w:p w14:paraId="613B0085" w14:textId="77777777" w:rsidR="004A4E6E" w:rsidRPr="001A5986" w:rsidRDefault="004A4E6E" w:rsidP="00826DF8">
            <w:pPr>
              <w:tabs>
                <w:tab w:val="decimal" w:pos="742"/>
              </w:tabs>
              <w:rPr>
                <w:rFonts w:ascii="Tahoma" w:hAnsi="Tahoma" w:cs="Tahoma"/>
              </w:rPr>
            </w:pPr>
            <w:r w:rsidRPr="001A5986">
              <w:rPr>
                <w:rFonts w:ascii="Tahoma" w:hAnsi="Tahoma" w:cs="Tahoma"/>
                <w:b/>
                <w:bCs/>
              </w:rPr>
              <w:t>Total</w:t>
            </w:r>
          </w:p>
        </w:tc>
      </w:tr>
      <w:tr w:rsidR="00627E64" w:rsidRPr="001A5986" w14:paraId="0048F407" w14:textId="77777777" w:rsidTr="00887C9C">
        <w:trPr>
          <w:trHeight w:val="255"/>
        </w:trPr>
        <w:tc>
          <w:tcPr>
            <w:tcW w:w="2235" w:type="dxa"/>
            <w:shd w:val="clear" w:color="auto" w:fill="auto"/>
            <w:noWrap/>
            <w:vAlign w:val="bottom"/>
          </w:tcPr>
          <w:p w14:paraId="39FE7834" w14:textId="77777777" w:rsidR="004A4E6E" w:rsidRPr="001A5986" w:rsidRDefault="004A4E6E" w:rsidP="00826DF8">
            <w:pPr>
              <w:rPr>
                <w:rFonts w:ascii="Tahoma" w:hAnsi="Tahoma" w:cs="Tahoma"/>
              </w:rPr>
            </w:pPr>
          </w:p>
        </w:tc>
        <w:tc>
          <w:tcPr>
            <w:tcW w:w="1417" w:type="dxa"/>
          </w:tcPr>
          <w:p w14:paraId="72563C47" w14:textId="77777777" w:rsidR="004A4E6E" w:rsidRPr="001A5986" w:rsidRDefault="004A4E6E" w:rsidP="00826DF8">
            <w:pPr>
              <w:tabs>
                <w:tab w:val="decimal" w:pos="1026"/>
              </w:tabs>
              <w:rPr>
                <w:rFonts w:ascii="Tahoma" w:hAnsi="Tahoma" w:cs="Tahoma"/>
                <w:b/>
                <w:bCs/>
              </w:rPr>
            </w:pPr>
            <w:r w:rsidRPr="001A5986">
              <w:rPr>
                <w:rFonts w:ascii="Tahoma" w:hAnsi="Tahoma" w:cs="Tahoma"/>
                <w:bCs/>
              </w:rPr>
              <w:t>£000</w:t>
            </w:r>
          </w:p>
        </w:tc>
        <w:tc>
          <w:tcPr>
            <w:tcW w:w="1451" w:type="dxa"/>
            <w:shd w:val="clear" w:color="auto" w:fill="auto"/>
            <w:noWrap/>
            <w:vAlign w:val="bottom"/>
          </w:tcPr>
          <w:p w14:paraId="71536461" w14:textId="77777777" w:rsidR="004A4E6E" w:rsidRPr="001A5986" w:rsidRDefault="004A4E6E" w:rsidP="00826DF8">
            <w:pPr>
              <w:tabs>
                <w:tab w:val="decimal" w:pos="884"/>
              </w:tabs>
              <w:rPr>
                <w:rFonts w:ascii="Tahoma" w:hAnsi="Tahoma" w:cs="Tahoma"/>
                <w:b/>
                <w:bCs/>
              </w:rPr>
            </w:pPr>
            <w:r w:rsidRPr="001A5986">
              <w:rPr>
                <w:rFonts w:ascii="Tahoma" w:hAnsi="Tahoma" w:cs="Tahoma"/>
                <w:bCs/>
              </w:rPr>
              <w:t>£000</w:t>
            </w:r>
          </w:p>
        </w:tc>
        <w:tc>
          <w:tcPr>
            <w:tcW w:w="1309" w:type="dxa"/>
          </w:tcPr>
          <w:p w14:paraId="273ECF5B" w14:textId="77777777" w:rsidR="004A4E6E" w:rsidRPr="001A5986" w:rsidRDefault="004A4E6E" w:rsidP="00826DF8">
            <w:pPr>
              <w:tabs>
                <w:tab w:val="decimal" w:pos="743"/>
              </w:tabs>
              <w:rPr>
                <w:rFonts w:ascii="Tahoma" w:hAnsi="Tahoma" w:cs="Tahoma"/>
                <w:b/>
                <w:bCs/>
              </w:rPr>
            </w:pPr>
            <w:r w:rsidRPr="001A5986">
              <w:rPr>
                <w:rFonts w:ascii="Tahoma" w:hAnsi="Tahoma" w:cs="Tahoma"/>
                <w:bCs/>
              </w:rPr>
              <w:t>£000</w:t>
            </w:r>
          </w:p>
        </w:tc>
        <w:tc>
          <w:tcPr>
            <w:tcW w:w="1701" w:type="dxa"/>
            <w:shd w:val="clear" w:color="auto" w:fill="auto"/>
            <w:noWrap/>
            <w:vAlign w:val="bottom"/>
          </w:tcPr>
          <w:p w14:paraId="2FA5A21D" w14:textId="77777777" w:rsidR="004A4E6E" w:rsidRPr="001A5986" w:rsidRDefault="004A4E6E" w:rsidP="00826DF8">
            <w:pPr>
              <w:tabs>
                <w:tab w:val="decimal" w:pos="742"/>
              </w:tabs>
              <w:rPr>
                <w:rFonts w:ascii="Tahoma" w:hAnsi="Tahoma" w:cs="Tahoma"/>
              </w:rPr>
            </w:pPr>
            <w:r w:rsidRPr="001A5986">
              <w:rPr>
                <w:rFonts w:ascii="Tahoma" w:hAnsi="Tahoma" w:cs="Tahoma"/>
                <w:bCs/>
              </w:rPr>
              <w:t xml:space="preserve"> £000 </w:t>
            </w:r>
          </w:p>
        </w:tc>
      </w:tr>
      <w:tr w:rsidR="001F199F" w:rsidRPr="001A5986" w14:paraId="02C73862" w14:textId="77777777" w:rsidTr="00887C9C">
        <w:trPr>
          <w:trHeight w:val="255"/>
        </w:trPr>
        <w:tc>
          <w:tcPr>
            <w:tcW w:w="2235" w:type="dxa"/>
            <w:shd w:val="clear" w:color="auto" w:fill="auto"/>
            <w:noWrap/>
            <w:vAlign w:val="bottom"/>
          </w:tcPr>
          <w:p w14:paraId="1C946F6D" w14:textId="77777777" w:rsidR="001F199F" w:rsidRPr="001A5986" w:rsidRDefault="001F199F" w:rsidP="008C546D">
            <w:pPr>
              <w:rPr>
                <w:rFonts w:ascii="Tahoma" w:hAnsi="Tahoma" w:cs="Tahoma"/>
              </w:rPr>
            </w:pPr>
          </w:p>
        </w:tc>
        <w:tc>
          <w:tcPr>
            <w:tcW w:w="1417" w:type="dxa"/>
            <w:vAlign w:val="bottom"/>
          </w:tcPr>
          <w:p w14:paraId="05836B23" w14:textId="77777777" w:rsidR="001F199F" w:rsidRPr="001A5986" w:rsidRDefault="001F199F" w:rsidP="008C546D">
            <w:pPr>
              <w:tabs>
                <w:tab w:val="decimal" w:pos="1026"/>
              </w:tabs>
              <w:rPr>
                <w:rFonts w:ascii="Tahoma" w:hAnsi="Tahoma" w:cs="Tahoma"/>
              </w:rPr>
            </w:pPr>
          </w:p>
        </w:tc>
        <w:tc>
          <w:tcPr>
            <w:tcW w:w="1451" w:type="dxa"/>
            <w:shd w:val="clear" w:color="auto" w:fill="auto"/>
            <w:noWrap/>
            <w:vAlign w:val="bottom"/>
          </w:tcPr>
          <w:p w14:paraId="1DB1DC95" w14:textId="77777777" w:rsidR="001F199F" w:rsidRPr="001A5986" w:rsidRDefault="001F199F" w:rsidP="008C546D">
            <w:pPr>
              <w:tabs>
                <w:tab w:val="decimal" w:pos="884"/>
              </w:tabs>
              <w:rPr>
                <w:rFonts w:ascii="Tahoma" w:hAnsi="Tahoma" w:cs="Tahoma"/>
              </w:rPr>
            </w:pPr>
          </w:p>
        </w:tc>
        <w:tc>
          <w:tcPr>
            <w:tcW w:w="1309" w:type="dxa"/>
            <w:vAlign w:val="bottom"/>
          </w:tcPr>
          <w:p w14:paraId="4B6802D1" w14:textId="77777777" w:rsidR="001F199F" w:rsidRPr="001A5986" w:rsidRDefault="001F199F" w:rsidP="008C546D">
            <w:pPr>
              <w:tabs>
                <w:tab w:val="decimal" w:pos="743"/>
              </w:tabs>
              <w:rPr>
                <w:rFonts w:ascii="Tahoma" w:hAnsi="Tahoma" w:cs="Tahoma"/>
              </w:rPr>
            </w:pPr>
          </w:p>
        </w:tc>
        <w:tc>
          <w:tcPr>
            <w:tcW w:w="1701" w:type="dxa"/>
            <w:shd w:val="clear" w:color="auto" w:fill="auto"/>
            <w:noWrap/>
            <w:vAlign w:val="bottom"/>
          </w:tcPr>
          <w:p w14:paraId="7040D8BA" w14:textId="77777777" w:rsidR="001F199F" w:rsidRPr="001A5986" w:rsidRDefault="001F199F" w:rsidP="008C546D">
            <w:pPr>
              <w:tabs>
                <w:tab w:val="decimal" w:pos="742"/>
              </w:tabs>
              <w:rPr>
                <w:rFonts w:ascii="Tahoma" w:hAnsi="Tahoma" w:cs="Tahoma"/>
              </w:rPr>
            </w:pPr>
          </w:p>
        </w:tc>
      </w:tr>
      <w:tr w:rsidR="008C546D" w:rsidRPr="001A5986" w14:paraId="702B055E" w14:textId="77777777" w:rsidTr="00887C9C">
        <w:trPr>
          <w:trHeight w:val="255"/>
        </w:trPr>
        <w:tc>
          <w:tcPr>
            <w:tcW w:w="2235" w:type="dxa"/>
            <w:shd w:val="clear" w:color="auto" w:fill="auto"/>
            <w:noWrap/>
            <w:vAlign w:val="bottom"/>
          </w:tcPr>
          <w:p w14:paraId="09C65A95" w14:textId="1A88B2E1" w:rsidR="008C546D" w:rsidRPr="001A5986" w:rsidRDefault="008C546D" w:rsidP="008C546D">
            <w:pPr>
              <w:rPr>
                <w:rFonts w:ascii="Tahoma" w:hAnsi="Tahoma" w:cs="Tahoma"/>
              </w:rPr>
            </w:pPr>
            <w:r w:rsidRPr="001A5986">
              <w:rPr>
                <w:rFonts w:ascii="Tahoma" w:hAnsi="Tahoma" w:cs="Tahoma"/>
              </w:rPr>
              <w:t>Balance 31.3.2</w:t>
            </w:r>
            <w:r w:rsidR="0089149F">
              <w:rPr>
                <w:rFonts w:ascii="Tahoma" w:hAnsi="Tahoma" w:cs="Tahoma"/>
              </w:rPr>
              <w:t>2</w:t>
            </w:r>
            <w:r w:rsidRPr="001A5986">
              <w:rPr>
                <w:rFonts w:ascii="Tahoma" w:hAnsi="Tahoma" w:cs="Tahoma"/>
              </w:rPr>
              <w:t xml:space="preserve"> </w:t>
            </w:r>
          </w:p>
        </w:tc>
        <w:tc>
          <w:tcPr>
            <w:tcW w:w="1417" w:type="dxa"/>
            <w:vAlign w:val="bottom"/>
          </w:tcPr>
          <w:p w14:paraId="198DB5CA" w14:textId="11684A3D" w:rsidR="008C546D" w:rsidRPr="001A5986" w:rsidRDefault="0089149F" w:rsidP="008C546D">
            <w:pPr>
              <w:tabs>
                <w:tab w:val="decimal" w:pos="1026"/>
              </w:tabs>
              <w:rPr>
                <w:rFonts w:ascii="Tahoma" w:hAnsi="Tahoma" w:cs="Tahoma"/>
              </w:rPr>
            </w:pPr>
            <w:r>
              <w:rPr>
                <w:rFonts w:ascii="Tahoma" w:hAnsi="Tahoma" w:cs="Tahoma"/>
              </w:rPr>
              <w:t>37</w:t>
            </w:r>
            <w:r w:rsidR="00CB67BB" w:rsidRPr="001A5986">
              <w:rPr>
                <w:rFonts w:ascii="Tahoma" w:hAnsi="Tahoma" w:cs="Tahoma"/>
              </w:rPr>
              <w:t>,</w:t>
            </w:r>
            <w:r>
              <w:rPr>
                <w:rFonts w:ascii="Tahoma" w:hAnsi="Tahoma" w:cs="Tahoma"/>
              </w:rPr>
              <w:t>975</w:t>
            </w:r>
          </w:p>
        </w:tc>
        <w:tc>
          <w:tcPr>
            <w:tcW w:w="1451" w:type="dxa"/>
            <w:shd w:val="clear" w:color="auto" w:fill="auto"/>
            <w:noWrap/>
            <w:vAlign w:val="bottom"/>
          </w:tcPr>
          <w:p w14:paraId="6C83B5F3" w14:textId="360B4F3D" w:rsidR="008C546D" w:rsidRPr="001A5986" w:rsidRDefault="0089149F" w:rsidP="008C546D">
            <w:pPr>
              <w:tabs>
                <w:tab w:val="decimal" w:pos="884"/>
              </w:tabs>
              <w:rPr>
                <w:rFonts w:ascii="Tahoma" w:hAnsi="Tahoma" w:cs="Tahoma"/>
              </w:rPr>
            </w:pPr>
            <w:r>
              <w:rPr>
                <w:rFonts w:ascii="Tahoma" w:hAnsi="Tahoma" w:cs="Tahoma"/>
              </w:rPr>
              <w:t>4</w:t>
            </w:r>
            <w:r w:rsidR="001F199F" w:rsidRPr="001A5986">
              <w:rPr>
                <w:rFonts w:ascii="Tahoma" w:hAnsi="Tahoma" w:cs="Tahoma"/>
              </w:rPr>
              <w:t>,</w:t>
            </w:r>
            <w:r>
              <w:rPr>
                <w:rFonts w:ascii="Tahoma" w:hAnsi="Tahoma" w:cs="Tahoma"/>
              </w:rPr>
              <w:t>141</w:t>
            </w:r>
          </w:p>
        </w:tc>
        <w:tc>
          <w:tcPr>
            <w:tcW w:w="1309" w:type="dxa"/>
            <w:vAlign w:val="bottom"/>
          </w:tcPr>
          <w:p w14:paraId="13E82959" w14:textId="2819CA52" w:rsidR="008C546D" w:rsidRPr="001A5986" w:rsidRDefault="008C546D" w:rsidP="008C546D">
            <w:pPr>
              <w:tabs>
                <w:tab w:val="decimal" w:pos="743"/>
              </w:tabs>
              <w:rPr>
                <w:rFonts w:ascii="Tahoma" w:hAnsi="Tahoma" w:cs="Tahoma"/>
              </w:rPr>
            </w:pPr>
            <w:r w:rsidRPr="001A5986">
              <w:rPr>
                <w:rFonts w:ascii="Tahoma" w:hAnsi="Tahoma" w:cs="Tahoma"/>
              </w:rPr>
              <w:t>-</w:t>
            </w:r>
          </w:p>
        </w:tc>
        <w:tc>
          <w:tcPr>
            <w:tcW w:w="1701" w:type="dxa"/>
            <w:shd w:val="clear" w:color="auto" w:fill="auto"/>
            <w:noWrap/>
            <w:vAlign w:val="bottom"/>
          </w:tcPr>
          <w:p w14:paraId="4C86F327" w14:textId="3EBC15A7" w:rsidR="008C546D" w:rsidRPr="001A5986" w:rsidRDefault="001F199F" w:rsidP="008C546D">
            <w:pPr>
              <w:tabs>
                <w:tab w:val="decimal" w:pos="742"/>
              </w:tabs>
              <w:rPr>
                <w:rFonts w:ascii="Tahoma" w:hAnsi="Tahoma" w:cs="Tahoma"/>
              </w:rPr>
            </w:pPr>
            <w:r w:rsidRPr="001A5986">
              <w:rPr>
                <w:rFonts w:ascii="Tahoma" w:hAnsi="Tahoma" w:cs="Tahoma"/>
              </w:rPr>
              <w:t>4</w:t>
            </w:r>
            <w:r w:rsidR="0089149F">
              <w:rPr>
                <w:rFonts w:ascii="Tahoma" w:hAnsi="Tahoma" w:cs="Tahoma"/>
              </w:rPr>
              <w:t>2</w:t>
            </w:r>
            <w:r w:rsidRPr="001A5986">
              <w:rPr>
                <w:rFonts w:ascii="Tahoma" w:hAnsi="Tahoma" w:cs="Tahoma"/>
              </w:rPr>
              <w:t>,</w:t>
            </w:r>
            <w:r w:rsidR="00CB67BB" w:rsidRPr="001A5986">
              <w:rPr>
                <w:rFonts w:ascii="Tahoma" w:hAnsi="Tahoma" w:cs="Tahoma"/>
              </w:rPr>
              <w:t>11</w:t>
            </w:r>
            <w:r w:rsidR="0089149F">
              <w:rPr>
                <w:rFonts w:ascii="Tahoma" w:hAnsi="Tahoma" w:cs="Tahoma"/>
              </w:rPr>
              <w:t>6</w:t>
            </w:r>
          </w:p>
        </w:tc>
      </w:tr>
      <w:tr w:rsidR="008C546D" w:rsidRPr="001A5986" w14:paraId="5447F99D" w14:textId="77777777" w:rsidTr="00887C9C">
        <w:trPr>
          <w:trHeight w:val="255"/>
        </w:trPr>
        <w:tc>
          <w:tcPr>
            <w:tcW w:w="2235" w:type="dxa"/>
            <w:shd w:val="clear" w:color="auto" w:fill="auto"/>
            <w:noWrap/>
            <w:vAlign w:val="bottom"/>
          </w:tcPr>
          <w:p w14:paraId="4CCF06CA" w14:textId="112202DB" w:rsidR="008C546D" w:rsidRPr="001A5986" w:rsidRDefault="008C546D" w:rsidP="008C546D">
            <w:pPr>
              <w:rPr>
                <w:rFonts w:ascii="Tahoma" w:hAnsi="Tahoma" w:cs="Tahoma"/>
              </w:rPr>
            </w:pPr>
          </w:p>
        </w:tc>
        <w:tc>
          <w:tcPr>
            <w:tcW w:w="1417" w:type="dxa"/>
            <w:shd w:val="clear" w:color="auto" w:fill="auto"/>
            <w:vAlign w:val="bottom"/>
          </w:tcPr>
          <w:p w14:paraId="3D4463C7" w14:textId="60D4574F" w:rsidR="008C546D" w:rsidRPr="001A5986" w:rsidRDefault="008C546D" w:rsidP="008C546D">
            <w:pPr>
              <w:tabs>
                <w:tab w:val="decimal" w:pos="1026"/>
              </w:tabs>
              <w:rPr>
                <w:rFonts w:ascii="Tahoma" w:hAnsi="Tahoma" w:cs="Tahoma"/>
              </w:rPr>
            </w:pPr>
          </w:p>
        </w:tc>
        <w:tc>
          <w:tcPr>
            <w:tcW w:w="1451" w:type="dxa"/>
            <w:shd w:val="clear" w:color="auto" w:fill="auto"/>
            <w:noWrap/>
            <w:vAlign w:val="bottom"/>
          </w:tcPr>
          <w:p w14:paraId="03B48E75" w14:textId="77777777" w:rsidR="008C546D" w:rsidRPr="001A5986" w:rsidRDefault="008C546D" w:rsidP="008C546D">
            <w:pPr>
              <w:tabs>
                <w:tab w:val="decimal" w:pos="885"/>
              </w:tabs>
              <w:rPr>
                <w:rFonts w:ascii="Tahoma" w:hAnsi="Tahoma" w:cs="Tahoma"/>
              </w:rPr>
            </w:pPr>
          </w:p>
        </w:tc>
        <w:tc>
          <w:tcPr>
            <w:tcW w:w="1309" w:type="dxa"/>
            <w:shd w:val="clear" w:color="auto" w:fill="auto"/>
            <w:vAlign w:val="bottom"/>
          </w:tcPr>
          <w:p w14:paraId="178C92C0" w14:textId="4D26640A" w:rsidR="008C546D" w:rsidRPr="001A5986" w:rsidRDefault="008C546D" w:rsidP="008C546D">
            <w:pPr>
              <w:tabs>
                <w:tab w:val="decimal" w:pos="743"/>
              </w:tabs>
              <w:rPr>
                <w:rFonts w:ascii="Tahoma" w:hAnsi="Tahoma" w:cs="Tahoma"/>
              </w:rPr>
            </w:pPr>
          </w:p>
        </w:tc>
        <w:tc>
          <w:tcPr>
            <w:tcW w:w="1701" w:type="dxa"/>
            <w:shd w:val="clear" w:color="auto" w:fill="auto"/>
            <w:noWrap/>
            <w:vAlign w:val="bottom"/>
          </w:tcPr>
          <w:p w14:paraId="06E6834E" w14:textId="54D8B484" w:rsidR="008C546D" w:rsidRPr="001A5986" w:rsidRDefault="008C546D" w:rsidP="008C546D">
            <w:pPr>
              <w:tabs>
                <w:tab w:val="decimal" w:pos="742"/>
              </w:tabs>
              <w:rPr>
                <w:rFonts w:ascii="Tahoma" w:hAnsi="Tahoma" w:cs="Tahoma"/>
              </w:rPr>
            </w:pPr>
          </w:p>
        </w:tc>
      </w:tr>
      <w:tr w:rsidR="008C546D" w:rsidRPr="001A5986" w14:paraId="3F6A63F5" w14:textId="77777777" w:rsidTr="00887C9C">
        <w:trPr>
          <w:trHeight w:val="255"/>
        </w:trPr>
        <w:tc>
          <w:tcPr>
            <w:tcW w:w="2235" w:type="dxa"/>
            <w:shd w:val="clear" w:color="auto" w:fill="auto"/>
            <w:noWrap/>
            <w:vAlign w:val="bottom"/>
          </w:tcPr>
          <w:p w14:paraId="683FD14D" w14:textId="3428F79A" w:rsidR="008C546D" w:rsidRPr="001A5986" w:rsidRDefault="008C546D" w:rsidP="008C546D">
            <w:pPr>
              <w:rPr>
                <w:rFonts w:ascii="Tahoma" w:hAnsi="Tahoma" w:cs="Tahoma"/>
              </w:rPr>
            </w:pPr>
            <w:r w:rsidRPr="001A5986">
              <w:rPr>
                <w:rFonts w:ascii="Tahoma" w:hAnsi="Tahoma" w:cs="Tahoma"/>
              </w:rPr>
              <w:t>Net income / (expenditure) before other recognised gains</w:t>
            </w:r>
          </w:p>
        </w:tc>
        <w:tc>
          <w:tcPr>
            <w:tcW w:w="1417" w:type="dxa"/>
            <w:shd w:val="clear" w:color="auto" w:fill="auto"/>
            <w:vAlign w:val="bottom"/>
          </w:tcPr>
          <w:p w14:paraId="734D6BEF" w14:textId="47E732B2" w:rsidR="008C546D" w:rsidRPr="001A5986" w:rsidRDefault="00C67295" w:rsidP="008C546D">
            <w:pPr>
              <w:tabs>
                <w:tab w:val="decimal" w:pos="1026"/>
              </w:tabs>
              <w:rPr>
                <w:rFonts w:ascii="Tahoma" w:hAnsi="Tahoma" w:cs="Tahoma"/>
              </w:rPr>
            </w:pPr>
            <w:r w:rsidRPr="001A5986">
              <w:rPr>
                <w:rFonts w:ascii="Tahoma" w:hAnsi="Tahoma" w:cs="Tahoma"/>
              </w:rPr>
              <w:t>(</w:t>
            </w:r>
            <w:r w:rsidR="0089149F">
              <w:rPr>
                <w:rFonts w:ascii="Tahoma" w:hAnsi="Tahoma" w:cs="Tahoma"/>
              </w:rPr>
              <w:t>2,99</w:t>
            </w:r>
            <w:r w:rsidR="005560F8" w:rsidRPr="001A5986">
              <w:rPr>
                <w:rFonts w:ascii="Tahoma" w:hAnsi="Tahoma" w:cs="Tahoma"/>
              </w:rPr>
              <w:t>9</w:t>
            </w:r>
            <w:r w:rsidRPr="001A5986">
              <w:rPr>
                <w:rFonts w:ascii="Tahoma" w:hAnsi="Tahoma" w:cs="Tahoma"/>
              </w:rPr>
              <w:t>)</w:t>
            </w:r>
          </w:p>
        </w:tc>
        <w:tc>
          <w:tcPr>
            <w:tcW w:w="1451" w:type="dxa"/>
            <w:shd w:val="clear" w:color="auto" w:fill="auto"/>
            <w:noWrap/>
            <w:vAlign w:val="bottom"/>
          </w:tcPr>
          <w:p w14:paraId="7C329E6A" w14:textId="7632968F" w:rsidR="008C546D" w:rsidRPr="001A5986" w:rsidRDefault="00F83A5E" w:rsidP="008C546D">
            <w:pPr>
              <w:tabs>
                <w:tab w:val="decimal" w:pos="885"/>
              </w:tabs>
              <w:rPr>
                <w:rFonts w:ascii="Tahoma" w:hAnsi="Tahoma" w:cs="Tahoma"/>
              </w:rPr>
            </w:pPr>
            <w:r w:rsidRPr="001A5986">
              <w:rPr>
                <w:rFonts w:ascii="Tahoma" w:hAnsi="Tahoma" w:cs="Tahoma"/>
              </w:rPr>
              <w:t>-</w:t>
            </w:r>
          </w:p>
        </w:tc>
        <w:tc>
          <w:tcPr>
            <w:tcW w:w="1309" w:type="dxa"/>
            <w:shd w:val="clear" w:color="auto" w:fill="auto"/>
            <w:vAlign w:val="bottom"/>
          </w:tcPr>
          <w:p w14:paraId="5A803E1A" w14:textId="77777777" w:rsidR="008C546D" w:rsidRPr="001A5986" w:rsidRDefault="008C546D" w:rsidP="008C546D">
            <w:pPr>
              <w:tabs>
                <w:tab w:val="decimal" w:pos="743"/>
              </w:tabs>
              <w:rPr>
                <w:rFonts w:ascii="Tahoma" w:hAnsi="Tahoma" w:cs="Tahoma"/>
              </w:rPr>
            </w:pPr>
          </w:p>
          <w:p w14:paraId="3CF44C9B" w14:textId="04DB5686" w:rsidR="008C546D" w:rsidRPr="001A5986" w:rsidRDefault="008C546D" w:rsidP="008C546D">
            <w:pPr>
              <w:tabs>
                <w:tab w:val="decimal" w:pos="743"/>
              </w:tabs>
              <w:rPr>
                <w:rFonts w:ascii="Tahoma" w:hAnsi="Tahoma" w:cs="Tahoma"/>
              </w:rPr>
            </w:pPr>
            <w:r w:rsidRPr="001A5986">
              <w:rPr>
                <w:rFonts w:ascii="Tahoma" w:hAnsi="Tahoma" w:cs="Tahoma"/>
              </w:rPr>
              <w:t>-</w:t>
            </w:r>
          </w:p>
        </w:tc>
        <w:tc>
          <w:tcPr>
            <w:tcW w:w="1701" w:type="dxa"/>
            <w:shd w:val="clear" w:color="auto" w:fill="auto"/>
            <w:noWrap/>
            <w:vAlign w:val="bottom"/>
          </w:tcPr>
          <w:p w14:paraId="032BB925" w14:textId="7570BCB1" w:rsidR="008C546D" w:rsidRPr="001A5986" w:rsidRDefault="00C67295" w:rsidP="008C546D">
            <w:pPr>
              <w:tabs>
                <w:tab w:val="decimal" w:pos="742"/>
              </w:tabs>
              <w:rPr>
                <w:rFonts w:ascii="Tahoma" w:hAnsi="Tahoma" w:cs="Tahoma"/>
              </w:rPr>
            </w:pPr>
            <w:r w:rsidRPr="001A5986">
              <w:rPr>
                <w:rFonts w:ascii="Tahoma" w:hAnsi="Tahoma" w:cs="Tahoma"/>
              </w:rPr>
              <w:t>(</w:t>
            </w:r>
            <w:r w:rsidR="0089149F">
              <w:rPr>
                <w:rFonts w:ascii="Tahoma" w:hAnsi="Tahoma" w:cs="Tahoma"/>
              </w:rPr>
              <w:t>2,99</w:t>
            </w:r>
            <w:r w:rsidR="005560F8" w:rsidRPr="001A5986">
              <w:rPr>
                <w:rFonts w:ascii="Tahoma" w:hAnsi="Tahoma" w:cs="Tahoma"/>
              </w:rPr>
              <w:t>9</w:t>
            </w:r>
            <w:r w:rsidRPr="001A5986">
              <w:rPr>
                <w:rFonts w:ascii="Tahoma" w:hAnsi="Tahoma" w:cs="Tahoma"/>
              </w:rPr>
              <w:t>)</w:t>
            </w:r>
          </w:p>
        </w:tc>
      </w:tr>
      <w:tr w:rsidR="00706426" w:rsidRPr="001A5986" w14:paraId="7BF68A80" w14:textId="77777777" w:rsidTr="00887C9C">
        <w:trPr>
          <w:trHeight w:val="255"/>
        </w:trPr>
        <w:tc>
          <w:tcPr>
            <w:tcW w:w="2235" w:type="dxa"/>
            <w:shd w:val="clear" w:color="auto" w:fill="auto"/>
            <w:noWrap/>
            <w:vAlign w:val="bottom"/>
          </w:tcPr>
          <w:p w14:paraId="1DE2583E" w14:textId="77777777" w:rsidR="00706426" w:rsidRPr="001A5986" w:rsidRDefault="00706426" w:rsidP="008C546D">
            <w:pPr>
              <w:rPr>
                <w:rFonts w:ascii="Tahoma" w:hAnsi="Tahoma" w:cs="Tahoma"/>
              </w:rPr>
            </w:pPr>
          </w:p>
        </w:tc>
        <w:tc>
          <w:tcPr>
            <w:tcW w:w="1417" w:type="dxa"/>
            <w:shd w:val="clear" w:color="auto" w:fill="auto"/>
            <w:vAlign w:val="bottom"/>
          </w:tcPr>
          <w:p w14:paraId="0F5FF182" w14:textId="77777777" w:rsidR="00706426" w:rsidRPr="001A5986" w:rsidRDefault="00706426" w:rsidP="008C546D">
            <w:pPr>
              <w:tabs>
                <w:tab w:val="decimal" w:pos="1026"/>
              </w:tabs>
              <w:rPr>
                <w:rFonts w:ascii="Tahoma" w:hAnsi="Tahoma" w:cs="Tahoma"/>
              </w:rPr>
            </w:pPr>
          </w:p>
        </w:tc>
        <w:tc>
          <w:tcPr>
            <w:tcW w:w="1451" w:type="dxa"/>
            <w:shd w:val="clear" w:color="auto" w:fill="auto"/>
            <w:noWrap/>
            <w:vAlign w:val="bottom"/>
          </w:tcPr>
          <w:p w14:paraId="6EC0B76E" w14:textId="77777777" w:rsidR="00706426" w:rsidRPr="001A5986" w:rsidRDefault="00706426" w:rsidP="008C546D">
            <w:pPr>
              <w:tabs>
                <w:tab w:val="decimal" w:pos="885"/>
              </w:tabs>
              <w:rPr>
                <w:rFonts w:ascii="Tahoma" w:hAnsi="Tahoma" w:cs="Tahoma"/>
              </w:rPr>
            </w:pPr>
          </w:p>
        </w:tc>
        <w:tc>
          <w:tcPr>
            <w:tcW w:w="1309" w:type="dxa"/>
            <w:shd w:val="clear" w:color="auto" w:fill="auto"/>
            <w:vAlign w:val="bottom"/>
          </w:tcPr>
          <w:p w14:paraId="7249E16E" w14:textId="77777777" w:rsidR="00706426" w:rsidRPr="001A5986" w:rsidRDefault="00706426" w:rsidP="008C546D">
            <w:pPr>
              <w:tabs>
                <w:tab w:val="decimal" w:pos="743"/>
              </w:tabs>
              <w:rPr>
                <w:rFonts w:ascii="Tahoma" w:hAnsi="Tahoma" w:cs="Tahoma"/>
              </w:rPr>
            </w:pPr>
          </w:p>
        </w:tc>
        <w:tc>
          <w:tcPr>
            <w:tcW w:w="1701" w:type="dxa"/>
            <w:shd w:val="clear" w:color="auto" w:fill="auto"/>
            <w:noWrap/>
            <w:vAlign w:val="bottom"/>
          </w:tcPr>
          <w:p w14:paraId="175A3D83" w14:textId="77777777" w:rsidR="00706426" w:rsidRPr="001A5986" w:rsidRDefault="00706426" w:rsidP="008C546D">
            <w:pPr>
              <w:tabs>
                <w:tab w:val="decimal" w:pos="742"/>
              </w:tabs>
              <w:rPr>
                <w:rFonts w:ascii="Tahoma" w:hAnsi="Tahoma" w:cs="Tahoma"/>
              </w:rPr>
            </w:pPr>
          </w:p>
        </w:tc>
      </w:tr>
      <w:tr w:rsidR="008C546D" w:rsidRPr="001A5986" w14:paraId="607A7CBA" w14:textId="77777777" w:rsidTr="00887C9C">
        <w:trPr>
          <w:trHeight w:val="255"/>
        </w:trPr>
        <w:tc>
          <w:tcPr>
            <w:tcW w:w="2235" w:type="dxa"/>
            <w:shd w:val="clear" w:color="auto" w:fill="auto"/>
            <w:noWrap/>
            <w:vAlign w:val="bottom"/>
          </w:tcPr>
          <w:p w14:paraId="652C4794" w14:textId="508B6670" w:rsidR="008C546D" w:rsidRPr="001A5986" w:rsidRDefault="008C546D" w:rsidP="008C546D">
            <w:pPr>
              <w:rPr>
                <w:rFonts w:ascii="Tahoma" w:hAnsi="Tahoma" w:cs="Tahoma"/>
              </w:rPr>
            </w:pPr>
            <w:r w:rsidRPr="001A5986">
              <w:rPr>
                <w:rFonts w:ascii="Tahoma" w:hAnsi="Tahoma" w:cs="Tahoma"/>
              </w:rPr>
              <w:t>Adjustment to Pension Fund Reserve</w:t>
            </w:r>
          </w:p>
        </w:tc>
        <w:tc>
          <w:tcPr>
            <w:tcW w:w="1417" w:type="dxa"/>
            <w:shd w:val="clear" w:color="auto" w:fill="auto"/>
            <w:vAlign w:val="bottom"/>
          </w:tcPr>
          <w:p w14:paraId="6EC2DC7E" w14:textId="31279A69" w:rsidR="008C546D" w:rsidRPr="001A5986" w:rsidRDefault="008C546D" w:rsidP="008C546D">
            <w:pPr>
              <w:tabs>
                <w:tab w:val="decimal" w:pos="1026"/>
              </w:tabs>
              <w:rPr>
                <w:rFonts w:ascii="Tahoma" w:hAnsi="Tahoma" w:cs="Tahoma"/>
              </w:rPr>
            </w:pPr>
            <w:r w:rsidRPr="001A5986">
              <w:rPr>
                <w:rFonts w:ascii="Tahoma" w:hAnsi="Tahoma" w:cs="Tahoma"/>
              </w:rPr>
              <w:t>(</w:t>
            </w:r>
            <w:r w:rsidR="0089149F">
              <w:rPr>
                <w:rFonts w:ascii="Tahoma" w:hAnsi="Tahoma" w:cs="Tahoma"/>
              </w:rPr>
              <w:t>618</w:t>
            </w:r>
            <w:r w:rsidRPr="001A5986">
              <w:rPr>
                <w:rFonts w:ascii="Tahoma" w:hAnsi="Tahoma" w:cs="Tahoma"/>
              </w:rPr>
              <w:t>)</w:t>
            </w:r>
          </w:p>
        </w:tc>
        <w:tc>
          <w:tcPr>
            <w:tcW w:w="1451" w:type="dxa"/>
            <w:shd w:val="clear" w:color="auto" w:fill="auto"/>
            <w:noWrap/>
            <w:vAlign w:val="bottom"/>
          </w:tcPr>
          <w:p w14:paraId="4491C4E9" w14:textId="7319B4C3" w:rsidR="008C546D" w:rsidRPr="001A5986" w:rsidRDefault="008C546D" w:rsidP="008C546D">
            <w:pPr>
              <w:tabs>
                <w:tab w:val="decimal" w:pos="885"/>
              </w:tabs>
              <w:rPr>
                <w:rFonts w:ascii="Tahoma" w:hAnsi="Tahoma" w:cs="Tahoma"/>
              </w:rPr>
            </w:pPr>
            <w:r w:rsidRPr="001A5986">
              <w:rPr>
                <w:rFonts w:ascii="Tahoma" w:hAnsi="Tahoma" w:cs="Tahoma"/>
              </w:rPr>
              <w:t>-</w:t>
            </w:r>
          </w:p>
        </w:tc>
        <w:tc>
          <w:tcPr>
            <w:tcW w:w="1309" w:type="dxa"/>
            <w:shd w:val="clear" w:color="auto" w:fill="auto"/>
            <w:vAlign w:val="bottom"/>
          </w:tcPr>
          <w:p w14:paraId="273BF14B" w14:textId="20DB02E9" w:rsidR="008C546D" w:rsidRPr="001A5986" w:rsidRDefault="0089149F" w:rsidP="008C546D">
            <w:pPr>
              <w:tabs>
                <w:tab w:val="decimal" w:pos="743"/>
              </w:tabs>
              <w:rPr>
                <w:rFonts w:ascii="Tahoma" w:hAnsi="Tahoma" w:cs="Tahoma"/>
              </w:rPr>
            </w:pPr>
            <w:r>
              <w:rPr>
                <w:rFonts w:ascii="Tahoma" w:hAnsi="Tahoma" w:cs="Tahoma"/>
              </w:rPr>
              <w:t>618</w:t>
            </w:r>
          </w:p>
        </w:tc>
        <w:tc>
          <w:tcPr>
            <w:tcW w:w="1701" w:type="dxa"/>
            <w:shd w:val="clear" w:color="auto" w:fill="auto"/>
            <w:noWrap/>
            <w:vAlign w:val="bottom"/>
          </w:tcPr>
          <w:p w14:paraId="41A48B22" w14:textId="385D295C" w:rsidR="008C546D" w:rsidRPr="001A5986" w:rsidRDefault="008C546D" w:rsidP="008C546D">
            <w:pPr>
              <w:tabs>
                <w:tab w:val="decimal" w:pos="742"/>
              </w:tabs>
              <w:ind w:left="-108"/>
              <w:rPr>
                <w:rFonts w:ascii="Tahoma" w:hAnsi="Tahoma" w:cs="Tahoma"/>
              </w:rPr>
            </w:pPr>
            <w:r w:rsidRPr="001A5986">
              <w:rPr>
                <w:rFonts w:ascii="Tahoma" w:hAnsi="Tahoma" w:cs="Tahoma"/>
              </w:rPr>
              <w:t>-</w:t>
            </w:r>
          </w:p>
        </w:tc>
      </w:tr>
      <w:tr w:rsidR="00706426" w:rsidRPr="001A5986" w14:paraId="73137979" w14:textId="77777777" w:rsidTr="00887C9C">
        <w:trPr>
          <w:trHeight w:val="255"/>
        </w:trPr>
        <w:tc>
          <w:tcPr>
            <w:tcW w:w="2235" w:type="dxa"/>
            <w:shd w:val="clear" w:color="auto" w:fill="auto"/>
            <w:noWrap/>
            <w:vAlign w:val="bottom"/>
          </w:tcPr>
          <w:p w14:paraId="679CC18B" w14:textId="77777777" w:rsidR="00706426" w:rsidRPr="001A5986" w:rsidRDefault="00706426" w:rsidP="008C546D">
            <w:pPr>
              <w:rPr>
                <w:rFonts w:ascii="Tahoma" w:hAnsi="Tahoma" w:cs="Tahoma"/>
              </w:rPr>
            </w:pPr>
          </w:p>
        </w:tc>
        <w:tc>
          <w:tcPr>
            <w:tcW w:w="1417" w:type="dxa"/>
            <w:shd w:val="clear" w:color="auto" w:fill="auto"/>
            <w:vAlign w:val="bottom"/>
          </w:tcPr>
          <w:p w14:paraId="03B9E50A" w14:textId="77777777" w:rsidR="00706426" w:rsidRPr="001A5986" w:rsidRDefault="00706426" w:rsidP="008C546D">
            <w:pPr>
              <w:tabs>
                <w:tab w:val="decimal" w:pos="1026"/>
              </w:tabs>
              <w:rPr>
                <w:rFonts w:ascii="Tahoma" w:hAnsi="Tahoma" w:cs="Tahoma"/>
              </w:rPr>
            </w:pPr>
          </w:p>
        </w:tc>
        <w:tc>
          <w:tcPr>
            <w:tcW w:w="1451" w:type="dxa"/>
            <w:shd w:val="clear" w:color="auto" w:fill="auto"/>
            <w:noWrap/>
            <w:vAlign w:val="bottom"/>
          </w:tcPr>
          <w:p w14:paraId="0D94678F" w14:textId="77777777" w:rsidR="00706426" w:rsidRPr="001A5986" w:rsidRDefault="00706426" w:rsidP="008C546D">
            <w:pPr>
              <w:tabs>
                <w:tab w:val="decimal" w:pos="885"/>
              </w:tabs>
              <w:rPr>
                <w:rFonts w:ascii="Tahoma" w:hAnsi="Tahoma" w:cs="Tahoma"/>
              </w:rPr>
            </w:pPr>
          </w:p>
        </w:tc>
        <w:tc>
          <w:tcPr>
            <w:tcW w:w="1309" w:type="dxa"/>
            <w:shd w:val="clear" w:color="auto" w:fill="auto"/>
            <w:vAlign w:val="bottom"/>
          </w:tcPr>
          <w:p w14:paraId="115591E6" w14:textId="77777777" w:rsidR="00706426" w:rsidRPr="001A5986" w:rsidRDefault="00706426" w:rsidP="008C546D">
            <w:pPr>
              <w:tabs>
                <w:tab w:val="decimal" w:pos="743"/>
              </w:tabs>
              <w:rPr>
                <w:rFonts w:ascii="Tahoma" w:hAnsi="Tahoma" w:cs="Tahoma"/>
              </w:rPr>
            </w:pPr>
          </w:p>
        </w:tc>
        <w:tc>
          <w:tcPr>
            <w:tcW w:w="1701" w:type="dxa"/>
            <w:shd w:val="clear" w:color="auto" w:fill="auto"/>
            <w:noWrap/>
            <w:vAlign w:val="bottom"/>
          </w:tcPr>
          <w:p w14:paraId="1ACAD9D5" w14:textId="77777777" w:rsidR="00706426" w:rsidRPr="001A5986" w:rsidRDefault="00706426" w:rsidP="008C546D">
            <w:pPr>
              <w:tabs>
                <w:tab w:val="decimal" w:pos="742"/>
              </w:tabs>
              <w:ind w:left="-108"/>
              <w:rPr>
                <w:rFonts w:ascii="Tahoma" w:hAnsi="Tahoma" w:cs="Tahoma"/>
              </w:rPr>
            </w:pPr>
          </w:p>
        </w:tc>
      </w:tr>
      <w:tr w:rsidR="008C546D" w:rsidRPr="001A5986" w14:paraId="78B35DC2" w14:textId="77777777" w:rsidTr="00887C9C">
        <w:trPr>
          <w:trHeight w:val="255"/>
        </w:trPr>
        <w:tc>
          <w:tcPr>
            <w:tcW w:w="2235" w:type="dxa"/>
            <w:shd w:val="clear" w:color="auto" w:fill="auto"/>
            <w:noWrap/>
            <w:vAlign w:val="bottom"/>
          </w:tcPr>
          <w:p w14:paraId="560FE28E" w14:textId="0799C16E" w:rsidR="008C546D" w:rsidRPr="001A5986" w:rsidRDefault="008C546D" w:rsidP="008C546D">
            <w:pPr>
              <w:rPr>
                <w:rFonts w:ascii="Tahoma" w:hAnsi="Tahoma" w:cs="Tahoma"/>
              </w:rPr>
            </w:pPr>
            <w:r w:rsidRPr="001A5986">
              <w:rPr>
                <w:rFonts w:ascii="Tahoma" w:hAnsi="Tahoma" w:cs="Tahoma"/>
              </w:rPr>
              <w:t>Release of designated fund</w:t>
            </w:r>
          </w:p>
        </w:tc>
        <w:tc>
          <w:tcPr>
            <w:tcW w:w="1417" w:type="dxa"/>
            <w:shd w:val="clear" w:color="auto" w:fill="auto"/>
            <w:vAlign w:val="bottom"/>
          </w:tcPr>
          <w:p w14:paraId="3A734C82" w14:textId="309E464B" w:rsidR="008C546D" w:rsidRPr="001A5986" w:rsidRDefault="008C546D" w:rsidP="008C546D">
            <w:pPr>
              <w:tabs>
                <w:tab w:val="decimal" w:pos="1026"/>
              </w:tabs>
              <w:rPr>
                <w:rFonts w:ascii="Tahoma" w:hAnsi="Tahoma" w:cs="Tahoma"/>
              </w:rPr>
            </w:pPr>
          </w:p>
        </w:tc>
        <w:tc>
          <w:tcPr>
            <w:tcW w:w="1451" w:type="dxa"/>
            <w:shd w:val="clear" w:color="auto" w:fill="auto"/>
            <w:noWrap/>
            <w:vAlign w:val="bottom"/>
          </w:tcPr>
          <w:p w14:paraId="744AF8C8" w14:textId="458F55C7" w:rsidR="008C546D" w:rsidRPr="001A5986" w:rsidRDefault="008C546D" w:rsidP="008C546D">
            <w:pPr>
              <w:tabs>
                <w:tab w:val="decimal" w:pos="885"/>
              </w:tabs>
              <w:rPr>
                <w:rFonts w:ascii="Tahoma" w:hAnsi="Tahoma" w:cs="Tahoma"/>
              </w:rPr>
            </w:pPr>
            <w:r w:rsidRPr="001A5986">
              <w:rPr>
                <w:rFonts w:ascii="Tahoma" w:hAnsi="Tahoma" w:cs="Tahoma"/>
              </w:rPr>
              <w:t>-</w:t>
            </w:r>
          </w:p>
        </w:tc>
        <w:tc>
          <w:tcPr>
            <w:tcW w:w="1309" w:type="dxa"/>
            <w:shd w:val="clear" w:color="auto" w:fill="auto"/>
            <w:vAlign w:val="bottom"/>
          </w:tcPr>
          <w:p w14:paraId="7B36FD86" w14:textId="28CCC9E1" w:rsidR="008C546D" w:rsidRPr="001A5986" w:rsidRDefault="008C546D" w:rsidP="008C546D">
            <w:pPr>
              <w:tabs>
                <w:tab w:val="decimal" w:pos="743"/>
              </w:tabs>
              <w:rPr>
                <w:rFonts w:ascii="Tahoma" w:hAnsi="Tahoma" w:cs="Tahoma"/>
              </w:rPr>
            </w:pPr>
            <w:r w:rsidRPr="001A5986">
              <w:rPr>
                <w:rFonts w:ascii="Tahoma" w:hAnsi="Tahoma" w:cs="Tahoma"/>
              </w:rPr>
              <w:t>-</w:t>
            </w:r>
          </w:p>
        </w:tc>
        <w:tc>
          <w:tcPr>
            <w:tcW w:w="1701" w:type="dxa"/>
            <w:shd w:val="clear" w:color="auto" w:fill="auto"/>
            <w:noWrap/>
            <w:vAlign w:val="bottom"/>
          </w:tcPr>
          <w:p w14:paraId="07A8FB0A" w14:textId="12EDF285" w:rsidR="008C546D" w:rsidRPr="001A5986" w:rsidRDefault="008C546D" w:rsidP="008C546D">
            <w:pPr>
              <w:tabs>
                <w:tab w:val="decimal" w:pos="742"/>
              </w:tabs>
              <w:rPr>
                <w:rFonts w:ascii="Tahoma" w:hAnsi="Tahoma" w:cs="Tahoma"/>
              </w:rPr>
            </w:pPr>
            <w:r w:rsidRPr="001A5986">
              <w:rPr>
                <w:rFonts w:ascii="Tahoma" w:hAnsi="Tahoma" w:cs="Tahoma"/>
              </w:rPr>
              <w:t>-</w:t>
            </w:r>
          </w:p>
        </w:tc>
      </w:tr>
      <w:tr w:rsidR="00706426" w:rsidRPr="001A5986" w14:paraId="6907FD23" w14:textId="77777777" w:rsidTr="00887C9C">
        <w:trPr>
          <w:trHeight w:val="255"/>
        </w:trPr>
        <w:tc>
          <w:tcPr>
            <w:tcW w:w="2235" w:type="dxa"/>
            <w:shd w:val="clear" w:color="auto" w:fill="auto"/>
            <w:noWrap/>
            <w:vAlign w:val="bottom"/>
          </w:tcPr>
          <w:p w14:paraId="0157770E" w14:textId="77777777" w:rsidR="00706426" w:rsidRPr="001A5986" w:rsidRDefault="00706426" w:rsidP="008C546D">
            <w:pPr>
              <w:rPr>
                <w:rFonts w:ascii="Tahoma" w:hAnsi="Tahoma" w:cs="Tahoma"/>
              </w:rPr>
            </w:pPr>
          </w:p>
        </w:tc>
        <w:tc>
          <w:tcPr>
            <w:tcW w:w="1417" w:type="dxa"/>
            <w:shd w:val="clear" w:color="auto" w:fill="auto"/>
            <w:vAlign w:val="bottom"/>
          </w:tcPr>
          <w:p w14:paraId="137EFBBA" w14:textId="77777777" w:rsidR="00706426" w:rsidRPr="001A5986" w:rsidRDefault="00706426" w:rsidP="008C546D">
            <w:pPr>
              <w:tabs>
                <w:tab w:val="decimal" w:pos="1026"/>
              </w:tabs>
              <w:rPr>
                <w:rFonts w:ascii="Tahoma" w:hAnsi="Tahoma" w:cs="Tahoma"/>
              </w:rPr>
            </w:pPr>
          </w:p>
        </w:tc>
        <w:tc>
          <w:tcPr>
            <w:tcW w:w="1451" w:type="dxa"/>
            <w:shd w:val="clear" w:color="auto" w:fill="auto"/>
            <w:noWrap/>
            <w:vAlign w:val="bottom"/>
          </w:tcPr>
          <w:p w14:paraId="098BC56C" w14:textId="77777777" w:rsidR="00706426" w:rsidRPr="001A5986" w:rsidRDefault="00706426" w:rsidP="008C546D">
            <w:pPr>
              <w:tabs>
                <w:tab w:val="decimal" w:pos="885"/>
              </w:tabs>
              <w:rPr>
                <w:rFonts w:ascii="Tahoma" w:hAnsi="Tahoma" w:cs="Tahoma"/>
              </w:rPr>
            </w:pPr>
          </w:p>
        </w:tc>
        <w:tc>
          <w:tcPr>
            <w:tcW w:w="1309" w:type="dxa"/>
            <w:shd w:val="clear" w:color="auto" w:fill="auto"/>
            <w:vAlign w:val="bottom"/>
          </w:tcPr>
          <w:p w14:paraId="52217DB6" w14:textId="77777777" w:rsidR="00706426" w:rsidRPr="001A5986" w:rsidRDefault="00706426" w:rsidP="008C546D">
            <w:pPr>
              <w:tabs>
                <w:tab w:val="decimal" w:pos="743"/>
              </w:tabs>
              <w:rPr>
                <w:rFonts w:ascii="Tahoma" w:hAnsi="Tahoma" w:cs="Tahoma"/>
              </w:rPr>
            </w:pPr>
          </w:p>
        </w:tc>
        <w:tc>
          <w:tcPr>
            <w:tcW w:w="1701" w:type="dxa"/>
            <w:shd w:val="clear" w:color="auto" w:fill="auto"/>
            <w:noWrap/>
            <w:vAlign w:val="bottom"/>
          </w:tcPr>
          <w:p w14:paraId="69E09D86" w14:textId="77777777" w:rsidR="00706426" w:rsidRPr="001A5986" w:rsidRDefault="00706426" w:rsidP="008C546D">
            <w:pPr>
              <w:tabs>
                <w:tab w:val="decimal" w:pos="742"/>
              </w:tabs>
              <w:rPr>
                <w:rFonts w:ascii="Tahoma" w:hAnsi="Tahoma" w:cs="Tahoma"/>
              </w:rPr>
            </w:pPr>
          </w:p>
        </w:tc>
      </w:tr>
      <w:tr w:rsidR="008C546D" w:rsidRPr="001A5986" w14:paraId="2460B02A" w14:textId="77777777" w:rsidTr="00887C9C">
        <w:trPr>
          <w:trHeight w:val="208"/>
        </w:trPr>
        <w:tc>
          <w:tcPr>
            <w:tcW w:w="2235" w:type="dxa"/>
            <w:shd w:val="clear" w:color="auto" w:fill="auto"/>
            <w:noWrap/>
            <w:vAlign w:val="bottom"/>
          </w:tcPr>
          <w:p w14:paraId="4D0B4333" w14:textId="6745BB70" w:rsidR="008C546D" w:rsidRPr="001A5986" w:rsidRDefault="008C546D" w:rsidP="008C546D">
            <w:pPr>
              <w:rPr>
                <w:rFonts w:ascii="Tahoma" w:hAnsi="Tahoma" w:cs="Tahoma"/>
              </w:rPr>
            </w:pPr>
            <w:r w:rsidRPr="001A5986">
              <w:rPr>
                <w:rFonts w:ascii="Tahoma" w:hAnsi="Tahoma" w:cs="Tahoma"/>
              </w:rPr>
              <w:t>Investment disposals, gains and losses</w:t>
            </w:r>
          </w:p>
        </w:tc>
        <w:tc>
          <w:tcPr>
            <w:tcW w:w="1417" w:type="dxa"/>
            <w:shd w:val="clear" w:color="auto" w:fill="auto"/>
            <w:vAlign w:val="bottom"/>
          </w:tcPr>
          <w:p w14:paraId="441DDA63" w14:textId="188624F3" w:rsidR="008C546D" w:rsidRPr="001A5986" w:rsidRDefault="0089149F" w:rsidP="008C546D">
            <w:pPr>
              <w:tabs>
                <w:tab w:val="decimal" w:pos="1026"/>
              </w:tabs>
              <w:rPr>
                <w:rFonts w:ascii="Tahoma" w:hAnsi="Tahoma" w:cs="Tahoma"/>
                <w:u w:val="single"/>
              </w:rPr>
            </w:pPr>
            <w:r>
              <w:rPr>
                <w:rFonts w:ascii="Tahoma" w:hAnsi="Tahoma" w:cs="Tahoma"/>
              </w:rPr>
              <w:t>3</w:t>
            </w:r>
            <w:r w:rsidR="001F199F" w:rsidRPr="001A5986">
              <w:rPr>
                <w:rFonts w:ascii="Tahoma" w:hAnsi="Tahoma" w:cs="Tahoma"/>
              </w:rPr>
              <w:t>,</w:t>
            </w:r>
            <w:r>
              <w:rPr>
                <w:rFonts w:ascii="Tahoma" w:hAnsi="Tahoma" w:cs="Tahoma"/>
              </w:rPr>
              <w:t>88</w:t>
            </w:r>
            <w:r w:rsidR="001F199F" w:rsidRPr="001A5986">
              <w:rPr>
                <w:rFonts w:ascii="Tahoma" w:hAnsi="Tahoma" w:cs="Tahoma"/>
              </w:rPr>
              <w:t>6</w:t>
            </w:r>
          </w:p>
        </w:tc>
        <w:tc>
          <w:tcPr>
            <w:tcW w:w="1451" w:type="dxa"/>
            <w:shd w:val="clear" w:color="auto" w:fill="auto"/>
            <w:noWrap/>
            <w:vAlign w:val="bottom"/>
          </w:tcPr>
          <w:p w14:paraId="484FE028" w14:textId="1C4AFA0C" w:rsidR="008C546D" w:rsidRPr="001A5986" w:rsidRDefault="0089149F" w:rsidP="008C546D">
            <w:pPr>
              <w:tabs>
                <w:tab w:val="decimal" w:pos="885"/>
              </w:tabs>
              <w:rPr>
                <w:rFonts w:ascii="Tahoma" w:hAnsi="Tahoma" w:cs="Tahoma"/>
                <w:u w:val="single"/>
              </w:rPr>
            </w:pPr>
            <w:r>
              <w:rPr>
                <w:rFonts w:ascii="Tahoma" w:hAnsi="Tahoma" w:cs="Tahoma"/>
              </w:rPr>
              <w:t>(3</w:t>
            </w:r>
            <w:r w:rsidR="001F199F" w:rsidRPr="001A5986">
              <w:rPr>
                <w:rFonts w:ascii="Tahoma" w:hAnsi="Tahoma" w:cs="Tahoma"/>
              </w:rPr>
              <w:t>,</w:t>
            </w:r>
            <w:r>
              <w:rPr>
                <w:rFonts w:ascii="Tahoma" w:hAnsi="Tahoma" w:cs="Tahoma"/>
              </w:rPr>
              <w:t>88</w:t>
            </w:r>
            <w:r w:rsidR="001F199F" w:rsidRPr="001A5986">
              <w:rPr>
                <w:rFonts w:ascii="Tahoma" w:hAnsi="Tahoma" w:cs="Tahoma"/>
              </w:rPr>
              <w:t>6</w:t>
            </w:r>
            <w:r>
              <w:rPr>
                <w:rFonts w:ascii="Tahoma" w:hAnsi="Tahoma" w:cs="Tahoma"/>
              </w:rPr>
              <w:t>)</w:t>
            </w:r>
          </w:p>
        </w:tc>
        <w:tc>
          <w:tcPr>
            <w:tcW w:w="1309" w:type="dxa"/>
            <w:shd w:val="clear" w:color="auto" w:fill="auto"/>
            <w:vAlign w:val="bottom"/>
          </w:tcPr>
          <w:p w14:paraId="3B57305B" w14:textId="121043B2" w:rsidR="008C546D" w:rsidRPr="001A5986" w:rsidRDefault="008C546D" w:rsidP="008C546D">
            <w:pPr>
              <w:tabs>
                <w:tab w:val="decimal" w:pos="743"/>
              </w:tabs>
              <w:rPr>
                <w:rFonts w:ascii="Tahoma" w:hAnsi="Tahoma" w:cs="Tahoma"/>
                <w:u w:val="single"/>
              </w:rPr>
            </w:pPr>
            <w:r w:rsidRPr="001A5986">
              <w:rPr>
                <w:rFonts w:ascii="Tahoma" w:hAnsi="Tahoma" w:cs="Tahoma"/>
              </w:rPr>
              <w:t>-</w:t>
            </w:r>
          </w:p>
        </w:tc>
        <w:tc>
          <w:tcPr>
            <w:tcW w:w="1701" w:type="dxa"/>
            <w:shd w:val="clear" w:color="auto" w:fill="auto"/>
            <w:noWrap/>
            <w:vAlign w:val="bottom"/>
          </w:tcPr>
          <w:p w14:paraId="1AE6D406" w14:textId="7FE9BA14" w:rsidR="008C546D" w:rsidRPr="001A5986" w:rsidRDefault="008C546D" w:rsidP="008C546D">
            <w:pPr>
              <w:tabs>
                <w:tab w:val="decimal" w:pos="742"/>
              </w:tabs>
              <w:rPr>
                <w:rFonts w:ascii="Tahoma" w:hAnsi="Tahoma" w:cs="Tahoma"/>
                <w:u w:val="single"/>
              </w:rPr>
            </w:pPr>
            <w:r w:rsidRPr="001A5986">
              <w:rPr>
                <w:rFonts w:ascii="Tahoma" w:hAnsi="Tahoma" w:cs="Tahoma"/>
              </w:rPr>
              <w:t>-</w:t>
            </w:r>
          </w:p>
        </w:tc>
      </w:tr>
      <w:tr w:rsidR="008C546D" w:rsidRPr="001A5986" w14:paraId="42A853CE" w14:textId="77777777" w:rsidTr="00887C9C">
        <w:trPr>
          <w:trHeight w:val="208"/>
        </w:trPr>
        <w:tc>
          <w:tcPr>
            <w:tcW w:w="2235" w:type="dxa"/>
            <w:shd w:val="clear" w:color="auto" w:fill="auto"/>
            <w:noWrap/>
            <w:vAlign w:val="bottom"/>
          </w:tcPr>
          <w:p w14:paraId="1483446A" w14:textId="77777777" w:rsidR="008C546D" w:rsidRPr="001A5986" w:rsidRDefault="008C546D" w:rsidP="008C546D">
            <w:pPr>
              <w:rPr>
                <w:rFonts w:ascii="Tahoma" w:hAnsi="Tahoma" w:cs="Tahoma"/>
              </w:rPr>
            </w:pPr>
          </w:p>
          <w:p w14:paraId="2C5307C3" w14:textId="0AE4439E" w:rsidR="008C546D" w:rsidRPr="001A5986" w:rsidRDefault="008C546D" w:rsidP="008C546D">
            <w:pPr>
              <w:rPr>
                <w:rFonts w:ascii="Tahoma" w:hAnsi="Tahoma" w:cs="Tahoma"/>
              </w:rPr>
            </w:pPr>
            <w:r w:rsidRPr="001A5986">
              <w:rPr>
                <w:rFonts w:ascii="Tahoma" w:hAnsi="Tahoma" w:cs="Tahoma"/>
              </w:rPr>
              <w:t xml:space="preserve">Actuarial Gains/(Loss) </w:t>
            </w:r>
          </w:p>
        </w:tc>
        <w:tc>
          <w:tcPr>
            <w:tcW w:w="1417" w:type="dxa"/>
            <w:shd w:val="clear" w:color="auto" w:fill="auto"/>
            <w:vAlign w:val="bottom"/>
          </w:tcPr>
          <w:p w14:paraId="085D88C7" w14:textId="7202C535" w:rsidR="008C546D" w:rsidRPr="001A5986" w:rsidRDefault="008C546D" w:rsidP="008C546D">
            <w:pPr>
              <w:tabs>
                <w:tab w:val="decimal" w:pos="1026"/>
              </w:tabs>
              <w:rPr>
                <w:rFonts w:ascii="Tahoma" w:hAnsi="Tahoma" w:cs="Tahoma"/>
                <w:u w:val="double"/>
              </w:rPr>
            </w:pPr>
          </w:p>
        </w:tc>
        <w:tc>
          <w:tcPr>
            <w:tcW w:w="1451" w:type="dxa"/>
            <w:shd w:val="clear" w:color="auto" w:fill="auto"/>
            <w:noWrap/>
            <w:vAlign w:val="bottom"/>
          </w:tcPr>
          <w:p w14:paraId="0754F1F8" w14:textId="6F548706" w:rsidR="008C546D" w:rsidRPr="001A5986" w:rsidRDefault="008C546D" w:rsidP="008C546D">
            <w:pPr>
              <w:tabs>
                <w:tab w:val="decimal" w:pos="885"/>
              </w:tabs>
              <w:rPr>
                <w:rFonts w:ascii="Tahoma" w:hAnsi="Tahoma" w:cs="Tahoma"/>
                <w:u w:val="double"/>
              </w:rPr>
            </w:pPr>
          </w:p>
        </w:tc>
        <w:tc>
          <w:tcPr>
            <w:tcW w:w="1309" w:type="dxa"/>
            <w:shd w:val="clear" w:color="auto" w:fill="auto"/>
            <w:vAlign w:val="bottom"/>
          </w:tcPr>
          <w:p w14:paraId="60D368FF" w14:textId="427B28A9" w:rsidR="008C546D" w:rsidRPr="001A5986" w:rsidRDefault="001F199F" w:rsidP="008C546D">
            <w:pPr>
              <w:tabs>
                <w:tab w:val="decimal" w:pos="743"/>
              </w:tabs>
              <w:rPr>
                <w:rFonts w:ascii="Tahoma" w:hAnsi="Tahoma" w:cs="Tahoma"/>
                <w:u w:val="double"/>
              </w:rPr>
            </w:pPr>
            <w:r w:rsidRPr="001A5986">
              <w:rPr>
                <w:rFonts w:ascii="Tahoma" w:hAnsi="Tahoma" w:cs="Tahoma"/>
                <w:u w:val="single"/>
              </w:rPr>
              <w:t>(</w:t>
            </w:r>
            <w:r w:rsidR="0089149F">
              <w:rPr>
                <w:rFonts w:ascii="Tahoma" w:hAnsi="Tahoma" w:cs="Tahoma"/>
                <w:u w:val="single"/>
              </w:rPr>
              <w:t>618</w:t>
            </w:r>
            <w:r w:rsidRPr="001A5986">
              <w:rPr>
                <w:rFonts w:ascii="Tahoma" w:hAnsi="Tahoma" w:cs="Tahoma"/>
                <w:u w:val="single"/>
              </w:rPr>
              <w:t>)</w:t>
            </w:r>
          </w:p>
        </w:tc>
        <w:tc>
          <w:tcPr>
            <w:tcW w:w="1701" w:type="dxa"/>
            <w:shd w:val="clear" w:color="auto" w:fill="auto"/>
            <w:noWrap/>
            <w:vAlign w:val="bottom"/>
          </w:tcPr>
          <w:p w14:paraId="296FD76E" w14:textId="53B525E4" w:rsidR="008C546D" w:rsidRPr="001A5986" w:rsidRDefault="001F199F" w:rsidP="008C546D">
            <w:pPr>
              <w:tabs>
                <w:tab w:val="decimal" w:pos="742"/>
              </w:tabs>
              <w:rPr>
                <w:rFonts w:ascii="Tahoma" w:hAnsi="Tahoma" w:cs="Tahoma"/>
                <w:u w:val="double"/>
              </w:rPr>
            </w:pPr>
            <w:r w:rsidRPr="001A5986">
              <w:rPr>
                <w:rFonts w:ascii="Tahoma" w:hAnsi="Tahoma" w:cs="Tahoma"/>
                <w:u w:val="single"/>
              </w:rPr>
              <w:t>(</w:t>
            </w:r>
            <w:r w:rsidR="0089149F">
              <w:rPr>
                <w:rFonts w:ascii="Tahoma" w:hAnsi="Tahoma" w:cs="Tahoma"/>
                <w:u w:val="single"/>
              </w:rPr>
              <w:t>618</w:t>
            </w:r>
            <w:r w:rsidRPr="001A5986">
              <w:rPr>
                <w:rFonts w:ascii="Tahoma" w:hAnsi="Tahoma" w:cs="Tahoma"/>
                <w:u w:val="single"/>
              </w:rPr>
              <w:t>)</w:t>
            </w:r>
          </w:p>
        </w:tc>
      </w:tr>
      <w:tr w:rsidR="00706426" w:rsidRPr="001A5986" w14:paraId="6F789D84" w14:textId="77777777" w:rsidTr="00887C9C">
        <w:trPr>
          <w:trHeight w:val="208"/>
        </w:trPr>
        <w:tc>
          <w:tcPr>
            <w:tcW w:w="2235" w:type="dxa"/>
            <w:shd w:val="clear" w:color="auto" w:fill="auto"/>
            <w:noWrap/>
            <w:vAlign w:val="bottom"/>
          </w:tcPr>
          <w:p w14:paraId="09E38FD2" w14:textId="77777777" w:rsidR="00706426" w:rsidRPr="001A5986" w:rsidRDefault="00706426" w:rsidP="008C546D">
            <w:pPr>
              <w:rPr>
                <w:rFonts w:ascii="Tahoma" w:hAnsi="Tahoma" w:cs="Tahoma"/>
              </w:rPr>
            </w:pPr>
          </w:p>
        </w:tc>
        <w:tc>
          <w:tcPr>
            <w:tcW w:w="1417" w:type="dxa"/>
            <w:shd w:val="clear" w:color="auto" w:fill="auto"/>
            <w:vAlign w:val="bottom"/>
          </w:tcPr>
          <w:p w14:paraId="7A112F8C" w14:textId="77777777" w:rsidR="00706426" w:rsidRPr="001A5986" w:rsidRDefault="00706426" w:rsidP="008C546D">
            <w:pPr>
              <w:tabs>
                <w:tab w:val="decimal" w:pos="1026"/>
              </w:tabs>
              <w:rPr>
                <w:rFonts w:ascii="Tahoma" w:hAnsi="Tahoma" w:cs="Tahoma"/>
                <w:u w:val="double"/>
              </w:rPr>
            </w:pPr>
          </w:p>
        </w:tc>
        <w:tc>
          <w:tcPr>
            <w:tcW w:w="1451" w:type="dxa"/>
            <w:shd w:val="clear" w:color="auto" w:fill="auto"/>
            <w:noWrap/>
            <w:vAlign w:val="bottom"/>
          </w:tcPr>
          <w:p w14:paraId="0059F9E9" w14:textId="77777777" w:rsidR="00706426" w:rsidRPr="001A5986" w:rsidRDefault="00706426" w:rsidP="008C546D">
            <w:pPr>
              <w:tabs>
                <w:tab w:val="decimal" w:pos="885"/>
              </w:tabs>
              <w:rPr>
                <w:rFonts w:ascii="Tahoma" w:hAnsi="Tahoma" w:cs="Tahoma"/>
                <w:u w:val="double"/>
              </w:rPr>
            </w:pPr>
          </w:p>
        </w:tc>
        <w:tc>
          <w:tcPr>
            <w:tcW w:w="1309" w:type="dxa"/>
            <w:shd w:val="clear" w:color="auto" w:fill="auto"/>
            <w:vAlign w:val="bottom"/>
          </w:tcPr>
          <w:p w14:paraId="16D5106D" w14:textId="77777777" w:rsidR="00706426" w:rsidRPr="001A5986" w:rsidRDefault="00706426" w:rsidP="008C546D">
            <w:pPr>
              <w:tabs>
                <w:tab w:val="decimal" w:pos="743"/>
              </w:tabs>
              <w:rPr>
                <w:rFonts w:ascii="Tahoma" w:hAnsi="Tahoma" w:cs="Tahoma"/>
                <w:u w:val="single"/>
              </w:rPr>
            </w:pPr>
          </w:p>
        </w:tc>
        <w:tc>
          <w:tcPr>
            <w:tcW w:w="1701" w:type="dxa"/>
            <w:shd w:val="clear" w:color="auto" w:fill="auto"/>
            <w:noWrap/>
            <w:vAlign w:val="bottom"/>
          </w:tcPr>
          <w:p w14:paraId="06E3E298" w14:textId="77777777" w:rsidR="00706426" w:rsidRPr="001A5986" w:rsidRDefault="00706426" w:rsidP="008C546D">
            <w:pPr>
              <w:tabs>
                <w:tab w:val="decimal" w:pos="742"/>
              </w:tabs>
              <w:rPr>
                <w:rFonts w:ascii="Tahoma" w:hAnsi="Tahoma" w:cs="Tahoma"/>
                <w:u w:val="single"/>
              </w:rPr>
            </w:pPr>
          </w:p>
        </w:tc>
      </w:tr>
      <w:tr w:rsidR="008C546D" w:rsidRPr="001A5986" w14:paraId="1FCC871F" w14:textId="77777777" w:rsidTr="00887C9C">
        <w:trPr>
          <w:trHeight w:val="208"/>
        </w:trPr>
        <w:tc>
          <w:tcPr>
            <w:tcW w:w="2235" w:type="dxa"/>
            <w:shd w:val="clear" w:color="auto" w:fill="auto"/>
            <w:noWrap/>
            <w:vAlign w:val="bottom"/>
          </w:tcPr>
          <w:p w14:paraId="5E558A61" w14:textId="6ED3A22A" w:rsidR="008C546D" w:rsidRPr="001A5986" w:rsidRDefault="008C546D" w:rsidP="008C546D">
            <w:pPr>
              <w:rPr>
                <w:rFonts w:ascii="Tahoma" w:hAnsi="Tahoma" w:cs="Tahoma"/>
              </w:rPr>
            </w:pPr>
            <w:r w:rsidRPr="001A5986">
              <w:rPr>
                <w:rFonts w:ascii="Tahoma" w:hAnsi="Tahoma" w:cs="Tahoma"/>
              </w:rPr>
              <w:t>Balance 31.3.2</w:t>
            </w:r>
            <w:r w:rsidR="0089149F">
              <w:rPr>
                <w:rFonts w:ascii="Tahoma" w:hAnsi="Tahoma" w:cs="Tahoma"/>
              </w:rPr>
              <w:t>3</w:t>
            </w:r>
          </w:p>
        </w:tc>
        <w:tc>
          <w:tcPr>
            <w:tcW w:w="1417" w:type="dxa"/>
            <w:shd w:val="clear" w:color="auto" w:fill="auto"/>
            <w:vAlign w:val="bottom"/>
          </w:tcPr>
          <w:p w14:paraId="12AA9830" w14:textId="2018C1A8" w:rsidR="008C546D" w:rsidRPr="001A5986" w:rsidRDefault="0066247B" w:rsidP="008C546D">
            <w:pPr>
              <w:tabs>
                <w:tab w:val="decimal" w:pos="1026"/>
              </w:tabs>
              <w:rPr>
                <w:rFonts w:ascii="Tahoma" w:hAnsi="Tahoma" w:cs="Tahoma"/>
                <w:u w:val="double"/>
              </w:rPr>
            </w:pPr>
            <w:r w:rsidRPr="001A5986">
              <w:rPr>
                <w:rFonts w:ascii="Tahoma" w:hAnsi="Tahoma" w:cs="Tahoma"/>
                <w:u w:val="double"/>
              </w:rPr>
              <w:t>3</w:t>
            </w:r>
            <w:r w:rsidR="0089149F">
              <w:rPr>
                <w:rFonts w:ascii="Tahoma" w:hAnsi="Tahoma" w:cs="Tahoma"/>
                <w:u w:val="double"/>
              </w:rPr>
              <w:t>8</w:t>
            </w:r>
            <w:r w:rsidRPr="001A5986">
              <w:rPr>
                <w:rFonts w:ascii="Tahoma" w:hAnsi="Tahoma" w:cs="Tahoma"/>
                <w:u w:val="double"/>
              </w:rPr>
              <w:t>,</w:t>
            </w:r>
            <w:r w:rsidR="0089149F">
              <w:rPr>
                <w:rFonts w:ascii="Tahoma" w:hAnsi="Tahoma" w:cs="Tahoma"/>
                <w:u w:val="double"/>
              </w:rPr>
              <w:t>244</w:t>
            </w:r>
          </w:p>
        </w:tc>
        <w:tc>
          <w:tcPr>
            <w:tcW w:w="1451" w:type="dxa"/>
            <w:shd w:val="clear" w:color="auto" w:fill="auto"/>
            <w:noWrap/>
            <w:vAlign w:val="bottom"/>
          </w:tcPr>
          <w:p w14:paraId="359D20F6" w14:textId="29CF299B" w:rsidR="008C546D" w:rsidRPr="001A5986" w:rsidRDefault="0089149F" w:rsidP="008C546D">
            <w:pPr>
              <w:tabs>
                <w:tab w:val="decimal" w:pos="885"/>
              </w:tabs>
              <w:rPr>
                <w:rFonts w:ascii="Tahoma" w:hAnsi="Tahoma" w:cs="Tahoma"/>
                <w:u w:val="double"/>
              </w:rPr>
            </w:pPr>
            <w:r>
              <w:rPr>
                <w:rFonts w:ascii="Tahoma" w:hAnsi="Tahoma" w:cs="Tahoma"/>
                <w:u w:val="double"/>
              </w:rPr>
              <w:t>255</w:t>
            </w:r>
          </w:p>
        </w:tc>
        <w:tc>
          <w:tcPr>
            <w:tcW w:w="1309" w:type="dxa"/>
            <w:shd w:val="clear" w:color="auto" w:fill="auto"/>
            <w:vAlign w:val="bottom"/>
          </w:tcPr>
          <w:p w14:paraId="680647B2" w14:textId="0F2809D5" w:rsidR="008C546D" w:rsidRPr="001A5986" w:rsidRDefault="008C546D" w:rsidP="008C546D">
            <w:pPr>
              <w:tabs>
                <w:tab w:val="decimal" w:pos="743"/>
              </w:tabs>
              <w:rPr>
                <w:rFonts w:ascii="Tahoma" w:hAnsi="Tahoma" w:cs="Tahoma"/>
                <w:u w:val="double"/>
              </w:rPr>
            </w:pPr>
            <w:r w:rsidRPr="001A5986">
              <w:rPr>
                <w:rFonts w:ascii="Tahoma" w:hAnsi="Tahoma" w:cs="Tahoma"/>
                <w:u w:val="double"/>
              </w:rPr>
              <w:t xml:space="preserve">        -</w:t>
            </w:r>
          </w:p>
        </w:tc>
        <w:tc>
          <w:tcPr>
            <w:tcW w:w="1701" w:type="dxa"/>
            <w:shd w:val="clear" w:color="auto" w:fill="auto"/>
            <w:noWrap/>
            <w:vAlign w:val="bottom"/>
          </w:tcPr>
          <w:p w14:paraId="53F958B2" w14:textId="7AE5237A" w:rsidR="008C546D" w:rsidRPr="001A5986" w:rsidRDefault="0089149F" w:rsidP="008C546D">
            <w:pPr>
              <w:tabs>
                <w:tab w:val="decimal" w:pos="742"/>
              </w:tabs>
              <w:rPr>
                <w:rFonts w:ascii="Tahoma" w:hAnsi="Tahoma" w:cs="Tahoma"/>
                <w:u w:val="double"/>
              </w:rPr>
            </w:pPr>
            <w:r>
              <w:rPr>
                <w:rFonts w:ascii="Tahoma" w:hAnsi="Tahoma" w:cs="Tahoma"/>
                <w:u w:val="double"/>
              </w:rPr>
              <w:t>38</w:t>
            </w:r>
            <w:r w:rsidR="008C546D" w:rsidRPr="001A5986">
              <w:rPr>
                <w:rFonts w:ascii="Tahoma" w:hAnsi="Tahoma" w:cs="Tahoma"/>
                <w:u w:val="double"/>
              </w:rPr>
              <w:t>,</w:t>
            </w:r>
            <w:r>
              <w:rPr>
                <w:rFonts w:ascii="Tahoma" w:hAnsi="Tahoma" w:cs="Tahoma"/>
                <w:u w:val="double"/>
              </w:rPr>
              <w:t>499</w:t>
            </w:r>
          </w:p>
        </w:tc>
      </w:tr>
      <w:bookmarkEnd w:id="14"/>
      <w:tr w:rsidR="00627E64" w:rsidRPr="001A5986" w14:paraId="3CEB849C" w14:textId="77777777" w:rsidTr="00887C9C">
        <w:trPr>
          <w:trHeight w:val="208"/>
        </w:trPr>
        <w:tc>
          <w:tcPr>
            <w:tcW w:w="2235" w:type="dxa"/>
            <w:shd w:val="clear" w:color="auto" w:fill="auto"/>
            <w:noWrap/>
            <w:vAlign w:val="bottom"/>
          </w:tcPr>
          <w:p w14:paraId="04687DAB" w14:textId="77777777" w:rsidR="004A4E6E" w:rsidRPr="001A5986" w:rsidRDefault="004A4E6E" w:rsidP="00826DF8">
            <w:pPr>
              <w:rPr>
                <w:rFonts w:ascii="Tahoma" w:hAnsi="Tahoma" w:cs="Tahoma"/>
              </w:rPr>
            </w:pPr>
          </w:p>
        </w:tc>
        <w:tc>
          <w:tcPr>
            <w:tcW w:w="1417" w:type="dxa"/>
            <w:shd w:val="clear" w:color="auto" w:fill="auto"/>
            <w:vAlign w:val="bottom"/>
          </w:tcPr>
          <w:p w14:paraId="37A9AE96" w14:textId="77777777" w:rsidR="004A4E6E" w:rsidRPr="001A5986" w:rsidRDefault="004A4E6E" w:rsidP="00826DF8">
            <w:pPr>
              <w:tabs>
                <w:tab w:val="decimal" w:pos="1026"/>
              </w:tabs>
              <w:rPr>
                <w:rFonts w:ascii="Tahoma" w:hAnsi="Tahoma" w:cs="Tahoma"/>
                <w:u w:val="double"/>
              </w:rPr>
            </w:pPr>
          </w:p>
        </w:tc>
        <w:tc>
          <w:tcPr>
            <w:tcW w:w="1451" w:type="dxa"/>
            <w:shd w:val="clear" w:color="auto" w:fill="auto"/>
            <w:noWrap/>
            <w:vAlign w:val="bottom"/>
          </w:tcPr>
          <w:p w14:paraId="039B8371" w14:textId="77777777" w:rsidR="004A4E6E" w:rsidRPr="001A5986" w:rsidRDefault="004A4E6E" w:rsidP="00826DF8">
            <w:pPr>
              <w:tabs>
                <w:tab w:val="decimal" w:pos="885"/>
              </w:tabs>
              <w:rPr>
                <w:rFonts w:ascii="Tahoma" w:hAnsi="Tahoma" w:cs="Tahoma"/>
                <w:u w:val="double"/>
              </w:rPr>
            </w:pPr>
          </w:p>
        </w:tc>
        <w:tc>
          <w:tcPr>
            <w:tcW w:w="1309" w:type="dxa"/>
            <w:shd w:val="clear" w:color="auto" w:fill="auto"/>
            <w:vAlign w:val="bottom"/>
          </w:tcPr>
          <w:p w14:paraId="000E3C74" w14:textId="77777777" w:rsidR="004A4E6E" w:rsidRPr="001A5986" w:rsidRDefault="004A4E6E" w:rsidP="00826DF8">
            <w:pPr>
              <w:tabs>
                <w:tab w:val="decimal" w:pos="743"/>
              </w:tabs>
              <w:rPr>
                <w:rFonts w:ascii="Tahoma" w:hAnsi="Tahoma" w:cs="Tahoma"/>
                <w:u w:val="double"/>
              </w:rPr>
            </w:pPr>
          </w:p>
        </w:tc>
        <w:tc>
          <w:tcPr>
            <w:tcW w:w="1701" w:type="dxa"/>
            <w:shd w:val="clear" w:color="auto" w:fill="auto"/>
            <w:noWrap/>
            <w:vAlign w:val="bottom"/>
          </w:tcPr>
          <w:p w14:paraId="3D31DCAC" w14:textId="77777777" w:rsidR="004A4E6E" w:rsidRPr="001A5986" w:rsidRDefault="004A4E6E" w:rsidP="00826DF8">
            <w:pPr>
              <w:tabs>
                <w:tab w:val="decimal" w:pos="742"/>
              </w:tabs>
              <w:rPr>
                <w:rFonts w:ascii="Tahoma" w:hAnsi="Tahoma" w:cs="Tahoma"/>
                <w:u w:val="double"/>
              </w:rPr>
            </w:pPr>
          </w:p>
        </w:tc>
      </w:tr>
      <w:tr w:rsidR="00627E64" w:rsidRPr="001A5986" w14:paraId="7F506D69" w14:textId="77777777" w:rsidTr="00887C9C">
        <w:trPr>
          <w:trHeight w:val="208"/>
        </w:trPr>
        <w:tc>
          <w:tcPr>
            <w:tcW w:w="2235" w:type="dxa"/>
            <w:shd w:val="clear" w:color="auto" w:fill="auto"/>
            <w:noWrap/>
            <w:vAlign w:val="bottom"/>
          </w:tcPr>
          <w:p w14:paraId="324B18C8" w14:textId="77777777" w:rsidR="004A4E6E" w:rsidRPr="001A5986" w:rsidRDefault="004A4E6E" w:rsidP="00826DF8">
            <w:pPr>
              <w:rPr>
                <w:rFonts w:ascii="Tahoma" w:hAnsi="Tahoma" w:cs="Tahoma"/>
              </w:rPr>
            </w:pPr>
          </w:p>
        </w:tc>
        <w:tc>
          <w:tcPr>
            <w:tcW w:w="1417" w:type="dxa"/>
            <w:shd w:val="clear" w:color="auto" w:fill="auto"/>
            <w:vAlign w:val="bottom"/>
          </w:tcPr>
          <w:p w14:paraId="06028EC5" w14:textId="77777777" w:rsidR="004A4E6E" w:rsidRPr="001A5986" w:rsidRDefault="004A4E6E" w:rsidP="00826DF8">
            <w:pPr>
              <w:tabs>
                <w:tab w:val="decimal" w:pos="1026"/>
              </w:tabs>
              <w:rPr>
                <w:rFonts w:ascii="Tahoma" w:hAnsi="Tahoma" w:cs="Tahoma"/>
                <w:u w:val="double"/>
              </w:rPr>
            </w:pPr>
          </w:p>
        </w:tc>
        <w:tc>
          <w:tcPr>
            <w:tcW w:w="1451" w:type="dxa"/>
            <w:shd w:val="clear" w:color="auto" w:fill="auto"/>
            <w:noWrap/>
            <w:vAlign w:val="bottom"/>
          </w:tcPr>
          <w:p w14:paraId="2B2BD470" w14:textId="77777777" w:rsidR="004A4E6E" w:rsidRPr="001A5986" w:rsidRDefault="004A4E6E" w:rsidP="00826DF8">
            <w:pPr>
              <w:tabs>
                <w:tab w:val="decimal" w:pos="885"/>
              </w:tabs>
              <w:rPr>
                <w:rFonts w:ascii="Tahoma" w:hAnsi="Tahoma" w:cs="Tahoma"/>
                <w:u w:val="double"/>
              </w:rPr>
            </w:pPr>
          </w:p>
        </w:tc>
        <w:tc>
          <w:tcPr>
            <w:tcW w:w="1309" w:type="dxa"/>
            <w:shd w:val="clear" w:color="auto" w:fill="auto"/>
            <w:vAlign w:val="bottom"/>
          </w:tcPr>
          <w:p w14:paraId="4B81A15B" w14:textId="77777777" w:rsidR="004A4E6E" w:rsidRPr="001A5986" w:rsidRDefault="004A4E6E" w:rsidP="00826DF8">
            <w:pPr>
              <w:tabs>
                <w:tab w:val="decimal" w:pos="743"/>
              </w:tabs>
              <w:rPr>
                <w:rFonts w:ascii="Tahoma" w:hAnsi="Tahoma" w:cs="Tahoma"/>
                <w:u w:val="double"/>
              </w:rPr>
            </w:pPr>
          </w:p>
        </w:tc>
        <w:tc>
          <w:tcPr>
            <w:tcW w:w="1701" w:type="dxa"/>
            <w:shd w:val="clear" w:color="auto" w:fill="auto"/>
            <w:noWrap/>
            <w:vAlign w:val="bottom"/>
          </w:tcPr>
          <w:p w14:paraId="471803A3" w14:textId="77777777" w:rsidR="004A4E6E" w:rsidRPr="001A5986" w:rsidRDefault="004A4E6E" w:rsidP="00826DF8">
            <w:pPr>
              <w:tabs>
                <w:tab w:val="decimal" w:pos="742"/>
              </w:tabs>
              <w:rPr>
                <w:rFonts w:ascii="Tahoma" w:hAnsi="Tahoma" w:cs="Tahoma"/>
                <w:u w:val="double"/>
              </w:rPr>
            </w:pPr>
          </w:p>
        </w:tc>
      </w:tr>
      <w:tr w:rsidR="00627E64" w:rsidRPr="001A5986" w14:paraId="029F2E85" w14:textId="77777777" w:rsidTr="00887C9C">
        <w:trPr>
          <w:trHeight w:val="208"/>
        </w:trPr>
        <w:tc>
          <w:tcPr>
            <w:tcW w:w="2235" w:type="dxa"/>
            <w:shd w:val="clear" w:color="auto" w:fill="auto"/>
            <w:noWrap/>
            <w:vAlign w:val="bottom"/>
          </w:tcPr>
          <w:p w14:paraId="4B82563F" w14:textId="77777777" w:rsidR="004A4E6E" w:rsidRPr="001A5986" w:rsidRDefault="004A4E6E" w:rsidP="00826DF8">
            <w:pPr>
              <w:rPr>
                <w:rFonts w:ascii="Tahoma" w:hAnsi="Tahoma" w:cs="Tahoma"/>
              </w:rPr>
            </w:pPr>
          </w:p>
        </w:tc>
        <w:tc>
          <w:tcPr>
            <w:tcW w:w="1417" w:type="dxa"/>
            <w:shd w:val="clear" w:color="auto" w:fill="auto"/>
            <w:vAlign w:val="bottom"/>
          </w:tcPr>
          <w:p w14:paraId="62338786" w14:textId="77777777" w:rsidR="004A4E6E" w:rsidRPr="001A5986" w:rsidRDefault="004A4E6E" w:rsidP="00826DF8">
            <w:pPr>
              <w:tabs>
                <w:tab w:val="decimal" w:pos="1026"/>
              </w:tabs>
              <w:rPr>
                <w:rFonts w:ascii="Tahoma" w:hAnsi="Tahoma" w:cs="Tahoma"/>
                <w:u w:val="double"/>
              </w:rPr>
            </w:pPr>
          </w:p>
        </w:tc>
        <w:tc>
          <w:tcPr>
            <w:tcW w:w="1451" w:type="dxa"/>
            <w:shd w:val="clear" w:color="auto" w:fill="auto"/>
            <w:noWrap/>
            <w:vAlign w:val="bottom"/>
          </w:tcPr>
          <w:p w14:paraId="6DE31B4F" w14:textId="77777777" w:rsidR="004A4E6E" w:rsidRPr="001A5986" w:rsidRDefault="004A4E6E" w:rsidP="00826DF8">
            <w:pPr>
              <w:tabs>
                <w:tab w:val="decimal" w:pos="885"/>
              </w:tabs>
              <w:rPr>
                <w:rFonts w:ascii="Tahoma" w:hAnsi="Tahoma" w:cs="Tahoma"/>
                <w:u w:val="double"/>
              </w:rPr>
            </w:pPr>
          </w:p>
        </w:tc>
        <w:tc>
          <w:tcPr>
            <w:tcW w:w="1309" w:type="dxa"/>
            <w:shd w:val="clear" w:color="auto" w:fill="auto"/>
            <w:vAlign w:val="bottom"/>
          </w:tcPr>
          <w:p w14:paraId="3C9B9AAA" w14:textId="77777777" w:rsidR="004A4E6E" w:rsidRPr="001A5986" w:rsidRDefault="004A4E6E" w:rsidP="00826DF8">
            <w:pPr>
              <w:tabs>
                <w:tab w:val="decimal" w:pos="743"/>
              </w:tabs>
              <w:rPr>
                <w:rFonts w:ascii="Tahoma" w:hAnsi="Tahoma" w:cs="Tahoma"/>
                <w:u w:val="double"/>
              </w:rPr>
            </w:pPr>
          </w:p>
        </w:tc>
        <w:tc>
          <w:tcPr>
            <w:tcW w:w="1701" w:type="dxa"/>
            <w:shd w:val="clear" w:color="auto" w:fill="auto"/>
            <w:noWrap/>
            <w:vAlign w:val="bottom"/>
          </w:tcPr>
          <w:p w14:paraId="5A8FE86A" w14:textId="77777777" w:rsidR="004A4E6E" w:rsidRPr="001A5986" w:rsidRDefault="004A4E6E" w:rsidP="00826DF8">
            <w:pPr>
              <w:tabs>
                <w:tab w:val="decimal" w:pos="742"/>
              </w:tabs>
              <w:rPr>
                <w:rFonts w:ascii="Tahoma" w:hAnsi="Tahoma" w:cs="Tahoma"/>
                <w:u w:val="double"/>
              </w:rPr>
            </w:pPr>
          </w:p>
          <w:p w14:paraId="38893410" w14:textId="0B8CE3EB" w:rsidR="000A608F" w:rsidRPr="001A5986" w:rsidRDefault="000A608F" w:rsidP="00826DF8">
            <w:pPr>
              <w:tabs>
                <w:tab w:val="decimal" w:pos="742"/>
              </w:tabs>
              <w:rPr>
                <w:rFonts w:ascii="Tahoma" w:hAnsi="Tahoma" w:cs="Tahoma"/>
                <w:u w:val="double"/>
              </w:rPr>
            </w:pPr>
          </w:p>
        </w:tc>
      </w:tr>
    </w:tbl>
    <w:p w14:paraId="2FC85C97" w14:textId="77777777" w:rsidR="004A4E6E" w:rsidRPr="001A5986" w:rsidRDefault="004A4E6E" w:rsidP="00C87BAA">
      <w:pPr>
        <w:rPr>
          <w:rFonts w:ascii="Tahoma" w:hAnsi="Tahoma" w:cs="Tahoma"/>
          <w:b/>
        </w:rPr>
      </w:pPr>
    </w:p>
    <w:p w14:paraId="3494D025" w14:textId="77777777" w:rsidR="00C87BAA" w:rsidRPr="001A5986" w:rsidRDefault="00C87BAA" w:rsidP="00C87BAA">
      <w:pPr>
        <w:rPr>
          <w:rFonts w:ascii="Tahoma" w:hAnsi="Tahoma" w:cs="Tahoma"/>
          <w:b/>
        </w:rPr>
      </w:pPr>
    </w:p>
    <w:p w14:paraId="4C01EA44" w14:textId="77777777" w:rsidR="00C87BAA" w:rsidRPr="001A5986" w:rsidRDefault="00C87BAA" w:rsidP="00141FB3">
      <w:pPr>
        <w:rPr>
          <w:rFonts w:ascii="Tahoma" w:hAnsi="Tahoma" w:cs="Tahoma"/>
          <w:b/>
        </w:rPr>
      </w:pPr>
    </w:p>
    <w:p w14:paraId="00850FD8" w14:textId="445EDE93" w:rsidR="007E7F3E" w:rsidRPr="001A5986" w:rsidRDefault="006B5AD8" w:rsidP="00141FB3">
      <w:pPr>
        <w:rPr>
          <w:rFonts w:ascii="Tahoma" w:hAnsi="Tahoma" w:cs="Tahoma"/>
          <w:b/>
        </w:rPr>
      </w:pPr>
      <w:r w:rsidRPr="001A5986">
        <w:rPr>
          <w:rFonts w:ascii="Tahoma" w:hAnsi="Tahoma" w:cs="Tahoma"/>
          <w:b/>
        </w:rPr>
        <w:br w:type="page"/>
      </w:r>
    </w:p>
    <w:p w14:paraId="01727A99" w14:textId="77777777" w:rsidR="000A608F" w:rsidRPr="001A5986" w:rsidRDefault="000A608F" w:rsidP="000A608F">
      <w:pPr>
        <w:jc w:val="both"/>
        <w:rPr>
          <w:rFonts w:ascii="Tahoma" w:hAnsi="Tahoma" w:cs="Tahoma"/>
          <w:b/>
        </w:rPr>
      </w:pPr>
      <w:bookmarkStart w:id="15" w:name="_Hlk149246106"/>
      <w:r w:rsidRPr="001A5986">
        <w:rPr>
          <w:rFonts w:ascii="Tahoma" w:hAnsi="Tahoma" w:cs="Tahoma"/>
          <w:b/>
        </w:rPr>
        <w:lastRenderedPageBreak/>
        <w:t>NOTES TO THE FINANCIAL STATEMENTS FOR THE YEAR ENDED 31 MARCH 2023 (continued)</w:t>
      </w:r>
    </w:p>
    <w:p w14:paraId="3694B1B7" w14:textId="77777777" w:rsidR="000A608F" w:rsidRPr="001A5986" w:rsidRDefault="000A608F" w:rsidP="00587B3A">
      <w:pPr>
        <w:outlineLvl w:val="0"/>
        <w:rPr>
          <w:rFonts w:ascii="Tahoma" w:hAnsi="Tahoma" w:cs="Tahoma"/>
          <w:b/>
        </w:rPr>
      </w:pPr>
    </w:p>
    <w:p w14:paraId="7F5D3833" w14:textId="1F08FB12" w:rsidR="00F8390B" w:rsidRPr="001A5986" w:rsidRDefault="00CD1051" w:rsidP="00587B3A">
      <w:pPr>
        <w:outlineLvl w:val="0"/>
        <w:rPr>
          <w:rFonts w:ascii="Tahoma" w:hAnsi="Tahoma" w:cs="Tahoma"/>
        </w:rPr>
      </w:pPr>
      <w:r w:rsidRPr="001A5986">
        <w:rPr>
          <w:rFonts w:ascii="Tahoma" w:hAnsi="Tahoma" w:cs="Tahoma"/>
          <w:b/>
        </w:rPr>
        <w:t>1</w:t>
      </w:r>
      <w:r w:rsidR="001664B2" w:rsidRPr="001A5986">
        <w:rPr>
          <w:rFonts w:ascii="Tahoma" w:hAnsi="Tahoma" w:cs="Tahoma"/>
          <w:b/>
        </w:rPr>
        <w:t>4.</w:t>
      </w:r>
      <w:r w:rsidRPr="001A5986">
        <w:rPr>
          <w:rFonts w:ascii="Tahoma" w:hAnsi="Tahoma" w:cs="Tahoma"/>
          <w:b/>
        </w:rPr>
        <w:tab/>
        <w:t>ANALYSIS OF NET ASSETS BETWEEN FUNDS</w:t>
      </w:r>
    </w:p>
    <w:p w14:paraId="3641E6BD" w14:textId="77777777" w:rsidR="00DC75E2" w:rsidRPr="001A5986" w:rsidRDefault="00DC75E2" w:rsidP="00D0467D">
      <w:pPr>
        <w:rPr>
          <w:rFonts w:ascii="Tahoma" w:hAnsi="Tahoma" w:cs="Tahoma"/>
        </w:rPr>
      </w:pPr>
    </w:p>
    <w:tbl>
      <w:tblPr>
        <w:tblpPr w:leftFromText="180" w:rightFromText="180" w:vertAnchor="text" w:horzAnchor="page" w:tblpX="2518" w:tblpY="-26"/>
        <w:tblW w:w="8457" w:type="dxa"/>
        <w:tblLook w:val="0000" w:firstRow="0" w:lastRow="0" w:firstColumn="0" w:lastColumn="0" w:noHBand="0" w:noVBand="0"/>
      </w:tblPr>
      <w:tblGrid>
        <w:gridCol w:w="3085"/>
        <w:gridCol w:w="1418"/>
        <w:gridCol w:w="1739"/>
        <w:gridCol w:w="1101"/>
        <w:gridCol w:w="1114"/>
      </w:tblGrid>
      <w:tr w:rsidR="00B63557" w:rsidRPr="001A5986" w14:paraId="5CF2E484" w14:textId="77777777" w:rsidTr="008C546D">
        <w:trPr>
          <w:trHeight w:val="255"/>
        </w:trPr>
        <w:tc>
          <w:tcPr>
            <w:tcW w:w="3085" w:type="dxa"/>
            <w:shd w:val="clear" w:color="auto" w:fill="auto"/>
            <w:noWrap/>
            <w:vAlign w:val="bottom"/>
          </w:tcPr>
          <w:p w14:paraId="193DB99A" w14:textId="77777777" w:rsidR="00827697" w:rsidRPr="001A5986" w:rsidRDefault="00827697" w:rsidP="00607546">
            <w:pPr>
              <w:rPr>
                <w:rFonts w:ascii="Tahoma" w:hAnsi="Tahoma" w:cs="Tahoma"/>
                <w:iCs/>
              </w:rPr>
            </w:pPr>
          </w:p>
        </w:tc>
        <w:tc>
          <w:tcPr>
            <w:tcW w:w="1418" w:type="dxa"/>
            <w:shd w:val="clear" w:color="auto" w:fill="auto"/>
            <w:noWrap/>
            <w:vAlign w:val="bottom"/>
          </w:tcPr>
          <w:p w14:paraId="700613B9" w14:textId="77777777" w:rsidR="00827697" w:rsidRPr="001A5986" w:rsidRDefault="00E71FCE" w:rsidP="00607546">
            <w:pPr>
              <w:jc w:val="center"/>
              <w:rPr>
                <w:rFonts w:ascii="Tahoma" w:hAnsi="Tahoma" w:cs="Tahoma"/>
                <w:b/>
                <w:bCs/>
              </w:rPr>
            </w:pPr>
            <w:r w:rsidRPr="001A5986">
              <w:rPr>
                <w:rFonts w:ascii="Tahoma" w:hAnsi="Tahoma" w:cs="Tahoma"/>
                <w:b/>
                <w:bCs/>
              </w:rPr>
              <w:t xml:space="preserve">Tangible fixed </w:t>
            </w:r>
            <w:r w:rsidR="00827697" w:rsidRPr="001A5986">
              <w:rPr>
                <w:rFonts w:ascii="Tahoma" w:hAnsi="Tahoma" w:cs="Tahoma"/>
                <w:b/>
                <w:bCs/>
              </w:rPr>
              <w:t>assets</w:t>
            </w:r>
          </w:p>
        </w:tc>
        <w:tc>
          <w:tcPr>
            <w:tcW w:w="1739" w:type="dxa"/>
            <w:shd w:val="clear" w:color="auto" w:fill="auto"/>
            <w:noWrap/>
            <w:vAlign w:val="bottom"/>
          </w:tcPr>
          <w:p w14:paraId="342F84B0" w14:textId="77777777" w:rsidR="00827697" w:rsidRPr="001A5986" w:rsidRDefault="00E71FCE" w:rsidP="00607546">
            <w:pPr>
              <w:jc w:val="center"/>
              <w:rPr>
                <w:rFonts w:ascii="Tahoma" w:hAnsi="Tahoma" w:cs="Tahoma"/>
                <w:b/>
                <w:bCs/>
              </w:rPr>
            </w:pPr>
            <w:r w:rsidRPr="001A5986">
              <w:rPr>
                <w:rFonts w:ascii="Tahoma" w:hAnsi="Tahoma" w:cs="Tahoma"/>
                <w:b/>
                <w:bCs/>
              </w:rPr>
              <w:t>Invest</w:t>
            </w:r>
            <w:r w:rsidR="00827697" w:rsidRPr="001A5986">
              <w:rPr>
                <w:rFonts w:ascii="Tahoma" w:hAnsi="Tahoma" w:cs="Tahoma"/>
                <w:b/>
                <w:bCs/>
              </w:rPr>
              <w:t xml:space="preserve">ments </w:t>
            </w:r>
          </w:p>
        </w:tc>
        <w:tc>
          <w:tcPr>
            <w:tcW w:w="1101" w:type="dxa"/>
            <w:shd w:val="clear" w:color="auto" w:fill="auto"/>
            <w:noWrap/>
            <w:vAlign w:val="bottom"/>
          </w:tcPr>
          <w:p w14:paraId="1E021DBF" w14:textId="77777777" w:rsidR="00827697" w:rsidRPr="001A5986" w:rsidRDefault="00827697" w:rsidP="00607546">
            <w:pPr>
              <w:jc w:val="center"/>
              <w:rPr>
                <w:rFonts w:ascii="Tahoma" w:hAnsi="Tahoma" w:cs="Tahoma"/>
                <w:b/>
                <w:bCs/>
              </w:rPr>
            </w:pPr>
            <w:r w:rsidRPr="001A5986">
              <w:rPr>
                <w:rFonts w:ascii="Tahoma" w:hAnsi="Tahoma" w:cs="Tahoma"/>
                <w:b/>
                <w:bCs/>
              </w:rPr>
              <w:t xml:space="preserve"> Net current assets</w:t>
            </w:r>
          </w:p>
        </w:tc>
        <w:tc>
          <w:tcPr>
            <w:tcW w:w="1114" w:type="dxa"/>
            <w:shd w:val="clear" w:color="auto" w:fill="auto"/>
            <w:noWrap/>
            <w:vAlign w:val="bottom"/>
          </w:tcPr>
          <w:p w14:paraId="523BD8A4" w14:textId="77777777" w:rsidR="00827697" w:rsidRPr="001A5986" w:rsidRDefault="00827697" w:rsidP="00607546">
            <w:pPr>
              <w:jc w:val="center"/>
              <w:rPr>
                <w:rFonts w:ascii="Tahoma" w:hAnsi="Tahoma" w:cs="Tahoma"/>
                <w:b/>
                <w:bCs/>
              </w:rPr>
            </w:pPr>
            <w:r w:rsidRPr="001A5986">
              <w:rPr>
                <w:rFonts w:ascii="Tahoma" w:hAnsi="Tahoma" w:cs="Tahoma"/>
                <w:b/>
                <w:bCs/>
              </w:rPr>
              <w:t>Total funds</w:t>
            </w:r>
          </w:p>
        </w:tc>
      </w:tr>
      <w:tr w:rsidR="00B63557" w:rsidRPr="001A5986" w14:paraId="4CDCAE0B" w14:textId="77777777" w:rsidTr="008C546D">
        <w:tc>
          <w:tcPr>
            <w:tcW w:w="3085" w:type="dxa"/>
            <w:shd w:val="clear" w:color="auto" w:fill="auto"/>
            <w:noWrap/>
            <w:vAlign w:val="bottom"/>
          </w:tcPr>
          <w:p w14:paraId="6D358D18" w14:textId="77777777" w:rsidR="00827697" w:rsidRPr="001A5986" w:rsidRDefault="00827697" w:rsidP="00607546">
            <w:pPr>
              <w:rPr>
                <w:rFonts w:ascii="Tahoma" w:hAnsi="Tahoma" w:cs="Tahoma"/>
                <w:i/>
                <w:iCs/>
              </w:rPr>
            </w:pPr>
          </w:p>
        </w:tc>
        <w:tc>
          <w:tcPr>
            <w:tcW w:w="1418" w:type="dxa"/>
            <w:shd w:val="clear" w:color="auto" w:fill="auto"/>
            <w:noWrap/>
            <w:vAlign w:val="bottom"/>
          </w:tcPr>
          <w:p w14:paraId="3A72B633" w14:textId="77777777" w:rsidR="00827697" w:rsidRPr="001A5986" w:rsidRDefault="00827697" w:rsidP="00607546">
            <w:pPr>
              <w:jc w:val="center"/>
              <w:rPr>
                <w:rFonts w:ascii="Tahoma" w:hAnsi="Tahoma" w:cs="Tahoma"/>
                <w:bCs/>
              </w:rPr>
            </w:pPr>
            <w:r w:rsidRPr="001A5986">
              <w:rPr>
                <w:rFonts w:ascii="Tahoma" w:hAnsi="Tahoma" w:cs="Tahoma"/>
                <w:bCs/>
              </w:rPr>
              <w:t>£</w:t>
            </w:r>
            <w:r w:rsidR="00442CCD" w:rsidRPr="001A5986">
              <w:rPr>
                <w:rFonts w:ascii="Tahoma" w:hAnsi="Tahoma" w:cs="Tahoma"/>
                <w:bCs/>
              </w:rPr>
              <w:t>000</w:t>
            </w:r>
          </w:p>
        </w:tc>
        <w:tc>
          <w:tcPr>
            <w:tcW w:w="1739" w:type="dxa"/>
            <w:shd w:val="clear" w:color="auto" w:fill="auto"/>
            <w:noWrap/>
            <w:vAlign w:val="bottom"/>
          </w:tcPr>
          <w:p w14:paraId="5DC48C55" w14:textId="77777777" w:rsidR="00827697" w:rsidRPr="001A5986" w:rsidRDefault="00442CCD" w:rsidP="00607546">
            <w:pPr>
              <w:jc w:val="center"/>
              <w:rPr>
                <w:rFonts w:ascii="Tahoma" w:hAnsi="Tahoma" w:cs="Tahoma"/>
                <w:bCs/>
              </w:rPr>
            </w:pPr>
            <w:r w:rsidRPr="001A5986">
              <w:rPr>
                <w:rFonts w:ascii="Tahoma" w:hAnsi="Tahoma" w:cs="Tahoma"/>
                <w:bCs/>
              </w:rPr>
              <w:t xml:space="preserve"> £000</w:t>
            </w:r>
          </w:p>
        </w:tc>
        <w:tc>
          <w:tcPr>
            <w:tcW w:w="1101" w:type="dxa"/>
            <w:shd w:val="clear" w:color="auto" w:fill="auto"/>
            <w:noWrap/>
            <w:vAlign w:val="bottom"/>
          </w:tcPr>
          <w:p w14:paraId="58486F7F" w14:textId="77777777" w:rsidR="00827697" w:rsidRPr="001A5986" w:rsidRDefault="00827697" w:rsidP="00607546">
            <w:pPr>
              <w:jc w:val="center"/>
              <w:rPr>
                <w:rFonts w:ascii="Tahoma" w:hAnsi="Tahoma" w:cs="Tahoma"/>
                <w:bCs/>
              </w:rPr>
            </w:pPr>
            <w:r w:rsidRPr="001A5986">
              <w:rPr>
                <w:rFonts w:ascii="Tahoma" w:hAnsi="Tahoma" w:cs="Tahoma"/>
                <w:bCs/>
              </w:rPr>
              <w:t>£</w:t>
            </w:r>
            <w:r w:rsidR="00442CCD" w:rsidRPr="001A5986">
              <w:rPr>
                <w:rFonts w:ascii="Tahoma" w:hAnsi="Tahoma" w:cs="Tahoma"/>
                <w:bCs/>
              </w:rPr>
              <w:t>000</w:t>
            </w:r>
          </w:p>
        </w:tc>
        <w:tc>
          <w:tcPr>
            <w:tcW w:w="1114" w:type="dxa"/>
            <w:shd w:val="clear" w:color="auto" w:fill="auto"/>
            <w:noWrap/>
            <w:vAlign w:val="bottom"/>
          </w:tcPr>
          <w:p w14:paraId="6DEA3413" w14:textId="77777777" w:rsidR="00827697" w:rsidRPr="001A5986" w:rsidRDefault="00827697" w:rsidP="00607546">
            <w:pPr>
              <w:jc w:val="center"/>
              <w:rPr>
                <w:rFonts w:ascii="Tahoma" w:hAnsi="Tahoma" w:cs="Tahoma"/>
                <w:bCs/>
              </w:rPr>
            </w:pPr>
            <w:r w:rsidRPr="001A5986">
              <w:rPr>
                <w:rFonts w:ascii="Tahoma" w:hAnsi="Tahoma" w:cs="Tahoma"/>
                <w:bCs/>
              </w:rPr>
              <w:t xml:space="preserve"> £</w:t>
            </w:r>
            <w:r w:rsidR="00442CCD" w:rsidRPr="001A5986">
              <w:rPr>
                <w:rFonts w:ascii="Tahoma" w:hAnsi="Tahoma" w:cs="Tahoma"/>
                <w:bCs/>
              </w:rPr>
              <w:t>000</w:t>
            </w:r>
            <w:r w:rsidRPr="001A5986">
              <w:rPr>
                <w:rFonts w:ascii="Tahoma" w:hAnsi="Tahoma" w:cs="Tahoma"/>
                <w:bCs/>
              </w:rPr>
              <w:t xml:space="preserve"> </w:t>
            </w:r>
          </w:p>
        </w:tc>
      </w:tr>
      <w:tr w:rsidR="00C9727C" w:rsidRPr="001A5986" w14:paraId="379016A6" w14:textId="77777777" w:rsidTr="008C546D">
        <w:trPr>
          <w:trHeight w:val="255"/>
        </w:trPr>
        <w:tc>
          <w:tcPr>
            <w:tcW w:w="3085" w:type="dxa"/>
            <w:shd w:val="clear" w:color="auto" w:fill="auto"/>
            <w:noWrap/>
            <w:vAlign w:val="bottom"/>
          </w:tcPr>
          <w:p w14:paraId="490DC0A0" w14:textId="0AB36E94" w:rsidR="00C9727C" w:rsidRPr="001A5986" w:rsidRDefault="00DE57C1" w:rsidP="00753D11">
            <w:pPr>
              <w:rPr>
                <w:rFonts w:ascii="Tahoma" w:hAnsi="Tahoma" w:cs="Tahoma"/>
                <w:b/>
              </w:rPr>
            </w:pPr>
            <w:r w:rsidRPr="001A5986">
              <w:rPr>
                <w:rFonts w:ascii="Tahoma" w:hAnsi="Tahoma" w:cs="Tahoma"/>
                <w:b/>
              </w:rPr>
              <w:t xml:space="preserve">At 31 March </w:t>
            </w:r>
            <w:r w:rsidR="00C30F1B" w:rsidRPr="001A5986">
              <w:rPr>
                <w:rFonts w:ascii="Tahoma" w:hAnsi="Tahoma" w:cs="Tahoma"/>
                <w:b/>
              </w:rPr>
              <w:t>202</w:t>
            </w:r>
            <w:r w:rsidR="002724DE">
              <w:rPr>
                <w:rFonts w:ascii="Tahoma" w:hAnsi="Tahoma" w:cs="Tahoma"/>
                <w:b/>
              </w:rPr>
              <w:t>4</w:t>
            </w:r>
            <w:r w:rsidR="00C9727C" w:rsidRPr="001A5986">
              <w:rPr>
                <w:rFonts w:ascii="Tahoma" w:hAnsi="Tahoma" w:cs="Tahoma"/>
                <w:b/>
              </w:rPr>
              <w:t>:</w:t>
            </w:r>
          </w:p>
        </w:tc>
        <w:tc>
          <w:tcPr>
            <w:tcW w:w="1418" w:type="dxa"/>
            <w:shd w:val="clear" w:color="auto" w:fill="auto"/>
            <w:noWrap/>
            <w:vAlign w:val="bottom"/>
          </w:tcPr>
          <w:p w14:paraId="2FA391CB" w14:textId="77777777" w:rsidR="00C9727C" w:rsidRPr="001A5986" w:rsidRDefault="00C9727C" w:rsidP="00607546">
            <w:pPr>
              <w:jc w:val="right"/>
              <w:rPr>
                <w:rFonts w:ascii="Tahoma" w:hAnsi="Tahoma" w:cs="Tahoma"/>
              </w:rPr>
            </w:pPr>
          </w:p>
        </w:tc>
        <w:tc>
          <w:tcPr>
            <w:tcW w:w="1739" w:type="dxa"/>
            <w:shd w:val="clear" w:color="auto" w:fill="auto"/>
            <w:noWrap/>
            <w:vAlign w:val="bottom"/>
          </w:tcPr>
          <w:p w14:paraId="311CE027" w14:textId="77777777" w:rsidR="00C9727C" w:rsidRPr="001A5986" w:rsidRDefault="00C9727C" w:rsidP="00607546">
            <w:pPr>
              <w:jc w:val="right"/>
              <w:rPr>
                <w:rFonts w:ascii="Tahoma" w:hAnsi="Tahoma" w:cs="Tahoma"/>
              </w:rPr>
            </w:pPr>
          </w:p>
        </w:tc>
        <w:tc>
          <w:tcPr>
            <w:tcW w:w="1101" w:type="dxa"/>
            <w:shd w:val="clear" w:color="auto" w:fill="auto"/>
            <w:noWrap/>
            <w:vAlign w:val="bottom"/>
          </w:tcPr>
          <w:p w14:paraId="3BD015FB" w14:textId="77777777" w:rsidR="00C9727C" w:rsidRPr="001A5986" w:rsidRDefault="00C9727C" w:rsidP="00607546">
            <w:pPr>
              <w:tabs>
                <w:tab w:val="decimal" w:pos="1028"/>
              </w:tabs>
              <w:jc w:val="right"/>
              <w:rPr>
                <w:rFonts w:ascii="Tahoma" w:hAnsi="Tahoma" w:cs="Tahoma"/>
              </w:rPr>
            </w:pPr>
          </w:p>
        </w:tc>
        <w:tc>
          <w:tcPr>
            <w:tcW w:w="1114" w:type="dxa"/>
            <w:shd w:val="clear" w:color="auto" w:fill="auto"/>
            <w:noWrap/>
            <w:vAlign w:val="bottom"/>
          </w:tcPr>
          <w:p w14:paraId="38E8018B" w14:textId="77777777" w:rsidR="00C9727C" w:rsidRPr="001A5986" w:rsidRDefault="00C9727C" w:rsidP="00607546">
            <w:pPr>
              <w:tabs>
                <w:tab w:val="decimal" w:pos="1269"/>
              </w:tabs>
              <w:jc w:val="right"/>
              <w:rPr>
                <w:rFonts w:ascii="Tahoma" w:hAnsi="Tahoma" w:cs="Tahoma"/>
              </w:rPr>
            </w:pPr>
          </w:p>
        </w:tc>
      </w:tr>
      <w:tr w:rsidR="00C9727C" w:rsidRPr="001A5986" w14:paraId="154BC4DD" w14:textId="77777777" w:rsidTr="008C546D">
        <w:trPr>
          <w:trHeight w:val="255"/>
        </w:trPr>
        <w:tc>
          <w:tcPr>
            <w:tcW w:w="3085" w:type="dxa"/>
            <w:shd w:val="clear" w:color="auto" w:fill="auto"/>
            <w:noWrap/>
            <w:vAlign w:val="bottom"/>
          </w:tcPr>
          <w:p w14:paraId="2DC1C063" w14:textId="77777777" w:rsidR="00C9727C" w:rsidRPr="001A5986" w:rsidRDefault="00C9727C" w:rsidP="00607546">
            <w:pPr>
              <w:rPr>
                <w:rFonts w:ascii="Tahoma" w:hAnsi="Tahoma" w:cs="Tahoma"/>
                <w:b/>
              </w:rPr>
            </w:pPr>
          </w:p>
        </w:tc>
        <w:tc>
          <w:tcPr>
            <w:tcW w:w="1418" w:type="dxa"/>
            <w:shd w:val="clear" w:color="auto" w:fill="auto"/>
            <w:noWrap/>
            <w:vAlign w:val="bottom"/>
          </w:tcPr>
          <w:p w14:paraId="7CFE66E2" w14:textId="77777777" w:rsidR="00C9727C" w:rsidRPr="001A5986" w:rsidRDefault="00C9727C" w:rsidP="00607546">
            <w:pPr>
              <w:jc w:val="right"/>
              <w:rPr>
                <w:rFonts w:ascii="Tahoma" w:hAnsi="Tahoma" w:cs="Tahoma"/>
              </w:rPr>
            </w:pPr>
          </w:p>
        </w:tc>
        <w:tc>
          <w:tcPr>
            <w:tcW w:w="1739" w:type="dxa"/>
            <w:shd w:val="clear" w:color="auto" w:fill="auto"/>
            <w:noWrap/>
            <w:vAlign w:val="bottom"/>
          </w:tcPr>
          <w:p w14:paraId="46BDF2E6" w14:textId="77777777" w:rsidR="00C9727C" w:rsidRPr="001A5986" w:rsidRDefault="00C9727C" w:rsidP="00607546">
            <w:pPr>
              <w:jc w:val="right"/>
              <w:rPr>
                <w:rFonts w:ascii="Tahoma" w:hAnsi="Tahoma" w:cs="Tahoma"/>
              </w:rPr>
            </w:pPr>
          </w:p>
        </w:tc>
        <w:tc>
          <w:tcPr>
            <w:tcW w:w="1101" w:type="dxa"/>
            <w:shd w:val="clear" w:color="auto" w:fill="auto"/>
            <w:noWrap/>
            <w:vAlign w:val="bottom"/>
          </w:tcPr>
          <w:p w14:paraId="001C32B5" w14:textId="77777777" w:rsidR="00C9727C" w:rsidRPr="001A5986" w:rsidRDefault="00C9727C" w:rsidP="00607546">
            <w:pPr>
              <w:tabs>
                <w:tab w:val="decimal" w:pos="1028"/>
              </w:tabs>
              <w:jc w:val="right"/>
              <w:rPr>
                <w:rFonts w:ascii="Tahoma" w:hAnsi="Tahoma" w:cs="Tahoma"/>
              </w:rPr>
            </w:pPr>
          </w:p>
        </w:tc>
        <w:tc>
          <w:tcPr>
            <w:tcW w:w="1114" w:type="dxa"/>
            <w:shd w:val="clear" w:color="auto" w:fill="auto"/>
            <w:noWrap/>
            <w:vAlign w:val="bottom"/>
          </w:tcPr>
          <w:p w14:paraId="54D1F25D" w14:textId="77777777" w:rsidR="00C9727C" w:rsidRPr="001A5986" w:rsidRDefault="00C9727C" w:rsidP="00607546">
            <w:pPr>
              <w:tabs>
                <w:tab w:val="decimal" w:pos="1269"/>
              </w:tabs>
              <w:jc w:val="right"/>
              <w:rPr>
                <w:rFonts w:ascii="Tahoma" w:hAnsi="Tahoma" w:cs="Tahoma"/>
              </w:rPr>
            </w:pPr>
          </w:p>
        </w:tc>
      </w:tr>
      <w:tr w:rsidR="00B63557" w:rsidRPr="001A5986" w14:paraId="75A0646E" w14:textId="77777777" w:rsidTr="008C546D">
        <w:trPr>
          <w:trHeight w:val="255"/>
        </w:trPr>
        <w:tc>
          <w:tcPr>
            <w:tcW w:w="3085" w:type="dxa"/>
            <w:shd w:val="clear" w:color="auto" w:fill="auto"/>
            <w:noWrap/>
            <w:vAlign w:val="bottom"/>
          </w:tcPr>
          <w:p w14:paraId="16CC0371" w14:textId="77777777" w:rsidR="00827697" w:rsidRPr="001A5986" w:rsidRDefault="00B055EF" w:rsidP="00607546">
            <w:pPr>
              <w:rPr>
                <w:rFonts w:ascii="Tahoma" w:hAnsi="Tahoma" w:cs="Tahoma"/>
                <w:b/>
              </w:rPr>
            </w:pPr>
            <w:r w:rsidRPr="001A5986">
              <w:rPr>
                <w:rFonts w:ascii="Tahoma" w:hAnsi="Tahoma" w:cs="Tahoma"/>
                <w:b/>
              </w:rPr>
              <w:t>R</w:t>
            </w:r>
            <w:r w:rsidR="00827697" w:rsidRPr="001A5986">
              <w:rPr>
                <w:rFonts w:ascii="Tahoma" w:hAnsi="Tahoma" w:cs="Tahoma"/>
                <w:b/>
              </w:rPr>
              <w:t>estricted funds</w:t>
            </w:r>
          </w:p>
        </w:tc>
        <w:tc>
          <w:tcPr>
            <w:tcW w:w="1418" w:type="dxa"/>
            <w:shd w:val="clear" w:color="auto" w:fill="auto"/>
            <w:noWrap/>
            <w:vAlign w:val="bottom"/>
          </w:tcPr>
          <w:p w14:paraId="2BACBF86" w14:textId="77777777" w:rsidR="00827697" w:rsidRPr="001A5986" w:rsidRDefault="00827697" w:rsidP="00607546">
            <w:pPr>
              <w:jc w:val="right"/>
              <w:rPr>
                <w:rFonts w:ascii="Tahoma" w:hAnsi="Tahoma" w:cs="Tahoma"/>
              </w:rPr>
            </w:pPr>
          </w:p>
        </w:tc>
        <w:tc>
          <w:tcPr>
            <w:tcW w:w="1739" w:type="dxa"/>
            <w:shd w:val="clear" w:color="auto" w:fill="auto"/>
            <w:noWrap/>
            <w:vAlign w:val="bottom"/>
          </w:tcPr>
          <w:p w14:paraId="1D3C375F" w14:textId="77777777" w:rsidR="00827697" w:rsidRPr="001A5986" w:rsidRDefault="00827697" w:rsidP="00607546">
            <w:pPr>
              <w:jc w:val="right"/>
              <w:rPr>
                <w:rFonts w:ascii="Tahoma" w:hAnsi="Tahoma" w:cs="Tahoma"/>
              </w:rPr>
            </w:pPr>
          </w:p>
        </w:tc>
        <w:tc>
          <w:tcPr>
            <w:tcW w:w="1101" w:type="dxa"/>
            <w:shd w:val="clear" w:color="auto" w:fill="auto"/>
            <w:noWrap/>
            <w:vAlign w:val="bottom"/>
          </w:tcPr>
          <w:p w14:paraId="2A24FA20" w14:textId="77777777" w:rsidR="00827697" w:rsidRPr="001A5986" w:rsidRDefault="00827697" w:rsidP="00607546">
            <w:pPr>
              <w:tabs>
                <w:tab w:val="decimal" w:pos="1028"/>
              </w:tabs>
              <w:jc w:val="right"/>
              <w:rPr>
                <w:rFonts w:ascii="Tahoma" w:hAnsi="Tahoma" w:cs="Tahoma"/>
              </w:rPr>
            </w:pPr>
          </w:p>
        </w:tc>
        <w:tc>
          <w:tcPr>
            <w:tcW w:w="1114" w:type="dxa"/>
            <w:shd w:val="clear" w:color="auto" w:fill="auto"/>
            <w:noWrap/>
            <w:vAlign w:val="bottom"/>
          </w:tcPr>
          <w:p w14:paraId="679C6375" w14:textId="77777777" w:rsidR="00827697" w:rsidRPr="001A5986" w:rsidRDefault="00827697" w:rsidP="00607546">
            <w:pPr>
              <w:tabs>
                <w:tab w:val="decimal" w:pos="1269"/>
              </w:tabs>
              <w:jc w:val="right"/>
              <w:rPr>
                <w:rFonts w:ascii="Tahoma" w:hAnsi="Tahoma" w:cs="Tahoma"/>
              </w:rPr>
            </w:pPr>
          </w:p>
        </w:tc>
      </w:tr>
      <w:tr w:rsidR="00F06338" w:rsidRPr="001A5986" w14:paraId="310C0770" w14:textId="77777777" w:rsidTr="008C546D">
        <w:trPr>
          <w:trHeight w:val="255"/>
        </w:trPr>
        <w:tc>
          <w:tcPr>
            <w:tcW w:w="3085" w:type="dxa"/>
            <w:shd w:val="clear" w:color="auto" w:fill="auto"/>
            <w:noWrap/>
            <w:vAlign w:val="bottom"/>
          </w:tcPr>
          <w:p w14:paraId="2539C381" w14:textId="77777777" w:rsidR="00F06338" w:rsidRPr="001A5986" w:rsidRDefault="00F06338" w:rsidP="00607546">
            <w:pPr>
              <w:rPr>
                <w:rFonts w:ascii="Tahoma" w:hAnsi="Tahoma" w:cs="Tahoma"/>
              </w:rPr>
            </w:pPr>
            <w:r w:rsidRPr="001A5986">
              <w:rPr>
                <w:rFonts w:ascii="Tahoma" w:hAnsi="Tahoma" w:cs="Tahoma"/>
              </w:rPr>
              <w:t>Revenue Grant</w:t>
            </w:r>
          </w:p>
        </w:tc>
        <w:tc>
          <w:tcPr>
            <w:tcW w:w="1418" w:type="dxa"/>
            <w:shd w:val="clear" w:color="auto" w:fill="auto"/>
            <w:noWrap/>
            <w:vAlign w:val="bottom"/>
          </w:tcPr>
          <w:p w14:paraId="340DE2F0" w14:textId="15939950" w:rsidR="00F06338" w:rsidRPr="001A5986" w:rsidRDefault="00060E1B" w:rsidP="00DE57C1">
            <w:pPr>
              <w:tabs>
                <w:tab w:val="decimal" w:pos="884"/>
              </w:tabs>
              <w:rPr>
                <w:rFonts w:ascii="Tahoma" w:hAnsi="Tahoma" w:cs="Tahoma"/>
                <w:u w:val="single"/>
              </w:rPr>
            </w:pPr>
            <w:r w:rsidRPr="001A5986">
              <w:rPr>
                <w:rFonts w:ascii="Tahoma" w:hAnsi="Tahoma" w:cs="Tahoma"/>
                <w:u w:val="single"/>
              </w:rPr>
              <w:t xml:space="preserve">    </w:t>
            </w:r>
            <w:r w:rsidR="009D0324">
              <w:rPr>
                <w:rFonts w:ascii="Tahoma" w:hAnsi="Tahoma" w:cs="Tahoma"/>
                <w:u w:val="single"/>
              </w:rPr>
              <w:t>603</w:t>
            </w:r>
          </w:p>
        </w:tc>
        <w:tc>
          <w:tcPr>
            <w:tcW w:w="1739" w:type="dxa"/>
            <w:shd w:val="clear" w:color="auto" w:fill="auto"/>
            <w:noWrap/>
            <w:vAlign w:val="bottom"/>
          </w:tcPr>
          <w:p w14:paraId="13C7D813" w14:textId="3CA5433C" w:rsidR="00F06338" w:rsidRPr="001A5986" w:rsidRDefault="00060E1B" w:rsidP="00607546">
            <w:pPr>
              <w:tabs>
                <w:tab w:val="decimal" w:pos="1026"/>
              </w:tabs>
              <w:rPr>
                <w:rFonts w:ascii="Tahoma" w:hAnsi="Tahoma" w:cs="Tahoma"/>
                <w:u w:val="single"/>
              </w:rPr>
            </w:pPr>
            <w:r w:rsidRPr="001A5986">
              <w:rPr>
                <w:rFonts w:ascii="Tahoma" w:hAnsi="Tahoma" w:cs="Tahoma"/>
                <w:u w:val="single"/>
              </w:rPr>
              <w:t xml:space="preserve">    </w:t>
            </w:r>
            <w:r w:rsidR="004841BD" w:rsidRPr="001A5986">
              <w:rPr>
                <w:rFonts w:ascii="Tahoma" w:hAnsi="Tahoma" w:cs="Tahoma"/>
                <w:u w:val="single"/>
              </w:rPr>
              <w:t>-</w:t>
            </w:r>
          </w:p>
        </w:tc>
        <w:tc>
          <w:tcPr>
            <w:tcW w:w="1101" w:type="dxa"/>
            <w:shd w:val="clear" w:color="auto" w:fill="auto"/>
            <w:noWrap/>
            <w:vAlign w:val="bottom"/>
          </w:tcPr>
          <w:p w14:paraId="74B8FDEE" w14:textId="7E5C6A29" w:rsidR="00F06338" w:rsidRPr="001A5986" w:rsidRDefault="00D40583" w:rsidP="00F06338">
            <w:pPr>
              <w:tabs>
                <w:tab w:val="decimal" w:pos="826"/>
              </w:tabs>
              <w:rPr>
                <w:rFonts w:ascii="Tahoma" w:hAnsi="Tahoma" w:cs="Tahoma"/>
              </w:rPr>
            </w:pPr>
            <w:r w:rsidRPr="001A5986">
              <w:rPr>
                <w:rFonts w:ascii="Tahoma" w:hAnsi="Tahoma" w:cs="Tahoma"/>
              </w:rPr>
              <w:t>-</w:t>
            </w:r>
          </w:p>
        </w:tc>
        <w:tc>
          <w:tcPr>
            <w:tcW w:w="1114" w:type="dxa"/>
            <w:shd w:val="clear" w:color="auto" w:fill="auto"/>
            <w:noWrap/>
            <w:vAlign w:val="bottom"/>
          </w:tcPr>
          <w:p w14:paraId="77F29A07" w14:textId="16CF7CBA" w:rsidR="00F06338" w:rsidRPr="001A5986" w:rsidRDefault="009D0324" w:rsidP="00DE57C1">
            <w:pPr>
              <w:tabs>
                <w:tab w:val="decimal" w:pos="818"/>
              </w:tabs>
              <w:rPr>
                <w:rFonts w:ascii="Tahoma" w:hAnsi="Tahoma" w:cs="Tahoma"/>
              </w:rPr>
            </w:pPr>
            <w:r>
              <w:rPr>
                <w:rFonts w:ascii="Tahoma" w:hAnsi="Tahoma" w:cs="Tahoma"/>
              </w:rPr>
              <w:t>603</w:t>
            </w:r>
          </w:p>
        </w:tc>
      </w:tr>
      <w:tr w:rsidR="00B63557" w:rsidRPr="001A5986" w14:paraId="3E48EE9E" w14:textId="77777777" w:rsidTr="008C546D">
        <w:trPr>
          <w:trHeight w:val="255"/>
        </w:trPr>
        <w:tc>
          <w:tcPr>
            <w:tcW w:w="3085" w:type="dxa"/>
            <w:shd w:val="clear" w:color="auto" w:fill="auto"/>
            <w:noWrap/>
            <w:vAlign w:val="bottom"/>
          </w:tcPr>
          <w:p w14:paraId="35862822" w14:textId="77777777" w:rsidR="00827697" w:rsidRPr="001A5986" w:rsidRDefault="00B055EF" w:rsidP="00607546">
            <w:pPr>
              <w:rPr>
                <w:rFonts w:ascii="Tahoma" w:hAnsi="Tahoma" w:cs="Tahoma"/>
              </w:rPr>
            </w:pPr>
            <w:r w:rsidRPr="001A5986">
              <w:rPr>
                <w:rFonts w:ascii="Tahoma" w:hAnsi="Tahoma" w:cs="Tahoma"/>
              </w:rPr>
              <w:t>C</w:t>
            </w:r>
            <w:r w:rsidR="00972FDF" w:rsidRPr="001A5986">
              <w:rPr>
                <w:rFonts w:ascii="Tahoma" w:hAnsi="Tahoma" w:cs="Tahoma"/>
              </w:rPr>
              <w:t>apital grants reserve</w:t>
            </w:r>
          </w:p>
        </w:tc>
        <w:tc>
          <w:tcPr>
            <w:tcW w:w="1418" w:type="dxa"/>
            <w:shd w:val="clear" w:color="auto" w:fill="auto"/>
            <w:noWrap/>
            <w:vAlign w:val="bottom"/>
          </w:tcPr>
          <w:p w14:paraId="76BE6F06" w14:textId="2B27FA71" w:rsidR="00827697" w:rsidRPr="001A5986" w:rsidRDefault="009D0324" w:rsidP="00DE57C1">
            <w:pPr>
              <w:tabs>
                <w:tab w:val="decimal" w:pos="884"/>
              </w:tabs>
              <w:rPr>
                <w:rFonts w:ascii="Tahoma" w:hAnsi="Tahoma" w:cs="Tahoma"/>
                <w:u w:val="single"/>
              </w:rPr>
            </w:pPr>
            <w:r>
              <w:rPr>
                <w:rFonts w:ascii="Tahoma" w:hAnsi="Tahoma" w:cs="Tahoma"/>
                <w:u w:val="single"/>
              </w:rPr>
              <w:t>6</w:t>
            </w:r>
            <w:r w:rsidR="003C3155">
              <w:rPr>
                <w:rFonts w:ascii="Tahoma" w:hAnsi="Tahoma" w:cs="Tahoma"/>
                <w:u w:val="single"/>
              </w:rPr>
              <w:t>6</w:t>
            </w:r>
          </w:p>
        </w:tc>
        <w:tc>
          <w:tcPr>
            <w:tcW w:w="1739" w:type="dxa"/>
            <w:shd w:val="clear" w:color="auto" w:fill="auto"/>
            <w:noWrap/>
            <w:vAlign w:val="bottom"/>
          </w:tcPr>
          <w:p w14:paraId="02B62EBF" w14:textId="50ED93DA" w:rsidR="00827697" w:rsidRPr="001A5986" w:rsidRDefault="009D0324" w:rsidP="00607546">
            <w:pPr>
              <w:tabs>
                <w:tab w:val="decimal" w:pos="1026"/>
              </w:tabs>
              <w:rPr>
                <w:rFonts w:ascii="Tahoma" w:hAnsi="Tahoma" w:cs="Tahoma"/>
                <w:u w:val="single"/>
              </w:rPr>
            </w:pPr>
            <w:r>
              <w:rPr>
                <w:rFonts w:ascii="Tahoma" w:hAnsi="Tahoma" w:cs="Tahoma"/>
                <w:u w:val="single"/>
              </w:rPr>
              <w:t>-</w:t>
            </w:r>
          </w:p>
        </w:tc>
        <w:tc>
          <w:tcPr>
            <w:tcW w:w="1101" w:type="dxa"/>
            <w:shd w:val="clear" w:color="auto" w:fill="auto"/>
            <w:noWrap/>
            <w:vAlign w:val="bottom"/>
          </w:tcPr>
          <w:p w14:paraId="222C08B7" w14:textId="454DEF68" w:rsidR="00827697" w:rsidRPr="001A5986" w:rsidRDefault="009D0324" w:rsidP="00F06338">
            <w:pPr>
              <w:tabs>
                <w:tab w:val="decimal" w:pos="826"/>
              </w:tabs>
              <w:rPr>
                <w:rFonts w:ascii="Tahoma" w:hAnsi="Tahoma" w:cs="Tahoma"/>
                <w:u w:val="single"/>
              </w:rPr>
            </w:pPr>
            <w:r>
              <w:rPr>
                <w:rFonts w:ascii="Tahoma" w:hAnsi="Tahoma" w:cs="Tahoma"/>
                <w:u w:val="single"/>
              </w:rPr>
              <w:t>-</w:t>
            </w:r>
          </w:p>
        </w:tc>
        <w:tc>
          <w:tcPr>
            <w:tcW w:w="1114" w:type="dxa"/>
            <w:shd w:val="clear" w:color="auto" w:fill="auto"/>
            <w:noWrap/>
            <w:vAlign w:val="bottom"/>
          </w:tcPr>
          <w:p w14:paraId="0E571839" w14:textId="6DF80C16" w:rsidR="00827697" w:rsidRPr="001A5986" w:rsidRDefault="009D0324" w:rsidP="00DE57C1">
            <w:pPr>
              <w:tabs>
                <w:tab w:val="decimal" w:pos="818"/>
              </w:tabs>
              <w:rPr>
                <w:rFonts w:ascii="Tahoma" w:hAnsi="Tahoma" w:cs="Tahoma"/>
                <w:u w:val="single"/>
              </w:rPr>
            </w:pPr>
            <w:r>
              <w:rPr>
                <w:rFonts w:ascii="Tahoma" w:hAnsi="Tahoma" w:cs="Tahoma"/>
                <w:u w:val="single"/>
              </w:rPr>
              <w:t>6</w:t>
            </w:r>
            <w:r w:rsidR="003C3155">
              <w:rPr>
                <w:rFonts w:ascii="Tahoma" w:hAnsi="Tahoma" w:cs="Tahoma"/>
                <w:u w:val="single"/>
              </w:rPr>
              <w:t>6</w:t>
            </w:r>
          </w:p>
        </w:tc>
      </w:tr>
      <w:tr w:rsidR="00B63557" w:rsidRPr="001A5986" w14:paraId="5434734F" w14:textId="77777777" w:rsidTr="008C546D">
        <w:trPr>
          <w:trHeight w:val="255"/>
        </w:trPr>
        <w:tc>
          <w:tcPr>
            <w:tcW w:w="3085" w:type="dxa"/>
            <w:shd w:val="clear" w:color="auto" w:fill="auto"/>
            <w:noWrap/>
            <w:vAlign w:val="bottom"/>
          </w:tcPr>
          <w:p w14:paraId="0EF6E7D0" w14:textId="77777777" w:rsidR="00827697" w:rsidRPr="001A5986" w:rsidRDefault="00827697" w:rsidP="00607546">
            <w:pPr>
              <w:rPr>
                <w:rFonts w:ascii="Tahoma" w:hAnsi="Tahoma" w:cs="Tahoma"/>
              </w:rPr>
            </w:pPr>
          </w:p>
        </w:tc>
        <w:tc>
          <w:tcPr>
            <w:tcW w:w="1418" w:type="dxa"/>
            <w:shd w:val="clear" w:color="auto" w:fill="auto"/>
            <w:noWrap/>
            <w:vAlign w:val="bottom"/>
          </w:tcPr>
          <w:p w14:paraId="3127C3D2" w14:textId="77777777" w:rsidR="00827697" w:rsidRPr="001A5986" w:rsidRDefault="00827697" w:rsidP="00607546">
            <w:pPr>
              <w:tabs>
                <w:tab w:val="decimal" w:pos="884"/>
              </w:tabs>
              <w:rPr>
                <w:rFonts w:ascii="Tahoma" w:hAnsi="Tahoma" w:cs="Tahoma"/>
              </w:rPr>
            </w:pPr>
          </w:p>
        </w:tc>
        <w:tc>
          <w:tcPr>
            <w:tcW w:w="1739" w:type="dxa"/>
            <w:shd w:val="clear" w:color="auto" w:fill="auto"/>
            <w:noWrap/>
            <w:vAlign w:val="bottom"/>
          </w:tcPr>
          <w:p w14:paraId="5D901E0A" w14:textId="77777777" w:rsidR="00827697" w:rsidRPr="001A5986" w:rsidRDefault="00827697" w:rsidP="00607546">
            <w:pPr>
              <w:tabs>
                <w:tab w:val="decimal" w:pos="1026"/>
              </w:tabs>
              <w:rPr>
                <w:rFonts w:ascii="Tahoma" w:hAnsi="Tahoma" w:cs="Tahoma"/>
              </w:rPr>
            </w:pPr>
          </w:p>
        </w:tc>
        <w:tc>
          <w:tcPr>
            <w:tcW w:w="1101" w:type="dxa"/>
            <w:shd w:val="clear" w:color="auto" w:fill="auto"/>
            <w:noWrap/>
            <w:vAlign w:val="bottom"/>
          </w:tcPr>
          <w:p w14:paraId="7CDD3BCC" w14:textId="77777777" w:rsidR="00827697" w:rsidRPr="001A5986" w:rsidRDefault="00827697" w:rsidP="00607546">
            <w:pPr>
              <w:tabs>
                <w:tab w:val="decimal" w:pos="826"/>
              </w:tabs>
              <w:rPr>
                <w:rFonts w:ascii="Tahoma" w:hAnsi="Tahoma" w:cs="Tahoma"/>
              </w:rPr>
            </w:pPr>
          </w:p>
        </w:tc>
        <w:tc>
          <w:tcPr>
            <w:tcW w:w="1114" w:type="dxa"/>
            <w:shd w:val="clear" w:color="auto" w:fill="auto"/>
            <w:noWrap/>
            <w:vAlign w:val="bottom"/>
          </w:tcPr>
          <w:p w14:paraId="4E4BFCF7" w14:textId="77777777" w:rsidR="00827697" w:rsidRPr="001A5986" w:rsidRDefault="00827697" w:rsidP="007B129C">
            <w:pPr>
              <w:tabs>
                <w:tab w:val="decimal" w:pos="818"/>
              </w:tabs>
              <w:rPr>
                <w:rFonts w:ascii="Tahoma" w:hAnsi="Tahoma" w:cs="Tahoma"/>
              </w:rPr>
            </w:pPr>
          </w:p>
        </w:tc>
      </w:tr>
      <w:tr w:rsidR="00543BC4" w:rsidRPr="001A5986" w14:paraId="2F6D9B9A" w14:textId="77777777" w:rsidTr="008C546D">
        <w:trPr>
          <w:trHeight w:val="255"/>
        </w:trPr>
        <w:tc>
          <w:tcPr>
            <w:tcW w:w="3085" w:type="dxa"/>
            <w:shd w:val="clear" w:color="auto" w:fill="auto"/>
            <w:noWrap/>
            <w:vAlign w:val="bottom"/>
          </w:tcPr>
          <w:p w14:paraId="7B3886E5" w14:textId="77777777" w:rsidR="00543BC4" w:rsidRPr="001A5986" w:rsidRDefault="00543BC4" w:rsidP="00607546">
            <w:pPr>
              <w:rPr>
                <w:rFonts w:ascii="Tahoma" w:hAnsi="Tahoma" w:cs="Tahoma"/>
                <w:b/>
              </w:rPr>
            </w:pPr>
            <w:r w:rsidRPr="001A5986">
              <w:rPr>
                <w:rFonts w:ascii="Tahoma" w:hAnsi="Tahoma" w:cs="Tahoma"/>
                <w:b/>
              </w:rPr>
              <w:t>Designated funds</w:t>
            </w:r>
          </w:p>
        </w:tc>
        <w:tc>
          <w:tcPr>
            <w:tcW w:w="1418" w:type="dxa"/>
            <w:shd w:val="clear" w:color="auto" w:fill="auto"/>
            <w:noWrap/>
            <w:vAlign w:val="bottom"/>
          </w:tcPr>
          <w:p w14:paraId="429C004B" w14:textId="4C7510B3" w:rsidR="00543BC4" w:rsidRPr="001A5986" w:rsidRDefault="009D0324" w:rsidP="00607546">
            <w:pPr>
              <w:tabs>
                <w:tab w:val="decimal" w:pos="884"/>
              </w:tabs>
              <w:rPr>
                <w:rFonts w:ascii="Tahoma" w:hAnsi="Tahoma" w:cs="Tahoma"/>
                <w:u w:val="single"/>
              </w:rPr>
            </w:pPr>
            <w:r>
              <w:rPr>
                <w:rFonts w:ascii="Tahoma" w:hAnsi="Tahoma" w:cs="Tahoma"/>
                <w:u w:val="single"/>
              </w:rPr>
              <w:t>66</w:t>
            </w:r>
            <w:r w:rsidR="003C3155">
              <w:rPr>
                <w:rFonts w:ascii="Tahoma" w:hAnsi="Tahoma" w:cs="Tahoma"/>
                <w:u w:val="single"/>
              </w:rPr>
              <w:t>9</w:t>
            </w:r>
          </w:p>
        </w:tc>
        <w:tc>
          <w:tcPr>
            <w:tcW w:w="1739" w:type="dxa"/>
            <w:shd w:val="clear" w:color="auto" w:fill="auto"/>
            <w:noWrap/>
            <w:vAlign w:val="bottom"/>
          </w:tcPr>
          <w:p w14:paraId="75C415E2" w14:textId="34190AF6" w:rsidR="00543BC4" w:rsidRPr="001A5986" w:rsidRDefault="009D0324" w:rsidP="00587EA4">
            <w:pPr>
              <w:tabs>
                <w:tab w:val="decimal" w:pos="1026"/>
              </w:tabs>
              <w:rPr>
                <w:rFonts w:ascii="Tahoma" w:hAnsi="Tahoma" w:cs="Tahoma"/>
                <w:u w:val="single"/>
              </w:rPr>
            </w:pPr>
            <w:r>
              <w:rPr>
                <w:rFonts w:ascii="Tahoma" w:hAnsi="Tahoma" w:cs="Tahoma"/>
                <w:u w:val="single"/>
              </w:rPr>
              <w:t>-</w:t>
            </w:r>
          </w:p>
        </w:tc>
        <w:tc>
          <w:tcPr>
            <w:tcW w:w="1101" w:type="dxa"/>
            <w:shd w:val="clear" w:color="auto" w:fill="auto"/>
            <w:noWrap/>
            <w:vAlign w:val="bottom"/>
          </w:tcPr>
          <w:p w14:paraId="7E887ABB" w14:textId="3FC643DA" w:rsidR="00543BC4" w:rsidRPr="001A5986" w:rsidRDefault="009D0324" w:rsidP="00607546">
            <w:pPr>
              <w:tabs>
                <w:tab w:val="decimal" w:pos="826"/>
              </w:tabs>
              <w:rPr>
                <w:rFonts w:ascii="Tahoma" w:hAnsi="Tahoma" w:cs="Tahoma"/>
                <w:u w:val="single"/>
              </w:rPr>
            </w:pPr>
            <w:r>
              <w:rPr>
                <w:rFonts w:ascii="Tahoma" w:hAnsi="Tahoma" w:cs="Tahoma"/>
                <w:u w:val="single"/>
              </w:rPr>
              <w:t>-</w:t>
            </w:r>
          </w:p>
        </w:tc>
        <w:tc>
          <w:tcPr>
            <w:tcW w:w="1114" w:type="dxa"/>
            <w:shd w:val="clear" w:color="auto" w:fill="auto"/>
            <w:noWrap/>
            <w:vAlign w:val="bottom"/>
          </w:tcPr>
          <w:p w14:paraId="54D94D0C" w14:textId="31DC15D6" w:rsidR="00543BC4" w:rsidRPr="001A5986" w:rsidRDefault="009D0324" w:rsidP="00B9691F">
            <w:pPr>
              <w:tabs>
                <w:tab w:val="decimal" w:pos="818"/>
              </w:tabs>
              <w:rPr>
                <w:rFonts w:ascii="Tahoma" w:hAnsi="Tahoma" w:cs="Tahoma"/>
                <w:u w:val="single"/>
              </w:rPr>
            </w:pPr>
            <w:r>
              <w:rPr>
                <w:rFonts w:ascii="Tahoma" w:hAnsi="Tahoma" w:cs="Tahoma"/>
                <w:u w:val="single"/>
              </w:rPr>
              <w:t>66</w:t>
            </w:r>
            <w:r w:rsidR="003C3155">
              <w:rPr>
                <w:rFonts w:ascii="Tahoma" w:hAnsi="Tahoma" w:cs="Tahoma"/>
                <w:u w:val="single"/>
              </w:rPr>
              <w:t>9</w:t>
            </w:r>
          </w:p>
        </w:tc>
      </w:tr>
      <w:tr w:rsidR="007814DE" w:rsidRPr="001A5986" w14:paraId="247BFCF7" w14:textId="77777777" w:rsidTr="008C546D">
        <w:trPr>
          <w:trHeight w:val="255"/>
        </w:trPr>
        <w:tc>
          <w:tcPr>
            <w:tcW w:w="3085" w:type="dxa"/>
            <w:shd w:val="clear" w:color="auto" w:fill="auto"/>
            <w:noWrap/>
            <w:vAlign w:val="bottom"/>
          </w:tcPr>
          <w:p w14:paraId="1AF73F69" w14:textId="77777777" w:rsidR="007814DE" w:rsidRPr="001A5986" w:rsidRDefault="007814DE" w:rsidP="00607546">
            <w:pPr>
              <w:rPr>
                <w:rFonts w:ascii="Tahoma" w:hAnsi="Tahoma" w:cs="Tahoma"/>
                <w:b/>
              </w:rPr>
            </w:pPr>
          </w:p>
        </w:tc>
        <w:tc>
          <w:tcPr>
            <w:tcW w:w="1418" w:type="dxa"/>
            <w:shd w:val="clear" w:color="auto" w:fill="auto"/>
            <w:noWrap/>
            <w:vAlign w:val="bottom"/>
          </w:tcPr>
          <w:p w14:paraId="1A48582B" w14:textId="77777777" w:rsidR="007814DE" w:rsidRPr="001A5986" w:rsidRDefault="007814DE" w:rsidP="00607546">
            <w:pPr>
              <w:tabs>
                <w:tab w:val="decimal" w:pos="884"/>
              </w:tabs>
              <w:rPr>
                <w:rFonts w:ascii="Tahoma" w:hAnsi="Tahoma" w:cs="Tahoma"/>
                <w:u w:val="single"/>
              </w:rPr>
            </w:pPr>
          </w:p>
        </w:tc>
        <w:tc>
          <w:tcPr>
            <w:tcW w:w="1739" w:type="dxa"/>
            <w:shd w:val="clear" w:color="auto" w:fill="auto"/>
            <w:noWrap/>
            <w:vAlign w:val="bottom"/>
          </w:tcPr>
          <w:p w14:paraId="646B25DD" w14:textId="77777777" w:rsidR="007814DE" w:rsidRPr="001A5986" w:rsidRDefault="007814DE" w:rsidP="00607546">
            <w:pPr>
              <w:tabs>
                <w:tab w:val="decimal" w:pos="1026"/>
              </w:tabs>
              <w:rPr>
                <w:rFonts w:ascii="Tahoma" w:hAnsi="Tahoma" w:cs="Tahoma"/>
                <w:u w:val="single"/>
              </w:rPr>
            </w:pPr>
          </w:p>
        </w:tc>
        <w:tc>
          <w:tcPr>
            <w:tcW w:w="1101" w:type="dxa"/>
            <w:shd w:val="clear" w:color="auto" w:fill="auto"/>
            <w:noWrap/>
            <w:vAlign w:val="bottom"/>
          </w:tcPr>
          <w:p w14:paraId="7D986A9F" w14:textId="77777777" w:rsidR="007814DE" w:rsidRPr="001A5986" w:rsidRDefault="007814DE" w:rsidP="00607546">
            <w:pPr>
              <w:tabs>
                <w:tab w:val="decimal" w:pos="826"/>
              </w:tabs>
              <w:rPr>
                <w:rFonts w:ascii="Tahoma" w:hAnsi="Tahoma" w:cs="Tahoma"/>
                <w:u w:val="single"/>
              </w:rPr>
            </w:pPr>
          </w:p>
        </w:tc>
        <w:tc>
          <w:tcPr>
            <w:tcW w:w="1114" w:type="dxa"/>
            <w:shd w:val="clear" w:color="auto" w:fill="auto"/>
            <w:noWrap/>
            <w:vAlign w:val="bottom"/>
          </w:tcPr>
          <w:p w14:paraId="5B3F3FB6" w14:textId="77777777" w:rsidR="007814DE" w:rsidRPr="001A5986" w:rsidRDefault="007814DE" w:rsidP="007B129C">
            <w:pPr>
              <w:tabs>
                <w:tab w:val="decimal" w:pos="818"/>
              </w:tabs>
              <w:rPr>
                <w:rFonts w:ascii="Tahoma" w:hAnsi="Tahoma" w:cs="Tahoma"/>
                <w:u w:val="single"/>
              </w:rPr>
            </w:pPr>
          </w:p>
        </w:tc>
      </w:tr>
      <w:tr w:rsidR="007814DE" w:rsidRPr="001A5986" w14:paraId="4D2355D0" w14:textId="77777777" w:rsidTr="008C546D">
        <w:trPr>
          <w:trHeight w:val="255"/>
        </w:trPr>
        <w:tc>
          <w:tcPr>
            <w:tcW w:w="3085" w:type="dxa"/>
            <w:shd w:val="clear" w:color="auto" w:fill="auto"/>
            <w:noWrap/>
            <w:vAlign w:val="bottom"/>
          </w:tcPr>
          <w:p w14:paraId="43A44D06" w14:textId="77777777" w:rsidR="007814DE" w:rsidRPr="001A5986" w:rsidRDefault="007814DE" w:rsidP="00607546">
            <w:pPr>
              <w:rPr>
                <w:rFonts w:ascii="Tahoma" w:hAnsi="Tahoma" w:cs="Tahoma"/>
                <w:b/>
              </w:rPr>
            </w:pPr>
            <w:r w:rsidRPr="001A5986">
              <w:rPr>
                <w:rFonts w:ascii="Tahoma" w:hAnsi="Tahoma" w:cs="Tahoma"/>
                <w:b/>
              </w:rPr>
              <w:t>Other unrestricted funds</w:t>
            </w:r>
          </w:p>
        </w:tc>
        <w:tc>
          <w:tcPr>
            <w:tcW w:w="1418" w:type="dxa"/>
            <w:shd w:val="clear" w:color="auto" w:fill="auto"/>
            <w:noWrap/>
            <w:vAlign w:val="bottom"/>
          </w:tcPr>
          <w:p w14:paraId="112BA8FD" w14:textId="77777777" w:rsidR="007814DE" w:rsidRPr="001A5986" w:rsidRDefault="007814DE" w:rsidP="00607546">
            <w:pPr>
              <w:tabs>
                <w:tab w:val="decimal" w:pos="884"/>
              </w:tabs>
              <w:rPr>
                <w:rFonts w:ascii="Tahoma" w:hAnsi="Tahoma" w:cs="Tahoma"/>
                <w:u w:val="single"/>
              </w:rPr>
            </w:pPr>
          </w:p>
        </w:tc>
        <w:tc>
          <w:tcPr>
            <w:tcW w:w="1739" w:type="dxa"/>
            <w:shd w:val="clear" w:color="auto" w:fill="auto"/>
            <w:noWrap/>
            <w:vAlign w:val="bottom"/>
          </w:tcPr>
          <w:p w14:paraId="52FEA22A" w14:textId="77777777" w:rsidR="007814DE" w:rsidRPr="001A5986" w:rsidRDefault="007814DE" w:rsidP="00607546">
            <w:pPr>
              <w:tabs>
                <w:tab w:val="decimal" w:pos="1026"/>
              </w:tabs>
              <w:rPr>
                <w:rFonts w:ascii="Tahoma" w:hAnsi="Tahoma" w:cs="Tahoma"/>
                <w:u w:val="single"/>
              </w:rPr>
            </w:pPr>
          </w:p>
        </w:tc>
        <w:tc>
          <w:tcPr>
            <w:tcW w:w="1101" w:type="dxa"/>
            <w:shd w:val="clear" w:color="auto" w:fill="auto"/>
            <w:noWrap/>
            <w:vAlign w:val="bottom"/>
          </w:tcPr>
          <w:p w14:paraId="0D9FFE33" w14:textId="77777777" w:rsidR="007814DE" w:rsidRPr="001A5986" w:rsidRDefault="007814DE" w:rsidP="00607546">
            <w:pPr>
              <w:tabs>
                <w:tab w:val="decimal" w:pos="826"/>
              </w:tabs>
              <w:rPr>
                <w:rFonts w:ascii="Tahoma" w:hAnsi="Tahoma" w:cs="Tahoma"/>
                <w:u w:val="single"/>
              </w:rPr>
            </w:pPr>
          </w:p>
        </w:tc>
        <w:tc>
          <w:tcPr>
            <w:tcW w:w="1114" w:type="dxa"/>
            <w:shd w:val="clear" w:color="auto" w:fill="auto"/>
            <w:noWrap/>
            <w:vAlign w:val="bottom"/>
          </w:tcPr>
          <w:p w14:paraId="4DE7B54E" w14:textId="77777777" w:rsidR="007814DE" w:rsidRPr="001A5986" w:rsidRDefault="007814DE" w:rsidP="007B129C">
            <w:pPr>
              <w:tabs>
                <w:tab w:val="decimal" w:pos="818"/>
              </w:tabs>
              <w:rPr>
                <w:rFonts w:ascii="Tahoma" w:hAnsi="Tahoma" w:cs="Tahoma"/>
                <w:u w:val="single"/>
              </w:rPr>
            </w:pPr>
          </w:p>
        </w:tc>
      </w:tr>
      <w:tr w:rsidR="007814DE" w:rsidRPr="001A5986" w14:paraId="113D8594" w14:textId="77777777" w:rsidTr="008C546D">
        <w:trPr>
          <w:trHeight w:val="255"/>
        </w:trPr>
        <w:tc>
          <w:tcPr>
            <w:tcW w:w="3085" w:type="dxa"/>
            <w:shd w:val="clear" w:color="auto" w:fill="auto"/>
            <w:noWrap/>
            <w:vAlign w:val="bottom"/>
          </w:tcPr>
          <w:p w14:paraId="5F9FFCA7" w14:textId="77777777" w:rsidR="007814DE" w:rsidRPr="001A5986" w:rsidRDefault="007814DE" w:rsidP="00607546">
            <w:pPr>
              <w:rPr>
                <w:rFonts w:ascii="Tahoma" w:hAnsi="Tahoma" w:cs="Tahoma"/>
              </w:rPr>
            </w:pPr>
            <w:r w:rsidRPr="001A5986">
              <w:rPr>
                <w:rFonts w:ascii="Tahoma" w:hAnsi="Tahoma" w:cs="Tahoma"/>
              </w:rPr>
              <w:t>Investment reserve</w:t>
            </w:r>
          </w:p>
        </w:tc>
        <w:tc>
          <w:tcPr>
            <w:tcW w:w="1418" w:type="dxa"/>
            <w:shd w:val="clear" w:color="auto" w:fill="auto"/>
            <w:noWrap/>
            <w:vAlign w:val="bottom"/>
          </w:tcPr>
          <w:p w14:paraId="17AC88AF" w14:textId="0ADE0F56" w:rsidR="007814DE" w:rsidRPr="001A5986" w:rsidRDefault="009D0324" w:rsidP="00607546">
            <w:pPr>
              <w:tabs>
                <w:tab w:val="decimal" w:pos="884"/>
              </w:tabs>
              <w:rPr>
                <w:rFonts w:ascii="Tahoma" w:hAnsi="Tahoma" w:cs="Tahoma"/>
              </w:rPr>
            </w:pPr>
            <w:r>
              <w:rPr>
                <w:rFonts w:ascii="Tahoma" w:hAnsi="Tahoma" w:cs="Tahoma"/>
              </w:rPr>
              <w:t>-</w:t>
            </w:r>
          </w:p>
        </w:tc>
        <w:tc>
          <w:tcPr>
            <w:tcW w:w="1739" w:type="dxa"/>
            <w:shd w:val="clear" w:color="auto" w:fill="auto"/>
            <w:noWrap/>
            <w:vAlign w:val="bottom"/>
          </w:tcPr>
          <w:p w14:paraId="51045845" w14:textId="553D5A38" w:rsidR="007814DE" w:rsidRPr="001A5986" w:rsidRDefault="009D0324" w:rsidP="00341CC6">
            <w:pPr>
              <w:tabs>
                <w:tab w:val="decimal" w:pos="1026"/>
              </w:tabs>
              <w:rPr>
                <w:rFonts w:ascii="Tahoma" w:hAnsi="Tahoma" w:cs="Tahoma"/>
              </w:rPr>
            </w:pPr>
            <w:r>
              <w:rPr>
                <w:rFonts w:ascii="Tahoma" w:hAnsi="Tahoma" w:cs="Tahoma"/>
              </w:rPr>
              <w:t>1,21</w:t>
            </w:r>
            <w:r w:rsidR="003C3155">
              <w:rPr>
                <w:rFonts w:ascii="Tahoma" w:hAnsi="Tahoma" w:cs="Tahoma"/>
              </w:rPr>
              <w:t>6</w:t>
            </w:r>
          </w:p>
        </w:tc>
        <w:tc>
          <w:tcPr>
            <w:tcW w:w="1101" w:type="dxa"/>
            <w:shd w:val="clear" w:color="auto" w:fill="auto"/>
            <w:noWrap/>
            <w:vAlign w:val="bottom"/>
          </w:tcPr>
          <w:p w14:paraId="2EBB3FD6" w14:textId="3543B810" w:rsidR="007814DE" w:rsidRPr="001A5986" w:rsidRDefault="009D0324" w:rsidP="00607546">
            <w:pPr>
              <w:tabs>
                <w:tab w:val="decimal" w:pos="826"/>
              </w:tabs>
              <w:rPr>
                <w:rFonts w:ascii="Tahoma" w:hAnsi="Tahoma" w:cs="Tahoma"/>
              </w:rPr>
            </w:pPr>
            <w:r>
              <w:rPr>
                <w:rFonts w:ascii="Tahoma" w:hAnsi="Tahoma" w:cs="Tahoma"/>
              </w:rPr>
              <w:t>-</w:t>
            </w:r>
          </w:p>
        </w:tc>
        <w:tc>
          <w:tcPr>
            <w:tcW w:w="1114" w:type="dxa"/>
            <w:shd w:val="clear" w:color="auto" w:fill="auto"/>
            <w:noWrap/>
            <w:vAlign w:val="bottom"/>
          </w:tcPr>
          <w:p w14:paraId="608CB661" w14:textId="76F6543E" w:rsidR="007814DE" w:rsidRPr="001A5986" w:rsidRDefault="009D0324" w:rsidP="00632000">
            <w:pPr>
              <w:tabs>
                <w:tab w:val="decimal" w:pos="818"/>
              </w:tabs>
              <w:rPr>
                <w:rFonts w:ascii="Tahoma" w:hAnsi="Tahoma" w:cs="Tahoma"/>
              </w:rPr>
            </w:pPr>
            <w:r>
              <w:rPr>
                <w:rFonts w:ascii="Tahoma" w:hAnsi="Tahoma" w:cs="Tahoma"/>
              </w:rPr>
              <w:t>1,21</w:t>
            </w:r>
            <w:r w:rsidR="003C3155">
              <w:rPr>
                <w:rFonts w:ascii="Tahoma" w:hAnsi="Tahoma" w:cs="Tahoma"/>
              </w:rPr>
              <w:t>6</w:t>
            </w:r>
          </w:p>
        </w:tc>
      </w:tr>
      <w:tr w:rsidR="007814DE" w:rsidRPr="001A5986" w14:paraId="60C55779" w14:textId="77777777" w:rsidTr="008C546D">
        <w:trPr>
          <w:trHeight w:val="255"/>
        </w:trPr>
        <w:tc>
          <w:tcPr>
            <w:tcW w:w="3085" w:type="dxa"/>
            <w:shd w:val="clear" w:color="auto" w:fill="auto"/>
            <w:noWrap/>
            <w:vAlign w:val="bottom"/>
          </w:tcPr>
          <w:p w14:paraId="003A262F" w14:textId="77777777" w:rsidR="007814DE" w:rsidRPr="001A5986" w:rsidRDefault="007814DE" w:rsidP="00607546">
            <w:pPr>
              <w:rPr>
                <w:rFonts w:ascii="Tahoma" w:hAnsi="Tahoma" w:cs="Tahoma"/>
              </w:rPr>
            </w:pPr>
            <w:r w:rsidRPr="001A5986">
              <w:rPr>
                <w:rFonts w:ascii="Tahoma" w:hAnsi="Tahoma" w:cs="Tahoma"/>
              </w:rPr>
              <w:t>Pension reserve</w:t>
            </w:r>
          </w:p>
        </w:tc>
        <w:tc>
          <w:tcPr>
            <w:tcW w:w="1418" w:type="dxa"/>
            <w:shd w:val="clear" w:color="auto" w:fill="auto"/>
            <w:noWrap/>
            <w:vAlign w:val="bottom"/>
          </w:tcPr>
          <w:p w14:paraId="51D77B04" w14:textId="03FEFA49" w:rsidR="007814DE" w:rsidRPr="001A5986" w:rsidRDefault="009D0324" w:rsidP="00607546">
            <w:pPr>
              <w:tabs>
                <w:tab w:val="decimal" w:pos="884"/>
              </w:tabs>
              <w:rPr>
                <w:rFonts w:ascii="Tahoma" w:hAnsi="Tahoma" w:cs="Tahoma"/>
              </w:rPr>
            </w:pPr>
            <w:r>
              <w:rPr>
                <w:rFonts w:ascii="Tahoma" w:hAnsi="Tahoma" w:cs="Tahoma"/>
              </w:rPr>
              <w:t>-</w:t>
            </w:r>
          </w:p>
        </w:tc>
        <w:tc>
          <w:tcPr>
            <w:tcW w:w="1739" w:type="dxa"/>
            <w:shd w:val="clear" w:color="auto" w:fill="auto"/>
            <w:noWrap/>
            <w:vAlign w:val="bottom"/>
          </w:tcPr>
          <w:p w14:paraId="52972D28" w14:textId="670E051B" w:rsidR="007814DE" w:rsidRPr="001A5986" w:rsidRDefault="007814DE" w:rsidP="00341CC6">
            <w:pPr>
              <w:tabs>
                <w:tab w:val="decimal" w:pos="1026"/>
              </w:tabs>
              <w:rPr>
                <w:rFonts w:ascii="Tahoma" w:hAnsi="Tahoma" w:cs="Tahoma"/>
              </w:rPr>
            </w:pPr>
          </w:p>
        </w:tc>
        <w:tc>
          <w:tcPr>
            <w:tcW w:w="1101" w:type="dxa"/>
            <w:shd w:val="clear" w:color="auto" w:fill="auto"/>
            <w:noWrap/>
            <w:vAlign w:val="bottom"/>
          </w:tcPr>
          <w:p w14:paraId="0CAC448E" w14:textId="503D9F1D" w:rsidR="007814DE" w:rsidRPr="001A5986" w:rsidRDefault="007814DE" w:rsidP="00607546">
            <w:pPr>
              <w:tabs>
                <w:tab w:val="decimal" w:pos="826"/>
              </w:tabs>
              <w:rPr>
                <w:rFonts w:ascii="Tahoma" w:hAnsi="Tahoma" w:cs="Tahoma"/>
              </w:rPr>
            </w:pPr>
          </w:p>
        </w:tc>
        <w:tc>
          <w:tcPr>
            <w:tcW w:w="1114" w:type="dxa"/>
            <w:shd w:val="clear" w:color="auto" w:fill="auto"/>
            <w:noWrap/>
            <w:vAlign w:val="bottom"/>
          </w:tcPr>
          <w:p w14:paraId="47CEBA13" w14:textId="67C373C8" w:rsidR="007814DE" w:rsidRPr="001A5986" w:rsidRDefault="007814DE" w:rsidP="00F36AB8">
            <w:pPr>
              <w:tabs>
                <w:tab w:val="decimal" w:pos="818"/>
              </w:tabs>
              <w:rPr>
                <w:rFonts w:ascii="Tahoma" w:hAnsi="Tahoma" w:cs="Tahoma"/>
              </w:rPr>
            </w:pPr>
          </w:p>
        </w:tc>
      </w:tr>
      <w:tr w:rsidR="007814DE" w:rsidRPr="001A5986" w14:paraId="37EAC56A" w14:textId="77777777" w:rsidTr="008C546D">
        <w:trPr>
          <w:trHeight w:val="255"/>
        </w:trPr>
        <w:tc>
          <w:tcPr>
            <w:tcW w:w="3085" w:type="dxa"/>
            <w:shd w:val="clear" w:color="auto" w:fill="auto"/>
            <w:noWrap/>
            <w:vAlign w:val="bottom"/>
          </w:tcPr>
          <w:p w14:paraId="0DB99E5E" w14:textId="77777777" w:rsidR="007814DE" w:rsidRPr="001A5986" w:rsidRDefault="007814DE" w:rsidP="00607546">
            <w:pPr>
              <w:rPr>
                <w:rFonts w:ascii="Tahoma" w:hAnsi="Tahoma" w:cs="Tahoma"/>
              </w:rPr>
            </w:pPr>
            <w:r w:rsidRPr="001A5986">
              <w:rPr>
                <w:rFonts w:ascii="Tahoma" w:hAnsi="Tahoma" w:cs="Tahoma"/>
              </w:rPr>
              <w:t>General fund</w:t>
            </w:r>
          </w:p>
        </w:tc>
        <w:tc>
          <w:tcPr>
            <w:tcW w:w="1418" w:type="dxa"/>
            <w:shd w:val="clear" w:color="auto" w:fill="auto"/>
            <w:noWrap/>
            <w:vAlign w:val="bottom"/>
          </w:tcPr>
          <w:p w14:paraId="24FD34B9" w14:textId="03ACA3DA" w:rsidR="003C3155" w:rsidRPr="001A5986" w:rsidRDefault="009D0324" w:rsidP="00BC51BB">
            <w:pPr>
              <w:tabs>
                <w:tab w:val="decimal" w:pos="884"/>
              </w:tabs>
              <w:rPr>
                <w:rFonts w:ascii="Tahoma" w:hAnsi="Tahoma" w:cs="Tahoma"/>
                <w:u w:val="single"/>
              </w:rPr>
            </w:pPr>
            <w:r>
              <w:rPr>
                <w:rFonts w:ascii="Tahoma" w:hAnsi="Tahoma" w:cs="Tahoma"/>
                <w:u w:val="single"/>
              </w:rPr>
              <w:t>15,</w:t>
            </w:r>
            <w:r w:rsidR="00BA5344">
              <w:rPr>
                <w:rFonts w:ascii="Tahoma" w:hAnsi="Tahoma" w:cs="Tahoma"/>
                <w:u w:val="single"/>
              </w:rPr>
              <w:t>132</w:t>
            </w:r>
          </w:p>
        </w:tc>
        <w:tc>
          <w:tcPr>
            <w:tcW w:w="1739" w:type="dxa"/>
            <w:shd w:val="clear" w:color="auto" w:fill="auto"/>
            <w:noWrap/>
            <w:vAlign w:val="bottom"/>
          </w:tcPr>
          <w:p w14:paraId="20DC5601" w14:textId="7BDA6A13" w:rsidR="007814DE" w:rsidRPr="001A5986" w:rsidRDefault="009D0324" w:rsidP="00787DE4">
            <w:pPr>
              <w:tabs>
                <w:tab w:val="decimal" w:pos="1026"/>
              </w:tabs>
              <w:rPr>
                <w:rFonts w:ascii="Tahoma" w:hAnsi="Tahoma" w:cs="Tahoma"/>
                <w:u w:val="single"/>
              </w:rPr>
            </w:pPr>
            <w:r>
              <w:rPr>
                <w:rFonts w:ascii="Tahoma" w:hAnsi="Tahoma" w:cs="Tahoma"/>
                <w:u w:val="single"/>
              </w:rPr>
              <w:t>16,905</w:t>
            </w:r>
          </w:p>
        </w:tc>
        <w:tc>
          <w:tcPr>
            <w:tcW w:w="1101" w:type="dxa"/>
            <w:shd w:val="clear" w:color="auto" w:fill="auto"/>
            <w:noWrap/>
            <w:vAlign w:val="bottom"/>
          </w:tcPr>
          <w:p w14:paraId="3FDC3210" w14:textId="79D82CC3" w:rsidR="007814DE" w:rsidRPr="001A5986" w:rsidRDefault="009D0324" w:rsidP="005877AF">
            <w:pPr>
              <w:tabs>
                <w:tab w:val="decimal" w:pos="826"/>
              </w:tabs>
              <w:rPr>
                <w:rFonts w:ascii="Tahoma" w:hAnsi="Tahoma" w:cs="Tahoma"/>
                <w:u w:val="single"/>
              </w:rPr>
            </w:pPr>
            <w:r>
              <w:rPr>
                <w:rFonts w:ascii="Tahoma" w:hAnsi="Tahoma" w:cs="Tahoma"/>
                <w:u w:val="single"/>
              </w:rPr>
              <w:t>4,91</w:t>
            </w:r>
            <w:r w:rsidR="003C3155">
              <w:rPr>
                <w:rFonts w:ascii="Tahoma" w:hAnsi="Tahoma" w:cs="Tahoma"/>
                <w:u w:val="single"/>
              </w:rPr>
              <w:t>9</w:t>
            </w:r>
          </w:p>
        </w:tc>
        <w:tc>
          <w:tcPr>
            <w:tcW w:w="1114" w:type="dxa"/>
            <w:shd w:val="clear" w:color="auto" w:fill="auto"/>
            <w:noWrap/>
            <w:vAlign w:val="bottom"/>
          </w:tcPr>
          <w:p w14:paraId="7D797783" w14:textId="79FE4F23" w:rsidR="007814DE" w:rsidRPr="001A5986" w:rsidRDefault="009D0324" w:rsidP="005877AF">
            <w:pPr>
              <w:tabs>
                <w:tab w:val="decimal" w:pos="818"/>
              </w:tabs>
              <w:rPr>
                <w:rFonts w:ascii="Tahoma" w:hAnsi="Tahoma" w:cs="Tahoma"/>
                <w:u w:val="single"/>
              </w:rPr>
            </w:pPr>
            <w:r>
              <w:rPr>
                <w:rFonts w:ascii="Tahoma" w:hAnsi="Tahoma" w:cs="Tahoma"/>
                <w:u w:val="single"/>
              </w:rPr>
              <w:t>36,9</w:t>
            </w:r>
            <w:r w:rsidR="00BA5344">
              <w:rPr>
                <w:rFonts w:ascii="Tahoma" w:hAnsi="Tahoma" w:cs="Tahoma"/>
                <w:u w:val="single"/>
              </w:rPr>
              <w:t>56</w:t>
            </w:r>
          </w:p>
        </w:tc>
      </w:tr>
      <w:tr w:rsidR="00B63557" w:rsidRPr="001A5986" w14:paraId="240104AE" w14:textId="77777777" w:rsidTr="008C546D">
        <w:trPr>
          <w:trHeight w:val="255"/>
        </w:trPr>
        <w:tc>
          <w:tcPr>
            <w:tcW w:w="3085" w:type="dxa"/>
            <w:shd w:val="clear" w:color="auto" w:fill="auto"/>
            <w:noWrap/>
            <w:vAlign w:val="bottom"/>
          </w:tcPr>
          <w:p w14:paraId="44A451D8" w14:textId="77777777" w:rsidR="00827697" w:rsidRPr="001A5986" w:rsidRDefault="00827697" w:rsidP="00607546">
            <w:pPr>
              <w:rPr>
                <w:rFonts w:ascii="Tahoma" w:hAnsi="Tahoma" w:cs="Tahoma"/>
              </w:rPr>
            </w:pPr>
          </w:p>
        </w:tc>
        <w:tc>
          <w:tcPr>
            <w:tcW w:w="1418" w:type="dxa"/>
            <w:shd w:val="clear" w:color="auto" w:fill="auto"/>
            <w:noWrap/>
            <w:vAlign w:val="bottom"/>
          </w:tcPr>
          <w:p w14:paraId="6EE4993E" w14:textId="77777777" w:rsidR="00827697" w:rsidRPr="001A5986" w:rsidRDefault="00827697" w:rsidP="00BC51BB">
            <w:pPr>
              <w:tabs>
                <w:tab w:val="decimal" w:pos="884"/>
              </w:tabs>
              <w:rPr>
                <w:rFonts w:ascii="Tahoma" w:hAnsi="Tahoma" w:cs="Tahoma"/>
                <w:u w:val="single"/>
              </w:rPr>
            </w:pPr>
          </w:p>
        </w:tc>
        <w:tc>
          <w:tcPr>
            <w:tcW w:w="1739" w:type="dxa"/>
            <w:shd w:val="clear" w:color="auto" w:fill="auto"/>
            <w:noWrap/>
            <w:vAlign w:val="bottom"/>
          </w:tcPr>
          <w:p w14:paraId="52D7CE31" w14:textId="77777777" w:rsidR="00827697" w:rsidRPr="001A5986" w:rsidRDefault="00827697" w:rsidP="00787DE4">
            <w:pPr>
              <w:tabs>
                <w:tab w:val="decimal" w:pos="1026"/>
              </w:tabs>
              <w:rPr>
                <w:rFonts w:ascii="Tahoma" w:hAnsi="Tahoma" w:cs="Tahoma"/>
                <w:u w:val="single"/>
              </w:rPr>
            </w:pPr>
          </w:p>
        </w:tc>
        <w:tc>
          <w:tcPr>
            <w:tcW w:w="1101" w:type="dxa"/>
            <w:shd w:val="clear" w:color="auto" w:fill="auto"/>
            <w:noWrap/>
            <w:vAlign w:val="bottom"/>
          </w:tcPr>
          <w:p w14:paraId="3C0E1294" w14:textId="77777777" w:rsidR="00827697" w:rsidRPr="001A5986" w:rsidRDefault="00827697" w:rsidP="005877AF">
            <w:pPr>
              <w:tabs>
                <w:tab w:val="decimal" w:pos="826"/>
              </w:tabs>
              <w:rPr>
                <w:rFonts w:ascii="Tahoma" w:hAnsi="Tahoma" w:cs="Tahoma"/>
                <w:u w:val="single"/>
              </w:rPr>
            </w:pPr>
          </w:p>
        </w:tc>
        <w:tc>
          <w:tcPr>
            <w:tcW w:w="1114" w:type="dxa"/>
            <w:shd w:val="clear" w:color="auto" w:fill="auto"/>
            <w:noWrap/>
            <w:vAlign w:val="bottom"/>
          </w:tcPr>
          <w:p w14:paraId="02EB9D5F" w14:textId="77777777" w:rsidR="00827697" w:rsidRPr="001A5986" w:rsidRDefault="00827697" w:rsidP="005877AF">
            <w:pPr>
              <w:tabs>
                <w:tab w:val="decimal" w:pos="818"/>
              </w:tabs>
              <w:rPr>
                <w:rFonts w:ascii="Tahoma" w:hAnsi="Tahoma" w:cs="Tahoma"/>
                <w:u w:val="single"/>
              </w:rPr>
            </w:pPr>
          </w:p>
        </w:tc>
      </w:tr>
      <w:tr w:rsidR="00B63557" w:rsidRPr="001A5986" w14:paraId="65314754" w14:textId="77777777" w:rsidTr="008C546D">
        <w:trPr>
          <w:trHeight w:val="255"/>
        </w:trPr>
        <w:tc>
          <w:tcPr>
            <w:tcW w:w="3085" w:type="dxa"/>
            <w:shd w:val="clear" w:color="auto" w:fill="auto"/>
            <w:noWrap/>
            <w:vAlign w:val="bottom"/>
          </w:tcPr>
          <w:p w14:paraId="561D3F69" w14:textId="77777777" w:rsidR="00827697" w:rsidRPr="001A5986" w:rsidRDefault="00827697" w:rsidP="00607546">
            <w:pPr>
              <w:rPr>
                <w:rFonts w:ascii="Tahoma" w:hAnsi="Tahoma" w:cs="Tahoma"/>
              </w:rPr>
            </w:pPr>
          </w:p>
        </w:tc>
        <w:tc>
          <w:tcPr>
            <w:tcW w:w="1418" w:type="dxa"/>
            <w:shd w:val="clear" w:color="auto" w:fill="auto"/>
            <w:noWrap/>
            <w:vAlign w:val="bottom"/>
          </w:tcPr>
          <w:p w14:paraId="3B167277" w14:textId="77777777" w:rsidR="00827697" w:rsidRPr="001A5986" w:rsidRDefault="00827697" w:rsidP="00607546">
            <w:pPr>
              <w:tabs>
                <w:tab w:val="decimal" w:pos="884"/>
              </w:tabs>
              <w:rPr>
                <w:rFonts w:ascii="Tahoma" w:hAnsi="Tahoma" w:cs="Tahoma"/>
              </w:rPr>
            </w:pPr>
          </w:p>
        </w:tc>
        <w:tc>
          <w:tcPr>
            <w:tcW w:w="1739" w:type="dxa"/>
            <w:shd w:val="clear" w:color="auto" w:fill="auto"/>
            <w:noWrap/>
            <w:vAlign w:val="bottom"/>
          </w:tcPr>
          <w:p w14:paraId="67321878" w14:textId="77777777" w:rsidR="00827697" w:rsidRPr="001A5986" w:rsidRDefault="00827697" w:rsidP="00607546">
            <w:pPr>
              <w:tabs>
                <w:tab w:val="decimal" w:pos="1026"/>
              </w:tabs>
              <w:rPr>
                <w:rFonts w:ascii="Tahoma" w:hAnsi="Tahoma" w:cs="Tahoma"/>
              </w:rPr>
            </w:pPr>
          </w:p>
        </w:tc>
        <w:tc>
          <w:tcPr>
            <w:tcW w:w="1101" w:type="dxa"/>
            <w:shd w:val="clear" w:color="auto" w:fill="auto"/>
            <w:noWrap/>
            <w:vAlign w:val="bottom"/>
          </w:tcPr>
          <w:p w14:paraId="07E19A40" w14:textId="77777777" w:rsidR="00827697" w:rsidRPr="001A5986" w:rsidRDefault="00827697" w:rsidP="00607546">
            <w:pPr>
              <w:tabs>
                <w:tab w:val="decimal" w:pos="826"/>
              </w:tabs>
              <w:rPr>
                <w:rFonts w:ascii="Tahoma" w:hAnsi="Tahoma" w:cs="Tahoma"/>
              </w:rPr>
            </w:pPr>
          </w:p>
        </w:tc>
        <w:tc>
          <w:tcPr>
            <w:tcW w:w="1114" w:type="dxa"/>
            <w:shd w:val="clear" w:color="auto" w:fill="auto"/>
            <w:noWrap/>
            <w:vAlign w:val="bottom"/>
          </w:tcPr>
          <w:p w14:paraId="74E736E1" w14:textId="77777777" w:rsidR="00827697" w:rsidRPr="001A5986" w:rsidRDefault="00827697" w:rsidP="007B129C">
            <w:pPr>
              <w:tabs>
                <w:tab w:val="decimal" w:pos="818"/>
              </w:tabs>
              <w:rPr>
                <w:rFonts w:ascii="Tahoma" w:hAnsi="Tahoma" w:cs="Tahoma"/>
              </w:rPr>
            </w:pPr>
          </w:p>
        </w:tc>
      </w:tr>
      <w:tr w:rsidR="00B63557" w:rsidRPr="001A5986" w14:paraId="14DEDEAA" w14:textId="77777777" w:rsidTr="008C546D">
        <w:trPr>
          <w:trHeight w:val="210"/>
        </w:trPr>
        <w:tc>
          <w:tcPr>
            <w:tcW w:w="3085" w:type="dxa"/>
            <w:shd w:val="clear" w:color="auto" w:fill="auto"/>
            <w:noWrap/>
            <w:vAlign w:val="bottom"/>
          </w:tcPr>
          <w:p w14:paraId="2E8A4971" w14:textId="77777777" w:rsidR="00827697" w:rsidRPr="001A5986" w:rsidRDefault="00827697" w:rsidP="00607546">
            <w:pPr>
              <w:rPr>
                <w:rFonts w:ascii="Tahoma" w:hAnsi="Tahoma" w:cs="Tahoma"/>
              </w:rPr>
            </w:pPr>
            <w:r w:rsidRPr="001A5986">
              <w:rPr>
                <w:rFonts w:ascii="Tahoma" w:hAnsi="Tahoma" w:cs="Tahoma"/>
              </w:rPr>
              <w:t>Total fund</w:t>
            </w:r>
            <w:r w:rsidR="00E94227" w:rsidRPr="001A5986">
              <w:rPr>
                <w:rFonts w:ascii="Tahoma" w:hAnsi="Tahoma" w:cs="Tahoma"/>
              </w:rPr>
              <w:t>s</w:t>
            </w:r>
          </w:p>
        </w:tc>
        <w:tc>
          <w:tcPr>
            <w:tcW w:w="1418" w:type="dxa"/>
            <w:shd w:val="clear" w:color="auto" w:fill="auto"/>
            <w:noWrap/>
            <w:vAlign w:val="bottom"/>
          </w:tcPr>
          <w:p w14:paraId="0A304B6C" w14:textId="5AEC5E22" w:rsidR="00827697" w:rsidRPr="001A5986" w:rsidRDefault="009D0324" w:rsidP="00BC51BB">
            <w:pPr>
              <w:tabs>
                <w:tab w:val="decimal" w:pos="884"/>
              </w:tabs>
              <w:rPr>
                <w:rFonts w:ascii="Tahoma" w:hAnsi="Tahoma" w:cs="Tahoma"/>
                <w:u w:val="single"/>
              </w:rPr>
            </w:pPr>
            <w:r>
              <w:rPr>
                <w:rFonts w:ascii="Tahoma" w:hAnsi="Tahoma" w:cs="Tahoma"/>
                <w:u w:val="single"/>
              </w:rPr>
              <w:t>15,</w:t>
            </w:r>
            <w:r w:rsidR="00BA5344">
              <w:rPr>
                <w:rFonts w:ascii="Tahoma" w:hAnsi="Tahoma" w:cs="Tahoma"/>
                <w:u w:val="single"/>
              </w:rPr>
              <w:t>801</w:t>
            </w:r>
          </w:p>
        </w:tc>
        <w:tc>
          <w:tcPr>
            <w:tcW w:w="1739" w:type="dxa"/>
            <w:shd w:val="clear" w:color="auto" w:fill="auto"/>
            <w:noWrap/>
            <w:vAlign w:val="bottom"/>
          </w:tcPr>
          <w:p w14:paraId="79CA19C4" w14:textId="06E6407F" w:rsidR="00827697" w:rsidRPr="001A5986" w:rsidRDefault="009D0324" w:rsidP="00787DE4">
            <w:pPr>
              <w:tabs>
                <w:tab w:val="decimal" w:pos="1026"/>
              </w:tabs>
              <w:rPr>
                <w:rFonts w:ascii="Tahoma" w:hAnsi="Tahoma" w:cs="Tahoma"/>
                <w:u w:val="single"/>
              </w:rPr>
            </w:pPr>
            <w:r>
              <w:rPr>
                <w:rFonts w:ascii="Tahoma" w:hAnsi="Tahoma" w:cs="Tahoma"/>
                <w:u w:val="single"/>
              </w:rPr>
              <w:t>18,121</w:t>
            </w:r>
          </w:p>
        </w:tc>
        <w:tc>
          <w:tcPr>
            <w:tcW w:w="1101" w:type="dxa"/>
            <w:shd w:val="clear" w:color="auto" w:fill="auto"/>
            <w:noWrap/>
            <w:vAlign w:val="bottom"/>
          </w:tcPr>
          <w:p w14:paraId="594B627F" w14:textId="73191A9F" w:rsidR="00827697" w:rsidRPr="001A5986" w:rsidRDefault="009D0324" w:rsidP="005877AF">
            <w:pPr>
              <w:tabs>
                <w:tab w:val="decimal" w:pos="826"/>
              </w:tabs>
              <w:rPr>
                <w:rFonts w:ascii="Tahoma" w:hAnsi="Tahoma" w:cs="Tahoma"/>
                <w:u w:val="single"/>
              </w:rPr>
            </w:pPr>
            <w:r>
              <w:rPr>
                <w:rFonts w:ascii="Tahoma" w:hAnsi="Tahoma" w:cs="Tahoma"/>
                <w:u w:val="single"/>
              </w:rPr>
              <w:t>4,91</w:t>
            </w:r>
            <w:r w:rsidR="00B87B77">
              <w:rPr>
                <w:rFonts w:ascii="Tahoma" w:hAnsi="Tahoma" w:cs="Tahoma"/>
                <w:u w:val="single"/>
              </w:rPr>
              <w:t>9</w:t>
            </w:r>
          </w:p>
        </w:tc>
        <w:tc>
          <w:tcPr>
            <w:tcW w:w="1114" w:type="dxa"/>
            <w:shd w:val="clear" w:color="auto" w:fill="auto"/>
            <w:noWrap/>
            <w:vAlign w:val="bottom"/>
          </w:tcPr>
          <w:p w14:paraId="3C0E8A5D" w14:textId="175037B6" w:rsidR="00827697" w:rsidRPr="001A5986" w:rsidRDefault="009D0324" w:rsidP="005877AF">
            <w:pPr>
              <w:tabs>
                <w:tab w:val="decimal" w:pos="818"/>
              </w:tabs>
              <w:rPr>
                <w:rFonts w:ascii="Tahoma" w:hAnsi="Tahoma" w:cs="Tahoma"/>
                <w:u w:val="single"/>
              </w:rPr>
            </w:pPr>
            <w:r>
              <w:rPr>
                <w:rFonts w:ascii="Tahoma" w:hAnsi="Tahoma" w:cs="Tahoma"/>
                <w:u w:val="single"/>
              </w:rPr>
              <w:t>38,8</w:t>
            </w:r>
            <w:r w:rsidR="00BA5344">
              <w:rPr>
                <w:rFonts w:ascii="Tahoma" w:hAnsi="Tahoma" w:cs="Tahoma"/>
                <w:u w:val="single"/>
              </w:rPr>
              <w:t>41</w:t>
            </w:r>
          </w:p>
        </w:tc>
      </w:tr>
      <w:tr w:rsidR="00C9727C" w:rsidRPr="001A5986" w14:paraId="12243027" w14:textId="77777777" w:rsidTr="008C546D">
        <w:trPr>
          <w:trHeight w:val="210"/>
        </w:trPr>
        <w:tc>
          <w:tcPr>
            <w:tcW w:w="3085" w:type="dxa"/>
            <w:shd w:val="clear" w:color="auto" w:fill="auto"/>
            <w:noWrap/>
            <w:vAlign w:val="bottom"/>
          </w:tcPr>
          <w:p w14:paraId="4510E12C" w14:textId="77777777" w:rsidR="00C9727C" w:rsidRPr="001A5986" w:rsidRDefault="00C9727C" w:rsidP="00C9727C">
            <w:pPr>
              <w:rPr>
                <w:rFonts w:ascii="Tahoma" w:hAnsi="Tahoma" w:cs="Tahoma"/>
                <w:b/>
              </w:rPr>
            </w:pPr>
          </w:p>
        </w:tc>
        <w:tc>
          <w:tcPr>
            <w:tcW w:w="1418" w:type="dxa"/>
            <w:shd w:val="clear" w:color="auto" w:fill="auto"/>
            <w:noWrap/>
            <w:vAlign w:val="bottom"/>
          </w:tcPr>
          <w:p w14:paraId="339B1E6A" w14:textId="77777777" w:rsidR="00C9727C" w:rsidRPr="001A5986" w:rsidRDefault="00C9727C" w:rsidP="00C9727C">
            <w:pPr>
              <w:jc w:val="right"/>
              <w:rPr>
                <w:rFonts w:ascii="Tahoma" w:hAnsi="Tahoma" w:cs="Tahoma"/>
              </w:rPr>
            </w:pPr>
          </w:p>
        </w:tc>
        <w:tc>
          <w:tcPr>
            <w:tcW w:w="1739" w:type="dxa"/>
            <w:shd w:val="clear" w:color="auto" w:fill="auto"/>
            <w:noWrap/>
            <w:vAlign w:val="bottom"/>
          </w:tcPr>
          <w:p w14:paraId="60EAA2A5" w14:textId="77777777" w:rsidR="00C9727C" w:rsidRPr="001A5986" w:rsidRDefault="00C9727C" w:rsidP="00C9727C">
            <w:pPr>
              <w:jc w:val="right"/>
              <w:rPr>
                <w:rFonts w:ascii="Tahoma" w:hAnsi="Tahoma" w:cs="Tahoma"/>
              </w:rPr>
            </w:pPr>
          </w:p>
        </w:tc>
        <w:tc>
          <w:tcPr>
            <w:tcW w:w="1101" w:type="dxa"/>
            <w:shd w:val="clear" w:color="auto" w:fill="auto"/>
            <w:noWrap/>
            <w:vAlign w:val="bottom"/>
          </w:tcPr>
          <w:p w14:paraId="246E817D" w14:textId="77777777" w:rsidR="00C9727C" w:rsidRPr="001A5986" w:rsidRDefault="00C9727C" w:rsidP="00C9727C">
            <w:pPr>
              <w:tabs>
                <w:tab w:val="decimal" w:pos="1028"/>
              </w:tabs>
              <w:jc w:val="right"/>
              <w:rPr>
                <w:rFonts w:ascii="Tahoma" w:hAnsi="Tahoma" w:cs="Tahoma"/>
              </w:rPr>
            </w:pPr>
          </w:p>
        </w:tc>
        <w:tc>
          <w:tcPr>
            <w:tcW w:w="1114" w:type="dxa"/>
            <w:shd w:val="clear" w:color="auto" w:fill="auto"/>
            <w:noWrap/>
            <w:vAlign w:val="bottom"/>
          </w:tcPr>
          <w:p w14:paraId="3E6A6151" w14:textId="77777777" w:rsidR="00C9727C" w:rsidRPr="001A5986" w:rsidRDefault="00C9727C" w:rsidP="00C9727C">
            <w:pPr>
              <w:tabs>
                <w:tab w:val="decimal" w:pos="1269"/>
              </w:tabs>
              <w:jc w:val="right"/>
              <w:rPr>
                <w:rFonts w:ascii="Tahoma" w:hAnsi="Tahoma" w:cs="Tahoma"/>
              </w:rPr>
            </w:pPr>
          </w:p>
        </w:tc>
      </w:tr>
      <w:tr w:rsidR="00C9727C" w:rsidRPr="001A5986" w14:paraId="5C5FEDCB" w14:textId="77777777" w:rsidTr="008C546D">
        <w:trPr>
          <w:trHeight w:val="210"/>
        </w:trPr>
        <w:tc>
          <w:tcPr>
            <w:tcW w:w="3085" w:type="dxa"/>
            <w:shd w:val="clear" w:color="auto" w:fill="auto"/>
            <w:noWrap/>
            <w:vAlign w:val="bottom"/>
          </w:tcPr>
          <w:p w14:paraId="115805D6" w14:textId="1339CE7A" w:rsidR="00C9727C" w:rsidRPr="001A5986" w:rsidRDefault="00CF22F8" w:rsidP="00D221D6">
            <w:pPr>
              <w:rPr>
                <w:rFonts w:ascii="Tahoma" w:hAnsi="Tahoma" w:cs="Tahoma"/>
                <w:b/>
              </w:rPr>
            </w:pPr>
            <w:r w:rsidRPr="001A5986">
              <w:rPr>
                <w:rFonts w:ascii="Tahoma" w:hAnsi="Tahoma" w:cs="Tahoma"/>
                <w:b/>
              </w:rPr>
              <w:t xml:space="preserve">At 31 March </w:t>
            </w:r>
            <w:r w:rsidR="00C30F1B" w:rsidRPr="001A5986">
              <w:rPr>
                <w:rFonts w:ascii="Tahoma" w:hAnsi="Tahoma" w:cs="Tahoma"/>
                <w:b/>
              </w:rPr>
              <w:t>202</w:t>
            </w:r>
            <w:r w:rsidR="002724DE">
              <w:rPr>
                <w:rFonts w:ascii="Tahoma" w:hAnsi="Tahoma" w:cs="Tahoma"/>
                <w:b/>
              </w:rPr>
              <w:t>3</w:t>
            </w:r>
            <w:r w:rsidR="00C9727C" w:rsidRPr="001A5986">
              <w:rPr>
                <w:rFonts w:ascii="Tahoma" w:hAnsi="Tahoma" w:cs="Tahoma"/>
                <w:b/>
              </w:rPr>
              <w:t>:</w:t>
            </w:r>
          </w:p>
        </w:tc>
        <w:tc>
          <w:tcPr>
            <w:tcW w:w="1418" w:type="dxa"/>
            <w:shd w:val="clear" w:color="auto" w:fill="auto"/>
            <w:noWrap/>
            <w:vAlign w:val="bottom"/>
          </w:tcPr>
          <w:p w14:paraId="78E4A906" w14:textId="77777777" w:rsidR="00C9727C" w:rsidRPr="001A5986" w:rsidRDefault="00C9727C" w:rsidP="00C9727C">
            <w:pPr>
              <w:jc w:val="right"/>
              <w:rPr>
                <w:rFonts w:ascii="Tahoma" w:hAnsi="Tahoma" w:cs="Tahoma"/>
              </w:rPr>
            </w:pPr>
          </w:p>
        </w:tc>
        <w:tc>
          <w:tcPr>
            <w:tcW w:w="1739" w:type="dxa"/>
            <w:shd w:val="clear" w:color="auto" w:fill="auto"/>
            <w:noWrap/>
            <w:vAlign w:val="bottom"/>
          </w:tcPr>
          <w:p w14:paraId="7735338D" w14:textId="77777777" w:rsidR="00C9727C" w:rsidRPr="001A5986" w:rsidRDefault="00C9727C" w:rsidP="00C9727C">
            <w:pPr>
              <w:jc w:val="right"/>
              <w:rPr>
                <w:rFonts w:ascii="Tahoma" w:hAnsi="Tahoma" w:cs="Tahoma"/>
              </w:rPr>
            </w:pPr>
          </w:p>
        </w:tc>
        <w:tc>
          <w:tcPr>
            <w:tcW w:w="1101" w:type="dxa"/>
            <w:shd w:val="clear" w:color="auto" w:fill="auto"/>
            <w:noWrap/>
            <w:vAlign w:val="bottom"/>
          </w:tcPr>
          <w:p w14:paraId="4F07A979" w14:textId="77777777" w:rsidR="00C9727C" w:rsidRPr="001A5986" w:rsidRDefault="00C9727C" w:rsidP="00C9727C">
            <w:pPr>
              <w:tabs>
                <w:tab w:val="decimal" w:pos="1028"/>
              </w:tabs>
              <w:jc w:val="right"/>
              <w:rPr>
                <w:rFonts w:ascii="Tahoma" w:hAnsi="Tahoma" w:cs="Tahoma"/>
              </w:rPr>
            </w:pPr>
          </w:p>
        </w:tc>
        <w:tc>
          <w:tcPr>
            <w:tcW w:w="1114" w:type="dxa"/>
            <w:shd w:val="clear" w:color="auto" w:fill="auto"/>
            <w:noWrap/>
            <w:vAlign w:val="bottom"/>
          </w:tcPr>
          <w:p w14:paraId="73FD6D88" w14:textId="77777777" w:rsidR="00C9727C" w:rsidRPr="001A5986" w:rsidRDefault="00C9727C" w:rsidP="00C9727C">
            <w:pPr>
              <w:tabs>
                <w:tab w:val="decimal" w:pos="1269"/>
              </w:tabs>
              <w:jc w:val="right"/>
              <w:rPr>
                <w:rFonts w:ascii="Tahoma" w:hAnsi="Tahoma" w:cs="Tahoma"/>
              </w:rPr>
            </w:pPr>
          </w:p>
        </w:tc>
      </w:tr>
      <w:tr w:rsidR="00C9727C" w:rsidRPr="001A5986" w14:paraId="7900E724" w14:textId="77777777" w:rsidTr="008C546D">
        <w:trPr>
          <w:trHeight w:val="210"/>
        </w:trPr>
        <w:tc>
          <w:tcPr>
            <w:tcW w:w="3085" w:type="dxa"/>
            <w:shd w:val="clear" w:color="auto" w:fill="auto"/>
            <w:noWrap/>
            <w:vAlign w:val="bottom"/>
          </w:tcPr>
          <w:p w14:paraId="452E6EA1" w14:textId="77777777" w:rsidR="00C9727C" w:rsidRPr="001A5986" w:rsidRDefault="00405256" w:rsidP="00C9727C">
            <w:pPr>
              <w:rPr>
                <w:rFonts w:ascii="Tahoma" w:hAnsi="Tahoma" w:cs="Tahoma"/>
                <w:b/>
              </w:rPr>
            </w:pPr>
            <w:r w:rsidRPr="001A5986">
              <w:rPr>
                <w:rFonts w:ascii="Tahoma" w:hAnsi="Tahoma" w:cs="Tahoma"/>
                <w:b/>
              </w:rPr>
              <w:t>Restated</w:t>
            </w:r>
          </w:p>
          <w:p w14:paraId="67327A75" w14:textId="2F9704A0" w:rsidR="00405256" w:rsidRPr="001A5986" w:rsidRDefault="00405256" w:rsidP="00C9727C">
            <w:pPr>
              <w:rPr>
                <w:rFonts w:ascii="Tahoma" w:hAnsi="Tahoma" w:cs="Tahoma"/>
                <w:b/>
              </w:rPr>
            </w:pPr>
          </w:p>
        </w:tc>
        <w:tc>
          <w:tcPr>
            <w:tcW w:w="1418" w:type="dxa"/>
            <w:shd w:val="clear" w:color="auto" w:fill="auto"/>
            <w:noWrap/>
            <w:vAlign w:val="bottom"/>
          </w:tcPr>
          <w:p w14:paraId="1690C20F" w14:textId="77777777" w:rsidR="00C9727C" w:rsidRPr="001A5986" w:rsidRDefault="00C9727C" w:rsidP="00C9727C">
            <w:pPr>
              <w:jc w:val="right"/>
              <w:rPr>
                <w:rFonts w:ascii="Tahoma" w:hAnsi="Tahoma" w:cs="Tahoma"/>
              </w:rPr>
            </w:pPr>
          </w:p>
        </w:tc>
        <w:tc>
          <w:tcPr>
            <w:tcW w:w="1739" w:type="dxa"/>
            <w:shd w:val="clear" w:color="auto" w:fill="auto"/>
            <w:noWrap/>
            <w:vAlign w:val="bottom"/>
          </w:tcPr>
          <w:p w14:paraId="4A716DF9" w14:textId="77777777" w:rsidR="00C9727C" w:rsidRPr="001A5986" w:rsidRDefault="00C9727C" w:rsidP="00C9727C">
            <w:pPr>
              <w:jc w:val="right"/>
              <w:rPr>
                <w:rFonts w:ascii="Tahoma" w:hAnsi="Tahoma" w:cs="Tahoma"/>
              </w:rPr>
            </w:pPr>
          </w:p>
        </w:tc>
        <w:tc>
          <w:tcPr>
            <w:tcW w:w="1101" w:type="dxa"/>
            <w:shd w:val="clear" w:color="auto" w:fill="auto"/>
            <w:noWrap/>
            <w:vAlign w:val="bottom"/>
          </w:tcPr>
          <w:p w14:paraId="7C94CFF5" w14:textId="77777777" w:rsidR="00C9727C" w:rsidRPr="001A5986" w:rsidRDefault="00C9727C" w:rsidP="00C9727C">
            <w:pPr>
              <w:tabs>
                <w:tab w:val="decimal" w:pos="1028"/>
              </w:tabs>
              <w:jc w:val="right"/>
              <w:rPr>
                <w:rFonts w:ascii="Tahoma" w:hAnsi="Tahoma" w:cs="Tahoma"/>
              </w:rPr>
            </w:pPr>
          </w:p>
        </w:tc>
        <w:tc>
          <w:tcPr>
            <w:tcW w:w="1114" w:type="dxa"/>
            <w:shd w:val="clear" w:color="auto" w:fill="auto"/>
            <w:noWrap/>
            <w:vAlign w:val="bottom"/>
          </w:tcPr>
          <w:p w14:paraId="73FAD66C" w14:textId="77777777" w:rsidR="00C9727C" w:rsidRPr="001A5986" w:rsidRDefault="00C9727C" w:rsidP="00C9727C">
            <w:pPr>
              <w:tabs>
                <w:tab w:val="decimal" w:pos="1269"/>
              </w:tabs>
              <w:jc w:val="right"/>
              <w:rPr>
                <w:rFonts w:ascii="Tahoma" w:hAnsi="Tahoma" w:cs="Tahoma"/>
              </w:rPr>
            </w:pPr>
          </w:p>
        </w:tc>
      </w:tr>
      <w:tr w:rsidR="00C9727C" w:rsidRPr="001A5986" w14:paraId="453D457C" w14:textId="77777777" w:rsidTr="008C546D">
        <w:trPr>
          <w:trHeight w:val="210"/>
        </w:trPr>
        <w:tc>
          <w:tcPr>
            <w:tcW w:w="3085" w:type="dxa"/>
            <w:shd w:val="clear" w:color="auto" w:fill="auto"/>
            <w:noWrap/>
            <w:vAlign w:val="bottom"/>
          </w:tcPr>
          <w:p w14:paraId="32B03E4C" w14:textId="77777777" w:rsidR="00C9727C" w:rsidRPr="001A5986" w:rsidRDefault="00C9727C" w:rsidP="00C9727C">
            <w:pPr>
              <w:rPr>
                <w:rFonts w:ascii="Tahoma" w:hAnsi="Tahoma" w:cs="Tahoma"/>
                <w:b/>
              </w:rPr>
            </w:pPr>
            <w:r w:rsidRPr="001A5986">
              <w:rPr>
                <w:rFonts w:ascii="Tahoma" w:hAnsi="Tahoma" w:cs="Tahoma"/>
                <w:b/>
              </w:rPr>
              <w:t>Restricted funds</w:t>
            </w:r>
          </w:p>
        </w:tc>
        <w:tc>
          <w:tcPr>
            <w:tcW w:w="1418" w:type="dxa"/>
            <w:shd w:val="clear" w:color="auto" w:fill="auto"/>
            <w:noWrap/>
            <w:vAlign w:val="bottom"/>
          </w:tcPr>
          <w:p w14:paraId="2E52CAF1" w14:textId="77777777" w:rsidR="00C9727C" w:rsidRPr="001A5986" w:rsidRDefault="00C9727C" w:rsidP="00C9727C">
            <w:pPr>
              <w:jc w:val="right"/>
              <w:rPr>
                <w:rFonts w:ascii="Tahoma" w:hAnsi="Tahoma" w:cs="Tahoma"/>
              </w:rPr>
            </w:pPr>
          </w:p>
        </w:tc>
        <w:tc>
          <w:tcPr>
            <w:tcW w:w="1739" w:type="dxa"/>
            <w:shd w:val="clear" w:color="auto" w:fill="auto"/>
            <w:noWrap/>
            <w:vAlign w:val="bottom"/>
          </w:tcPr>
          <w:p w14:paraId="39405784" w14:textId="77777777" w:rsidR="00C9727C" w:rsidRPr="001A5986" w:rsidRDefault="00C9727C" w:rsidP="00C9727C">
            <w:pPr>
              <w:jc w:val="right"/>
              <w:rPr>
                <w:rFonts w:ascii="Tahoma" w:hAnsi="Tahoma" w:cs="Tahoma"/>
              </w:rPr>
            </w:pPr>
          </w:p>
        </w:tc>
        <w:tc>
          <w:tcPr>
            <w:tcW w:w="1101" w:type="dxa"/>
            <w:shd w:val="clear" w:color="auto" w:fill="auto"/>
            <w:noWrap/>
            <w:vAlign w:val="bottom"/>
          </w:tcPr>
          <w:p w14:paraId="746A463B" w14:textId="77777777" w:rsidR="00C9727C" w:rsidRPr="001A5986" w:rsidRDefault="00C9727C" w:rsidP="00C9727C">
            <w:pPr>
              <w:tabs>
                <w:tab w:val="decimal" w:pos="1028"/>
              </w:tabs>
              <w:jc w:val="right"/>
              <w:rPr>
                <w:rFonts w:ascii="Tahoma" w:hAnsi="Tahoma" w:cs="Tahoma"/>
              </w:rPr>
            </w:pPr>
          </w:p>
        </w:tc>
        <w:tc>
          <w:tcPr>
            <w:tcW w:w="1114" w:type="dxa"/>
            <w:shd w:val="clear" w:color="auto" w:fill="auto"/>
            <w:noWrap/>
            <w:vAlign w:val="bottom"/>
          </w:tcPr>
          <w:p w14:paraId="2C153920" w14:textId="77777777" w:rsidR="00C9727C" w:rsidRPr="001A5986" w:rsidRDefault="00C9727C" w:rsidP="00C9727C">
            <w:pPr>
              <w:tabs>
                <w:tab w:val="decimal" w:pos="1269"/>
              </w:tabs>
              <w:jc w:val="right"/>
              <w:rPr>
                <w:rFonts w:ascii="Tahoma" w:hAnsi="Tahoma" w:cs="Tahoma"/>
              </w:rPr>
            </w:pPr>
          </w:p>
        </w:tc>
      </w:tr>
      <w:tr w:rsidR="008C546D" w:rsidRPr="00F763BA" w14:paraId="7D72629E" w14:textId="77777777" w:rsidTr="008C546D">
        <w:trPr>
          <w:trHeight w:val="210"/>
        </w:trPr>
        <w:tc>
          <w:tcPr>
            <w:tcW w:w="3085" w:type="dxa"/>
            <w:shd w:val="clear" w:color="auto" w:fill="auto"/>
            <w:noWrap/>
            <w:vAlign w:val="bottom"/>
          </w:tcPr>
          <w:p w14:paraId="5A9F7D1D" w14:textId="77777777" w:rsidR="008C546D" w:rsidRPr="00F763BA" w:rsidRDefault="008C546D" w:rsidP="008C546D">
            <w:pPr>
              <w:rPr>
                <w:rFonts w:ascii="Tahoma" w:hAnsi="Tahoma" w:cs="Tahoma"/>
              </w:rPr>
            </w:pPr>
            <w:r w:rsidRPr="00F763BA">
              <w:rPr>
                <w:rFonts w:ascii="Tahoma" w:hAnsi="Tahoma" w:cs="Tahoma"/>
              </w:rPr>
              <w:t>Revenue Grant</w:t>
            </w:r>
          </w:p>
        </w:tc>
        <w:tc>
          <w:tcPr>
            <w:tcW w:w="1418" w:type="dxa"/>
            <w:shd w:val="clear" w:color="auto" w:fill="auto"/>
            <w:noWrap/>
            <w:vAlign w:val="bottom"/>
          </w:tcPr>
          <w:p w14:paraId="338F9DEC" w14:textId="77777777" w:rsidR="008C546D" w:rsidRPr="00F763BA" w:rsidRDefault="008C546D" w:rsidP="008C546D">
            <w:pPr>
              <w:tabs>
                <w:tab w:val="decimal" w:pos="884"/>
              </w:tabs>
              <w:rPr>
                <w:rFonts w:ascii="Tahoma" w:hAnsi="Tahoma" w:cs="Tahoma"/>
                <w:u w:val="single"/>
              </w:rPr>
            </w:pPr>
          </w:p>
        </w:tc>
        <w:tc>
          <w:tcPr>
            <w:tcW w:w="1739" w:type="dxa"/>
            <w:shd w:val="clear" w:color="auto" w:fill="auto"/>
            <w:noWrap/>
            <w:vAlign w:val="bottom"/>
          </w:tcPr>
          <w:p w14:paraId="27AA3F27" w14:textId="77777777" w:rsidR="008C546D" w:rsidRPr="00F763BA" w:rsidRDefault="008C546D" w:rsidP="008C546D">
            <w:pPr>
              <w:tabs>
                <w:tab w:val="decimal" w:pos="1026"/>
              </w:tabs>
              <w:rPr>
                <w:rFonts w:ascii="Tahoma" w:hAnsi="Tahoma" w:cs="Tahoma"/>
                <w:u w:val="single"/>
              </w:rPr>
            </w:pPr>
          </w:p>
        </w:tc>
        <w:tc>
          <w:tcPr>
            <w:tcW w:w="1101" w:type="dxa"/>
            <w:shd w:val="clear" w:color="auto" w:fill="auto"/>
            <w:noWrap/>
            <w:vAlign w:val="bottom"/>
          </w:tcPr>
          <w:p w14:paraId="49457B88" w14:textId="5D10AB32" w:rsidR="008C546D" w:rsidRPr="00F763BA" w:rsidRDefault="008C546D" w:rsidP="008C546D">
            <w:pPr>
              <w:tabs>
                <w:tab w:val="decimal" w:pos="826"/>
              </w:tabs>
              <w:rPr>
                <w:rFonts w:ascii="Tahoma" w:hAnsi="Tahoma" w:cs="Tahoma"/>
              </w:rPr>
            </w:pPr>
          </w:p>
        </w:tc>
        <w:tc>
          <w:tcPr>
            <w:tcW w:w="1114" w:type="dxa"/>
            <w:shd w:val="clear" w:color="auto" w:fill="auto"/>
            <w:noWrap/>
            <w:vAlign w:val="bottom"/>
          </w:tcPr>
          <w:p w14:paraId="09A0EB5F" w14:textId="28338F64" w:rsidR="008C546D" w:rsidRPr="00F763BA" w:rsidRDefault="008C546D" w:rsidP="008C546D">
            <w:pPr>
              <w:tabs>
                <w:tab w:val="decimal" w:pos="818"/>
              </w:tabs>
              <w:rPr>
                <w:rFonts w:ascii="Tahoma" w:hAnsi="Tahoma" w:cs="Tahoma"/>
              </w:rPr>
            </w:pPr>
          </w:p>
        </w:tc>
      </w:tr>
      <w:tr w:rsidR="008C546D" w:rsidRPr="00F763BA" w14:paraId="4567AB13" w14:textId="77777777" w:rsidTr="008C546D">
        <w:trPr>
          <w:trHeight w:val="210"/>
        </w:trPr>
        <w:tc>
          <w:tcPr>
            <w:tcW w:w="3085" w:type="dxa"/>
            <w:shd w:val="clear" w:color="auto" w:fill="auto"/>
            <w:noWrap/>
            <w:vAlign w:val="bottom"/>
          </w:tcPr>
          <w:p w14:paraId="283E2FB3" w14:textId="77777777" w:rsidR="008C546D" w:rsidRPr="00F763BA" w:rsidRDefault="008C546D" w:rsidP="008C546D">
            <w:pPr>
              <w:rPr>
                <w:rFonts w:ascii="Tahoma" w:hAnsi="Tahoma" w:cs="Tahoma"/>
              </w:rPr>
            </w:pPr>
            <w:r w:rsidRPr="00F763BA">
              <w:rPr>
                <w:rFonts w:ascii="Tahoma" w:hAnsi="Tahoma" w:cs="Tahoma"/>
              </w:rPr>
              <w:t>Capital grants reserve</w:t>
            </w:r>
          </w:p>
        </w:tc>
        <w:tc>
          <w:tcPr>
            <w:tcW w:w="1418" w:type="dxa"/>
            <w:shd w:val="clear" w:color="auto" w:fill="auto"/>
            <w:noWrap/>
            <w:vAlign w:val="bottom"/>
          </w:tcPr>
          <w:p w14:paraId="74B8B9DF" w14:textId="08047B51" w:rsidR="008C546D" w:rsidRPr="00F763BA" w:rsidRDefault="008C546D" w:rsidP="008C546D">
            <w:pPr>
              <w:tabs>
                <w:tab w:val="decimal" w:pos="884"/>
              </w:tabs>
              <w:rPr>
                <w:rFonts w:ascii="Tahoma" w:hAnsi="Tahoma" w:cs="Tahoma"/>
                <w:u w:val="single"/>
              </w:rPr>
            </w:pPr>
            <w:r w:rsidRPr="00F763BA">
              <w:rPr>
                <w:rFonts w:ascii="Tahoma" w:hAnsi="Tahoma" w:cs="Tahoma"/>
                <w:u w:val="single"/>
              </w:rPr>
              <w:t xml:space="preserve">    </w:t>
            </w:r>
            <w:r w:rsidR="003D7A8D" w:rsidRPr="00F763BA">
              <w:rPr>
                <w:rFonts w:ascii="Tahoma" w:hAnsi="Tahoma" w:cs="Tahoma"/>
                <w:u w:val="single"/>
              </w:rPr>
              <w:t>6</w:t>
            </w:r>
            <w:r w:rsidR="002724DE" w:rsidRPr="00F763BA">
              <w:rPr>
                <w:rFonts w:ascii="Tahoma" w:hAnsi="Tahoma" w:cs="Tahoma"/>
                <w:u w:val="single"/>
              </w:rPr>
              <w:t>2</w:t>
            </w:r>
            <w:r w:rsidR="003D7A8D" w:rsidRPr="00F763BA">
              <w:rPr>
                <w:rFonts w:ascii="Tahoma" w:hAnsi="Tahoma" w:cs="Tahoma"/>
                <w:u w:val="single"/>
              </w:rPr>
              <w:t>9</w:t>
            </w:r>
          </w:p>
        </w:tc>
        <w:tc>
          <w:tcPr>
            <w:tcW w:w="1739" w:type="dxa"/>
            <w:shd w:val="clear" w:color="auto" w:fill="auto"/>
            <w:noWrap/>
            <w:vAlign w:val="bottom"/>
          </w:tcPr>
          <w:p w14:paraId="6DBF83AA" w14:textId="749E5ADD" w:rsidR="008C546D" w:rsidRPr="00F763BA" w:rsidRDefault="008C546D" w:rsidP="008C546D">
            <w:pPr>
              <w:tabs>
                <w:tab w:val="decimal" w:pos="1026"/>
              </w:tabs>
              <w:rPr>
                <w:rFonts w:ascii="Tahoma" w:hAnsi="Tahoma" w:cs="Tahoma"/>
                <w:u w:val="single"/>
              </w:rPr>
            </w:pPr>
            <w:r w:rsidRPr="00F763BA">
              <w:rPr>
                <w:rFonts w:ascii="Tahoma" w:hAnsi="Tahoma" w:cs="Tahoma"/>
                <w:u w:val="single"/>
              </w:rPr>
              <w:t xml:space="preserve">          -</w:t>
            </w:r>
          </w:p>
        </w:tc>
        <w:tc>
          <w:tcPr>
            <w:tcW w:w="1101" w:type="dxa"/>
            <w:shd w:val="clear" w:color="auto" w:fill="auto"/>
            <w:noWrap/>
            <w:vAlign w:val="bottom"/>
          </w:tcPr>
          <w:p w14:paraId="672B0113" w14:textId="72491B16" w:rsidR="008C546D" w:rsidRPr="00F763BA" w:rsidRDefault="008C546D" w:rsidP="008C546D">
            <w:pPr>
              <w:tabs>
                <w:tab w:val="decimal" w:pos="826"/>
              </w:tabs>
              <w:rPr>
                <w:rFonts w:ascii="Tahoma" w:hAnsi="Tahoma" w:cs="Tahoma"/>
                <w:u w:val="single"/>
              </w:rPr>
            </w:pPr>
            <w:r w:rsidRPr="00F763BA">
              <w:rPr>
                <w:rFonts w:ascii="Tahoma" w:hAnsi="Tahoma" w:cs="Tahoma"/>
                <w:u w:val="single"/>
              </w:rPr>
              <w:t xml:space="preserve">        -</w:t>
            </w:r>
          </w:p>
        </w:tc>
        <w:tc>
          <w:tcPr>
            <w:tcW w:w="1114" w:type="dxa"/>
            <w:shd w:val="clear" w:color="auto" w:fill="auto"/>
            <w:noWrap/>
            <w:vAlign w:val="bottom"/>
          </w:tcPr>
          <w:p w14:paraId="77D51A87" w14:textId="5006994A" w:rsidR="008C546D" w:rsidRPr="00F763BA" w:rsidRDefault="003D7A8D" w:rsidP="008C546D">
            <w:pPr>
              <w:tabs>
                <w:tab w:val="decimal" w:pos="818"/>
              </w:tabs>
              <w:rPr>
                <w:rFonts w:ascii="Tahoma" w:hAnsi="Tahoma" w:cs="Tahoma"/>
                <w:u w:val="single"/>
              </w:rPr>
            </w:pPr>
            <w:r w:rsidRPr="00F763BA">
              <w:rPr>
                <w:rFonts w:ascii="Tahoma" w:hAnsi="Tahoma" w:cs="Tahoma"/>
                <w:u w:val="single"/>
              </w:rPr>
              <w:t>6</w:t>
            </w:r>
            <w:r w:rsidR="00F57923" w:rsidRPr="00F763BA">
              <w:rPr>
                <w:rFonts w:ascii="Tahoma" w:hAnsi="Tahoma" w:cs="Tahoma"/>
                <w:u w:val="single"/>
              </w:rPr>
              <w:t>2</w:t>
            </w:r>
            <w:r w:rsidRPr="00F763BA">
              <w:rPr>
                <w:rFonts w:ascii="Tahoma" w:hAnsi="Tahoma" w:cs="Tahoma"/>
                <w:u w:val="single"/>
              </w:rPr>
              <w:t>9</w:t>
            </w:r>
          </w:p>
        </w:tc>
      </w:tr>
      <w:tr w:rsidR="008C546D" w:rsidRPr="00F763BA" w14:paraId="04E3E4CF" w14:textId="77777777" w:rsidTr="008C546D">
        <w:trPr>
          <w:trHeight w:val="210"/>
        </w:trPr>
        <w:tc>
          <w:tcPr>
            <w:tcW w:w="3085" w:type="dxa"/>
            <w:shd w:val="clear" w:color="auto" w:fill="auto"/>
            <w:noWrap/>
            <w:vAlign w:val="bottom"/>
          </w:tcPr>
          <w:p w14:paraId="351ABF76" w14:textId="77777777" w:rsidR="008C546D" w:rsidRPr="00F763BA" w:rsidRDefault="008C546D" w:rsidP="008C546D">
            <w:pPr>
              <w:rPr>
                <w:rFonts w:ascii="Tahoma" w:hAnsi="Tahoma" w:cs="Tahoma"/>
              </w:rPr>
            </w:pPr>
          </w:p>
        </w:tc>
        <w:tc>
          <w:tcPr>
            <w:tcW w:w="1418" w:type="dxa"/>
            <w:shd w:val="clear" w:color="auto" w:fill="auto"/>
            <w:noWrap/>
            <w:vAlign w:val="bottom"/>
          </w:tcPr>
          <w:p w14:paraId="5E2FD740" w14:textId="77777777" w:rsidR="008C546D" w:rsidRPr="00F763BA" w:rsidRDefault="008C546D" w:rsidP="008C546D">
            <w:pPr>
              <w:tabs>
                <w:tab w:val="decimal" w:pos="884"/>
              </w:tabs>
              <w:rPr>
                <w:rFonts w:ascii="Tahoma" w:hAnsi="Tahoma" w:cs="Tahoma"/>
              </w:rPr>
            </w:pPr>
          </w:p>
        </w:tc>
        <w:tc>
          <w:tcPr>
            <w:tcW w:w="1739" w:type="dxa"/>
            <w:shd w:val="clear" w:color="auto" w:fill="auto"/>
            <w:noWrap/>
            <w:vAlign w:val="bottom"/>
          </w:tcPr>
          <w:p w14:paraId="6C6193BB" w14:textId="77777777" w:rsidR="008C546D" w:rsidRPr="00F763BA" w:rsidRDefault="008C546D" w:rsidP="008C546D">
            <w:pPr>
              <w:tabs>
                <w:tab w:val="decimal" w:pos="1026"/>
              </w:tabs>
              <w:rPr>
                <w:rFonts w:ascii="Tahoma" w:hAnsi="Tahoma" w:cs="Tahoma"/>
              </w:rPr>
            </w:pPr>
          </w:p>
        </w:tc>
        <w:tc>
          <w:tcPr>
            <w:tcW w:w="1101" w:type="dxa"/>
            <w:shd w:val="clear" w:color="auto" w:fill="auto"/>
            <w:noWrap/>
            <w:vAlign w:val="bottom"/>
          </w:tcPr>
          <w:p w14:paraId="766D52D5" w14:textId="77777777" w:rsidR="008C546D" w:rsidRPr="00F763BA" w:rsidRDefault="008C546D" w:rsidP="008C546D">
            <w:pPr>
              <w:tabs>
                <w:tab w:val="decimal" w:pos="826"/>
              </w:tabs>
              <w:rPr>
                <w:rFonts w:ascii="Tahoma" w:hAnsi="Tahoma" w:cs="Tahoma"/>
              </w:rPr>
            </w:pPr>
          </w:p>
        </w:tc>
        <w:tc>
          <w:tcPr>
            <w:tcW w:w="1114" w:type="dxa"/>
            <w:shd w:val="clear" w:color="auto" w:fill="auto"/>
            <w:noWrap/>
            <w:vAlign w:val="bottom"/>
          </w:tcPr>
          <w:p w14:paraId="5B0FB6C7" w14:textId="77777777" w:rsidR="008C546D" w:rsidRPr="00F763BA" w:rsidRDefault="008C546D" w:rsidP="008C546D">
            <w:pPr>
              <w:tabs>
                <w:tab w:val="decimal" w:pos="818"/>
              </w:tabs>
              <w:rPr>
                <w:rFonts w:ascii="Tahoma" w:hAnsi="Tahoma" w:cs="Tahoma"/>
              </w:rPr>
            </w:pPr>
          </w:p>
        </w:tc>
      </w:tr>
      <w:tr w:rsidR="008C546D" w:rsidRPr="00F763BA" w14:paraId="7ED29C8D" w14:textId="77777777" w:rsidTr="008C546D">
        <w:trPr>
          <w:trHeight w:val="210"/>
        </w:trPr>
        <w:tc>
          <w:tcPr>
            <w:tcW w:w="3085" w:type="dxa"/>
            <w:shd w:val="clear" w:color="auto" w:fill="auto"/>
            <w:noWrap/>
            <w:vAlign w:val="bottom"/>
          </w:tcPr>
          <w:p w14:paraId="35CD9DFC" w14:textId="77777777" w:rsidR="008C546D" w:rsidRPr="00F763BA" w:rsidRDefault="008C546D" w:rsidP="008C546D">
            <w:pPr>
              <w:rPr>
                <w:rFonts w:ascii="Tahoma" w:hAnsi="Tahoma" w:cs="Tahoma"/>
                <w:b/>
              </w:rPr>
            </w:pPr>
            <w:r w:rsidRPr="00F763BA">
              <w:rPr>
                <w:rFonts w:ascii="Tahoma" w:hAnsi="Tahoma" w:cs="Tahoma"/>
                <w:b/>
              </w:rPr>
              <w:t>Designated funds</w:t>
            </w:r>
          </w:p>
        </w:tc>
        <w:tc>
          <w:tcPr>
            <w:tcW w:w="1418" w:type="dxa"/>
            <w:shd w:val="clear" w:color="auto" w:fill="auto"/>
            <w:noWrap/>
            <w:vAlign w:val="bottom"/>
          </w:tcPr>
          <w:p w14:paraId="2C329CA6" w14:textId="28996491" w:rsidR="008C546D" w:rsidRPr="00F763BA" w:rsidRDefault="008C546D" w:rsidP="008C546D">
            <w:pPr>
              <w:tabs>
                <w:tab w:val="decimal" w:pos="884"/>
              </w:tabs>
              <w:rPr>
                <w:rFonts w:ascii="Tahoma" w:hAnsi="Tahoma" w:cs="Tahoma"/>
                <w:u w:val="single"/>
              </w:rPr>
            </w:pPr>
            <w:r w:rsidRPr="00F763BA">
              <w:rPr>
                <w:rFonts w:ascii="Tahoma" w:hAnsi="Tahoma" w:cs="Tahoma"/>
                <w:u w:val="single"/>
              </w:rPr>
              <w:t xml:space="preserve">        -</w:t>
            </w:r>
          </w:p>
        </w:tc>
        <w:tc>
          <w:tcPr>
            <w:tcW w:w="1739" w:type="dxa"/>
            <w:shd w:val="clear" w:color="auto" w:fill="auto"/>
            <w:noWrap/>
            <w:vAlign w:val="bottom"/>
          </w:tcPr>
          <w:p w14:paraId="2CB04673" w14:textId="4F9093CE" w:rsidR="008C546D" w:rsidRPr="00F763BA" w:rsidRDefault="008C546D" w:rsidP="008C546D">
            <w:pPr>
              <w:tabs>
                <w:tab w:val="decimal" w:pos="1026"/>
              </w:tabs>
              <w:rPr>
                <w:rFonts w:ascii="Tahoma" w:hAnsi="Tahoma" w:cs="Tahoma"/>
                <w:u w:val="single"/>
              </w:rPr>
            </w:pPr>
            <w:r w:rsidRPr="00F763BA">
              <w:rPr>
                <w:rFonts w:ascii="Tahoma" w:hAnsi="Tahoma" w:cs="Tahoma"/>
                <w:u w:val="single"/>
              </w:rPr>
              <w:t xml:space="preserve">         -</w:t>
            </w:r>
          </w:p>
        </w:tc>
        <w:tc>
          <w:tcPr>
            <w:tcW w:w="1101" w:type="dxa"/>
            <w:shd w:val="clear" w:color="auto" w:fill="auto"/>
            <w:noWrap/>
            <w:vAlign w:val="bottom"/>
          </w:tcPr>
          <w:p w14:paraId="018B81D2" w14:textId="577A5781" w:rsidR="008C546D" w:rsidRPr="00F763BA" w:rsidRDefault="008C546D" w:rsidP="008C546D">
            <w:pPr>
              <w:tabs>
                <w:tab w:val="decimal" w:pos="826"/>
              </w:tabs>
              <w:rPr>
                <w:rFonts w:ascii="Tahoma" w:hAnsi="Tahoma" w:cs="Tahoma"/>
                <w:u w:val="single"/>
              </w:rPr>
            </w:pPr>
            <w:r w:rsidRPr="00F763BA">
              <w:rPr>
                <w:rFonts w:ascii="Tahoma" w:hAnsi="Tahoma" w:cs="Tahoma"/>
                <w:u w:val="single"/>
              </w:rPr>
              <w:t xml:space="preserve">        -</w:t>
            </w:r>
          </w:p>
        </w:tc>
        <w:tc>
          <w:tcPr>
            <w:tcW w:w="1114" w:type="dxa"/>
            <w:shd w:val="clear" w:color="auto" w:fill="auto"/>
            <w:noWrap/>
            <w:vAlign w:val="bottom"/>
          </w:tcPr>
          <w:p w14:paraId="6000192C" w14:textId="2865BF83" w:rsidR="008C546D" w:rsidRPr="00F763BA" w:rsidRDefault="008C546D" w:rsidP="008C546D">
            <w:pPr>
              <w:tabs>
                <w:tab w:val="decimal" w:pos="818"/>
              </w:tabs>
              <w:rPr>
                <w:rFonts w:ascii="Tahoma" w:hAnsi="Tahoma" w:cs="Tahoma"/>
                <w:u w:val="single"/>
              </w:rPr>
            </w:pPr>
            <w:r w:rsidRPr="00F763BA">
              <w:rPr>
                <w:rFonts w:ascii="Tahoma" w:hAnsi="Tahoma" w:cs="Tahoma"/>
                <w:u w:val="single"/>
              </w:rPr>
              <w:t xml:space="preserve">          -</w:t>
            </w:r>
          </w:p>
        </w:tc>
      </w:tr>
      <w:tr w:rsidR="008C546D" w:rsidRPr="00F763BA" w14:paraId="7662BDA9" w14:textId="77777777" w:rsidTr="008C546D">
        <w:trPr>
          <w:trHeight w:val="210"/>
        </w:trPr>
        <w:tc>
          <w:tcPr>
            <w:tcW w:w="3085" w:type="dxa"/>
            <w:shd w:val="clear" w:color="auto" w:fill="auto"/>
            <w:noWrap/>
            <w:vAlign w:val="bottom"/>
          </w:tcPr>
          <w:p w14:paraId="70CCC448" w14:textId="77777777" w:rsidR="008C546D" w:rsidRPr="00F763BA" w:rsidRDefault="008C546D" w:rsidP="008C546D">
            <w:pPr>
              <w:rPr>
                <w:rFonts w:ascii="Tahoma" w:hAnsi="Tahoma" w:cs="Tahoma"/>
                <w:b/>
              </w:rPr>
            </w:pPr>
          </w:p>
        </w:tc>
        <w:tc>
          <w:tcPr>
            <w:tcW w:w="1418" w:type="dxa"/>
            <w:shd w:val="clear" w:color="auto" w:fill="auto"/>
            <w:noWrap/>
            <w:vAlign w:val="bottom"/>
          </w:tcPr>
          <w:p w14:paraId="7A92F01E" w14:textId="77777777" w:rsidR="008C546D" w:rsidRPr="00F763BA" w:rsidRDefault="008C546D" w:rsidP="008C546D">
            <w:pPr>
              <w:tabs>
                <w:tab w:val="decimal" w:pos="884"/>
              </w:tabs>
              <w:rPr>
                <w:rFonts w:ascii="Tahoma" w:hAnsi="Tahoma" w:cs="Tahoma"/>
                <w:u w:val="single"/>
              </w:rPr>
            </w:pPr>
          </w:p>
        </w:tc>
        <w:tc>
          <w:tcPr>
            <w:tcW w:w="1739" w:type="dxa"/>
            <w:shd w:val="clear" w:color="auto" w:fill="auto"/>
            <w:noWrap/>
            <w:vAlign w:val="bottom"/>
          </w:tcPr>
          <w:p w14:paraId="7212B9BD" w14:textId="77777777" w:rsidR="008C546D" w:rsidRPr="00F763BA" w:rsidRDefault="008C546D" w:rsidP="008C546D">
            <w:pPr>
              <w:tabs>
                <w:tab w:val="decimal" w:pos="1026"/>
              </w:tabs>
              <w:rPr>
                <w:rFonts w:ascii="Tahoma" w:hAnsi="Tahoma" w:cs="Tahoma"/>
                <w:u w:val="single"/>
              </w:rPr>
            </w:pPr>
          </w:p>
        </w:tc>
        <w:tc>
          <w:tcPr>
            <w:tcW w:w="1101" w:type="dxa"/>
            <w:shd w:val="clear" w:color="auto" w:fill="auto"/>
            <w:noWrap/>
            <w:vAlign w:val="bottom"/>
          </w:tcPr>
          <w:p w14:paraId="536C77D4" w14:textId="77777777" w:rsidR="008C546D" w:rsidRPr="00F763BA" w:rsidRDefault="008C546D" w:rsidP="008C546D">
            <w:pPr>
              <w:tabs>
                <w:tab w:val="decimal" w:pos="826"/>
              </w:tabs>
              <w:rPr>
                <w:rFonts w:ascii="Tahoma" w:hAnsi="Tahoma" w:cs="Tahoma"/>
                <w:u w:val="single"/>
              </w:rPr>
            </w:pPr>
          </w:p>
        </w:tc>
        <w:tc>
          <w:tcPr>
            <w:tcW w:w="1114" w:type="dxa"/>
            <w:shd w:val="clear" w:color="auto" w:fill="auto"/>
            <w:noWrap/>
            <w:vAlign w:val="bottom"/>
          </w:tcPr>
          <w:p w14:paraId="033DD6B6" w14:textId="77777777" w:rsidR="008C546D" w:rsidRPr="00F763BA" w:rsidRDefault="008C546D" w:rsidP="008C546D">
            <w:pPr>
              <w:tabs>
                <w:tab w:val="decimal" w:pos="818"/>
              </w:tabs>
              <w:rPr>
                <w:rFonts w:ascii="Tahoma" w:hAnsi="Tahoma" w:cs="Tahoma"/>
                <w:u w:val="single"/>
              </w:rPr>
            </w:pPr>
          </w:p>
        </w:tc>
      </w:tr>
      <w:tr w:rsidR="008C546D" w:rsidRPr="00F763BA" w14:paraId="58C55518" w14:textId="77777777" w:rsidTr="008C546D">
        <w:trPr>
          <w:trHeight w:val="210"/>
        </w:trPr>
        <w:tc>
          <w:tcPr>
            <w:tcW w:w="3085" w:type="dxa"/>
            <w:shd w:val="clear" w:color="auto" w:fill="auto"/>
            <w:noWrap/>
            <w:vAlign w:val="bottom"/>
          </w:tcPr>
          <w:p w14:paraId="4512E96B" w14:textId="77777777" w:rsidR="008C546D" w:rsidRPr="00F763BA" w:rsidRDefault="008C546D" w:rsidP="008C546D">
            <w:pPr>
              <w:rPr>
                <w:rFonts w:ascii="Tahoma" w:hAnsi="Tahoma" w:cs="Tahoma"/>
                <w:b/>
              </w:rPr>
            </w:pPr>
            <w:r w:rsidRPr="00F763BA">
              <w:rPr>
                <w:rFonts w:ascii="Tahoma" w:hAnsi="Tahoma" w:cs="Tahoma"/>
                <w:b/>
              </w:rPr>
              <w:t>Other unrestricted funds</w:t>
            </w:r>
          </w:p>
        </w:tc>
        <w:tc>
          <w:tcPr>
            <w:tcW w:w="1418" w:type="dxa"/>
            <w:shd w:val="clear" w:color="auto" w:fill="auto"/>
            <w:noWrap/>
            <w:vAlign w:val="bottom"/>
          </w:tcPr>
          <w:p w14:paraId="0191835E" w14:textId="77777777" w:rsidR="008C546D" w:rsidRPr="00F763BA" w:rsidRDefault="008C546D" w:rsidP="008C546D">
            <w:pPr>
              <w:tabs>
                <w:tab w:val="decimal" w:pos="884"/>
              </w:tabs>
              <w:rPr>
                <w:rFonts w:ascii="Tahoma" w:hAnsi="Tahoma" w:cs="Tahoma"/>
                <w:u w:val="single"/>
              </w:rPr>
            </w:pPr>
          </w:p>
        </w:tc>
        <w:tc>
          <w:tcPr>
            <w:tcW w:w="1739" w:type="dxa"/>
            <w:shd w:val="clear" w:color="auto" w:fill="auto"/>
            <w:noWrap/>
            <w:vAlign w:val="bottom"/>
          </w:tcPr>
          <w:p w14:paraId="46696A4A" w14:textId="77777777" w:rsidR="008C546D" w:rsidRPr="00F763BA" w:rsidRDefault="008C546D" w:rsidP="008C546D">
            <w:pPr>
              <w:tabs>
                <w:tab w:val="decimal" w:pos="1026"/>
              </w:tabs>
              <w:rPr>
                <w:rFonts w:ascii="Tahoma" w:hAnsi="Tahoma" w:cs="Tahoma"/>
                <w:u w:val="single"/>
              </w:rPr>
            </w:pPr>
          </w:p>
        </w:tc>
        <w:tc>
          <w:tcPr>
            <w:tcW w:w="1101" w:type="dxa"/>
            <w:shd w:val="clear" w:color="auto" w:fill="auto"/>
            <w:noWrap/>
            <w:vAlign w:val="bottom"/>
          </w:tcPr>
          <w:p w14:paraId="551F7B1D" w14:textId="77777777" w:rsidR="008C546D" w:rsidRPr="00F763BA" w:rsidRDefault="008C546D" w:rsidP="008C546D">
            <w:pPr>
              <w:tabs>
                <w:tab w:val="decimal" w:pos="826"/>
              </w:tabs>
              <w:rPr>
                <w:rFonts w:ascii="Tahoma" w:hAnsi="Tahoma" w:cs="Tahoma"/>
                <w:u w:val="single"/>
              </w:rPr>
            </w:pPr>
          </w:p>
        </w:tc>
        <w:tc>
          <w:tcPr>
            <w:tcW w:w="1114" w:type="dxa"/>
            <w:shd w:val="clear" w:color="auto" w:fill="auto"/>
            <w:noWrap/>
            <w:vAlign w:val="bottom"/>
          </w:tcPr>
          <w:p w14:paraId="33C2F1DC" w14:textId="77777777" w:rsidR="008C546D" w:rsidRPr="00F763BA" w:rsidRDefault="008C546D" w:rsidP="008C546D">
            <w:pPr>
              <w:tabs>
                <w:tab w:val="decimal" w:pos="818"/>
              </w:tabs>
              <w:rPr>
                <w:rFonts w:ascii="Tahoma" w:hAnsi="Tahoma" w:cs="Tahoma"/>
                <w:u w:val="single"/>
              </w:rPr>
            </w:pPr>
          </w:p>
        </w:tc>
      </w:tr>
      <w:tr w:rsidR="008C546D" w:rsidRPr="00F763BA" w14:paraId="4DF1E55D" w14:textId="77777777" w:rsidTr="008C546D">
        <w:trPr>
          <w:trHeight w:val="210"/>
        </w:trPr>
        <w:tc>
          <w:tcPr>
            <w:tcW w:w="3085" w:type="dxa"/>
            <w:shd w:val="clear" w:color="auto" w:fill="auto"/>
            <w:noWrap/>
            <w:vAlign w:val="bottom"/>
          </w:tcPr>
          <w:p w14:paraId="255E6132" w14:textId="77777777" w:rsidR="008C546D" w:rsidRPr="00F763BA" w:rsidRDefault="008C546D" w:rsidP="008C546D">
            <w:pPr>
              <w:rPr>
                <w:rFonts w:ascii="Tahoma" w:hAnsi="Tahoma" w:cs="Tahoma"/>
              </w:rPr>
            </w:pPr>
            <w:r w:rsidRPr="00F763BA">
              <w:rPr>
                <w:rFonts w:ascii="Tahoma" w:hAnsi="Tahoma" w:cs="Tahoma"/>
              </w:rPr>
              <w:t>Investment reserve</w:t>
            </w:r>
          </w:p>
        </w:tc>
        <w:tc>
          <w:tcPr>
            <w:tcW w:w="1418" w:type="dxa"/>
            <w:shd w:val="clear" w:color="auto" w:fill="auto"/>
            <w:noWrap/>
            <w:vAlign w:val="bottom"/>
          </w:tcPr>
          <w:p w14:paraId="30C38F16" w14:textId="1AB0E613" w:rsidR="008C546D" w:rsidRPr="00F763BA" w:rsidRDefault="008C546D" w:rsidP="008C546D">
            <w:pPr>
              <w:tabs>
                <w:tab w:val="decimal" w:pos="884"/>
              </w:tabs>
              <w:rPr>
                <w:rFonts w:ascii="Tahoma" w:hAnsi="Tahoma" w:cs="Tahoma"/>
              </w:rPr>
            </w:pPr>
            <w:r w:rsidRPr="00F763BA">
              <w:rPr>
                <w:rFonts w:ascii="Tahoma" w:hAnsi="Tahoma" w:cs="Tahoma"/>
              </w:rPr>
              <w:t>-</w:t>
            </w:r>
          </w:p>
        </w:tc>
        <w:tc>
          <w:tcPr>
            <w:tcW w:w="1739" w:type="dxa"/>
            <w:shd w:val="clear" w:color="auto" w:fill="auto"/>
            <w:noWrap/>
            <w:vAlign w:val="bottom"/>
          </w:tcPr>
          <w:p w14:paraId="59550340" w14:textId="366DD18A" w:rsidR="008C546D" w:rsidRPr="00F763BA" w:rsidRDefault="00F57923" w:rsidP="008C546D">
            <w:pPr>
              <w:tabs>
                <w:tab w:val="decimal" w:pos="1026"/>
              </w:tabs>
              <w:rPr>
                <w:rFonts w:ascii="Tahoma" w:hAnsi="Tahoma" w:cs="Tahoma"/>
              </w:rPr>
            </w:pPr>
            <w:r w:rsidRPr="00F763BA">
              <w:rPr>
                <w:rFonts w:ascii="Tahoma" w:hAnsi="Tahoma" w:cs="Tahoma"/>
              </w:rPr>
              <w:t>255</w:t>
            </w:r>
          </w:p>
        </w:tc>
        <w:tc>
          <w:tcPr>
            <w:tcW w:w="1101" w:type="dxa"/>
            <w:shd w:val="clear" w:color="auto" w:fill="auto"/>
            <w:noWrap/>
            <w:vAlign w:val="bottom"/>
          </w:tcPr>
          <w:p w14:paraId="2D6A9A4C" w14:textId="342CBB54" w:rsidR="008C546D" w:rsidRPr="00F763BA" w:rsidRDefault="008C546D" w:rsidP="008C546D">
            <w:pPr>
              <w:tabs>
                <w:tab w:val="decimal" w:pos="826"/>
              </w:tabs>
              <w:rPr>
                <w:rFonts w:ascii="Tahoma" w:hAnsi="Tahoma" w:cs="Tahoma"/>
              </w:rPr>
            </w:pPr>
            <w:r w:rsidRPr="00F763BA">
              <w:rPr>
                <w:rFonts w:ascii="Tahoma" w:hAnsi="Tahoma" w:cs="Tahoma"/>
              </w:rPr>
              <w:t>-</w:t>
            </w:r>
          </w:p>
        </w:tc>
        <w:tc>
          <w:tcPr>
            <w:tcW w:w="1114" w:type="dxa"/>
            <w:shd w:val="clear" w:color="auto" w:fill="auto"/>
            <w:noWrap/>
            <w:vAlign w:val="bottom"/>
          </w:tcPr>
          <w:p w14:paraId="6DAE2C99" w14:textId="666A6DCD" w:rsidR="008C546D" w:rsidRPr="00F763BA" w:rsidRDefault="00F57923" w:rsidP="008C546D">
            <w:pPr>
              <w:tabs>
                <w:tab w:val="decimal" w:pos="818"/>
              </w:tabs>
              <w:rPr>
                <w:rFonts w:ascii="Tahoma" w:hAnsi="Tahoma" w:cs="Tahoma"/>
              </w:rPr>
            </w:pPr>
            <w:r w:rsidRPr="00F763BA">
              <w:rPr>
                <w:rFonts w:ascii="Tahoma" w:hAnsi="Tahoma" w:cs="Tahoma"/>
              </w:rPr>
              <w:t>255</w:t>
            </w:r>
          </w:p>
        </w:tc>
      </w:tr>
      <w:tr w:rsidR="008C546D" w:rsidRPr="00F763BA" w14:paraId="1A0AE3C4" w14:textId="77777777" w:rsidTr="008C546D">
        <w:trPr>
          <w:trHeight w:val="210"/>
        </w:trPr>
        <w:tc>
          <w:tcPr>
            <w:tcW w:w="3085" w:type="dxa"/>
            <w:shd w:val="clear" w:color="auto" w:fill="auto"/>
            <w:noWrap/>
            <w:vAlign w:val="bottom"/>
          </w:tcPr>
          <w:p w14:paraId="53F8FD52" w14:textId="77777777" w:rsidR="008C546D" w:rsidRPr="00F763BA" w:rsidRDefault="008C546D" w:rsidP="008C546D">
            <w:pPr>
              <w:rPr>
                <w:rFonts w:ascii="Tahoma" w:hAnsi="Tahoma" w:cs="Tahoma"/>
              </w:rPr>
            </w:pPr>
            <w:r w:rsidRPr="00F763BA">
              <w:rPr>
                <w:rFonts w:ascii="Tahoma" w:hAnsi="Tahoma" w:cs="Tahoma"/>
              </w:rPr>
              <w:t>Pension reserve</w:t>
            </w:r>
          </w:p>
        </w:tc>
        <w:tc>
          <w:tcPr>
            <w:tcW w:w="1418" w:type="dxa"/>
            <w:shd w:val="clear" w:color="auto" w:fill="auto"/>
            <w:noWrap/>
            <w:vAlign w:val="bottom"/>
          </w:tcPr>
          <w:p w14:paraId="121B1925" w14:textId="01ACBEFB" w:rsidR="008C546D" w:rsidRPr="00F763BA" w:rsidRDefault="008C546D" w:rsidP="008C546D">
            <w:pPr>
              <w:tabs>
                <w:tab w:val="decimal" w:pos="884"/>
              </w:tabs>
              <w:rPr>
                <w:rFonts w:ascii="Tahoma" w:hAnsi="Tahoma" w:cs="Tahoma"/>
              </w:rPr>
            </w:pPr>
            <w:r w:rsidRPr="00F763BA">
              <w:rPr>
                <w:rFonts w:ascii="Tahoma" w:hAnsi="Tahoma" w:cs="Tahoma"/>
              </w:rPr>
              <w:t>-</w:t>
            </w:r>
          </w:p>
        </w:tc>
        <w:tc>
          <w:tcPr>
            <w:tcW w:w="1739" w:type="dxa"/>
            <w:shd w:val="clear" w:color="auto" w:fill="auto"/>
            <w:noWrap/>
            <w:vAlign w:val="bottom"/>
          </w:tcPr>
          <w:p w14:paraId="34A05890" w14:textId="5B27578F" w:rsidR="008C546D" w:rsidRPr="00F763BA" w:rsidRDefault="008C546D" w:rsidP="008C546D">
            <w:pPr>
              <w:tabs>
                <w:tab w:val="decimal" w:pos="1026"/>
              </w:tabs>
              <w:rPr>
                <w:rFonts w:ascii="Tahoma" w:hAnsi="Tahoma" w:cs="Tahoma"/>
              </w:rPr>
            </w:pPr>
          </w:p>
        </w:tc>
        <w:tc>
          <w:tcPr>
            <w:tcW w:w="1101" w:type="dxa"/>
            <w:shd w:val="clear" w:color="auto" w:fill="auto"/>
            <w:noWrap/>
            <w:vAlign w:val="bottom"/>
          </w:tcPr>
          <w:p w14:paraId="06726807" w14:textId="13166A42" w:rsidR="008C546D" w:rsidRPr="00F763BA" w:rsidRDefault="008C546D" w:rsidP="008C546D">
            <w:pPr>
              <w:tabs>
                <w:tab w:val="decimal" w:pos="826"/>
              </w:tabs>
              <w:rPr>
                <w:rFonts w:ascii="Tahoma" w:hAnsi="Tahoma" w:cs="Tahoma"/>
              </w:rPr>
            </w:pPr>
            <w:r w:rsidRPr="00F763BA">
              <w:rPr>
                <w:rFonts w:ascii="Tahoma" w:hAnsi="Tahoma" w:cs="Tahoma"/>
              </w:rPr>
              <w:t>-</w:t>
            </w:r>
          </w:p>
        </w:tc>
        <w:tc>
          <w:tcPr>
            <w:tcW w:w="1114" w:type="dxa"/>
            <w:shd w:val="clear" w:color="auto" w:fill="auto"/>
            <w:noWrap/>
            <w:vAlign w:val="bottom"/>
          </w:tcPr>
          <w:p w14:paraId="6E0D949B" w14:textId="28980ADD" w:rsidR="008C546D" w:rsidRPr="00F763BA" w:rsidRDefault="00716B70" w:rsidP="008C546D">
            <w:pPr>
              <w:tabs>
                <w:tab w:val="decimal" w:pos="818"/>
              </w:tabs>
              <w:rPr>
                <w:rFonts w:ascii="Tahoma" w:hAnsi="Tahoma" w:cs="Tahoma"/>
              </w:rPr>
            </w:pPr>
            <w:r>
              <w:rPr>
                <w:rFonts w:ascii="Tahoma" w:hAnsi="Tahoma" w:cs="Tahoma"/>
              </w:rPr>
              <w:t>-</w:t>
            </w:r>
          </w:p>
        </w:tc>
      </w:tr>
      <w:tr w:rsidR="008C546D" w:rsidRPr="00F763BA" w14:paraId="309BE1C9" w14:textId="77777777" w:rsidTr="008C546D">
        <w:trPr>
          <w:trHeight w:val="210"/>
        </w:trPr>
        <w:tc>
          <w:tcPr>
            <w:tcW w:w="3085" w:type="dxa"/>
            <w:shd w:val="clear" w:color="auto" w:fill="auto"/>
            <w:noWrap/>
            <w:vAlign w:val="bottom"/>
          </w:tcPr>
          <w:p w14:paraId="2ED08795" w14:textId="77777777" w:rsidR="008C546D" w:rsidRPr="00F763BA" w:rsidRDefault="008C546D" w:rsidP="008C546D">
            <w:pPr>
              <w:rPr>
                <w:rFonts w:ascii="Tahoma" w:hAnsi="Tahoma" w:cs="Tahoma"/>
              </w:rPr>
            </w:pPr>
            <w:r w:rsidRPr="00F763BA">
              <w:rPr>
                <w:rFonts w:ascii="Tahoma" w:hAnsi="Tahoma" w:cs="Tahoma"/>
              </w:rPr>
              <w:t>General fund</w:t>
            </w:r>
          </w:p>
        </w:tc>
        <w:tc>
          <w:tcPr>
            <w:tcW w:w="1418" w:type="dxa"/>
            <w:shd w:val="clear" w:color="auto" w:fill="auto"/>
            <w:noWrap/>
            <w:vAlign w:val="bottom"/>
          </w:tcPr>
          <w:p w14:paraId="10EE2D82" w14:textId="3DBA9294" w:rsidR="008C546D" w:rsidRPr="00F763BA" w:rsidRDefault="003D7A8D" w:rsidP="008C546D">
            <w:pPr>
              <w:tabs>
                <w:tab w:val="decimal" w:pos="884"/>
              </w:tabs>
              <w:rPr>
                <w:rFonts w:ascii="Tahoma" w:hAnsi="Tahoma" w:cs="Tahoma"/>
                <w:u w:val="single"/>
              </w:rPr>
            </w:pPr>
            <w:r w:rsidRPr="00F763BA">
              <w:rPr>
                <w:rFonts w:ascii="Tahoma" w:hAnsi="Tahoma" w:cs="Tahoma"/>
                <w:u w:val="single"/>
              </w:rPr>
              <w:t>15,</w:t>
            </w:r>
            <w:r w:rsidR="00F57923" w:rsidRPr="00F763BA">
              <w:rPr>
                <w:rFonts w:ascii="Tahoma" w:hAnsi="Tahoma" w:cs="Tahoma"/>
                <w:u w:val="single"/>
              </w:rPr>
              <w:t>3</w:t>
            </w:r>
            <w:r w:rsidR="006A4749" w:rsidRPr="00F763BA">
              <w:rPr>
                <w:rFonts w:ascii="Tahoma" w:hAnsi="Tahoma" w:cs="Tahoma"/>
                <w:u w:val="single"/>
              </w:rPr>
              <w:t>6</w:t>
            </w:r>
            <w:r w:rsidR="00F57923" w:rsidRPr="00F763BA">
              <w:rPr>
                <w:rFonts w:ascii="Tahoma" w:hAnsi="Tahoma" w:cs="Tahoma"/>
                <w:u w:val="single"/>
              </w:rPr>
              <w:t>4</w:t>
            </w:r>
          </w:p>
        </w:tc>
        <w:tc>
          <w:tcPr>
            <w:tcW w:w="1739" w:type="dxa"/>
            <w:shd w:val="clear" w:color="auto" w:fill="auto"/>
            <w:noWrap/>
            <w:vAlign w:val="bottom"/>
          </w:tcPr>
          <w:p w14:paraId="1C54878E" w14:textId="689BCA0C" w:rsidR="008C546D" w:rsidRPr="00F763BA" w:rsidRDefault="003D7A8D" w:rsidP="008C546D">
            <w:pPr>
              <w:tabs>
                <w:tab w:val="decimal" w:pos="1026"/>
              </w:tabs>
              <w:rPr>
                <w:rFonts w:ascii="Tahoma" w:hAnsi="Tahoma" w:cs="Tahoma"/>
                <w:u w:val="single"/>
              </w:rPr>
            </w:pPr>
            <w:r w:rsidRPr="00F763BA">
              <w:rPr>
                <w:rFonts w:ascii="Tahoma" w:hAnsi="Tahoma" w:cs="Tahoma"/>
                <w:u w:val="single"/>
              </w:rPr>
              <w:t>1</w:t>
            </w:r>
            <w:r w:rsidR="00F57923" w:rsidRPr="00F763BA">
              <w:rPr>
                <w:rFonts w:ascii="Tahoma" w:hAnsi="Tahoma" w:cs="Tahoma"/>
                <w:u w:val="single"/>
              </w:rPr>
              <w:t>8</w:t>
            </w:r>
            <w:r w:rsidRPr="00F763BA">
              <w:rPr>
                <w:rFonts w:ascii="Tahoma" w:hAnsi="Tahoma" w:cs="Tahoma"/>
                <w:u w:val="single"/>
              </w:rPr>
              <w:t>,</w:t>
            </w:r>
            <w:r w:rsidR="00F57923" w:rsidRPr="00F763BA">
              <w:rPr>
                <w:rFonts w:ascii="Tahoma" w:hAnsi="Tahoma" w:cs="Tahoma"/>
                <w:u w:val="single"/>
              </w:rPr>
              <w:t>80</w:t>
            </w:r>
            <w:r w:rsidRPr="00F763BA">
              <w:rPr>
                <w:rFonts w:ascii="Tahoma" w:hAnsi="Tahoma" w:cs="Tahoma"/>
                <w:u w:val="single"/>
              </w:rPr>
              <w:t>3</w:t>
            </w:r>
          </w:p>
        </w:tc>
        <w:tc>
          <w:tcPr>
            <w:tcW w:w="1101" w:type="dxa"/>
            <w:shd w:val="clear" w:color="auto" w:fill="auto"/>
            <w:noWrap/>
            <w:vAlign w:val="bottom"/>
          </w:tcPr>
          <w:p w14:paraId="71E11652" w14:textId="4C458804" w:rsidR="008C546D" w:rsidRPr="00F763BA" w:rsidRDefault="00F57923" w:rsidP="008C546D">
            <w:pPr>
              <w:tabs>
                <w:tab w:val="decimal" w:pos="826"/>
              </w:tabs>
              <w:rPr>
                <w:rFonts w:ascii="Tahoma" w:hAnsi="Tahoma" w:cs="Tahoma"/>
                <w:u w:val="single"/>
              </w:rPr>
            </w:pPr>
            <w:r w:rsidRPr="00F763BA">
              <w:rPr>
                <w:rFonts w:ascii="Tahoma" w:hAnsi="Tahoma" w:cs="Tahoma"/>
                <w:u w:val="single"/>
              </w:rPr>
              <w:t>4</w:t>
            </w:r>
            <w:r w:rsidR="006A4749" w:rsidRPr="00F763BA">
              <w:rPr>
                <w:rFonts w:ascii="Tahoma" w:hAnsi="Tahoma" w:cs="Tahoma"/>
                <w:u w:val="single"/>
              </w:rPr>
              <w:t>,</w:t>
            </w:r>
            <w:r w:rsidRPr="00F763BA">
              <w:rPr>
                <w:rFonts w:ascii="Tahoma" w:hAnsi="Tahoma" w:cs="Tahoma"/>
                <w:u w:val="single"/>
              </w:rPr>
              <w:t>077</w:t>
            </w:r>
          </w:p>
        </w:tc>
        <w:tc>
          <w:tcPr>
            <w:tcW w:w="1114" w:type="dxa"/>
            <w:shd w:val="clear" w:color="auto" w:fill="auto"/>
            <w:noWrap/>
            <w:vAlign w:val="bottom"/>
          </w:tcPr>
          <w:p w14:paraId="6322296B" w14:textId="43B635A4" w:rsidR="008C546D" w:rsidRPr="00F763BA" w:rsidRDefault="006A4749" w:rsidP="008C546D">
            <w:pPr>
              <w:tabs>
                <w:tab w:val="decimal" w:pos="818"/>
              </w:tabs>
              <w:rPr>
                <w:rFonts w:ascii="Tahoma" w:hAnsi="Tahoma" w:cs="Tahoma"/>
                <w:u w:val="single"/>
              </w:rPr>
            </w:pPr>
            <w:r w:rsidRPr="00F763BA">
              <w:rPr>
                <w:rFonts w:ascii="Tahoma" w:hAnsi="Tahoma" w:cs="Tahoma"/>
                <w:u w:val="single"/>
              </w:rPr>
              <w:t>3</w:t>
            </w:r>
            <w:r w:rsidR="00F57923" w:rsidRPr="00F763BA">
              <w:rPr>
                <w:rFonts w:ascii="Tahoma" w:hAnsi="Tahoma" w:cs="Tahoma"/>
                <w:u w:val="single"/>
              </w:rPr>
              <w:t>8</w:t>
            </w:r>
            <w:r w:rsidRPr="00F763BA">
              <w:rPr>
                <w:rFonts w:ascii="Tahoma" w:hAnsi="Tahoma" w:cs="Tahoma"/>
                <w:u w:val="single"/>
              </w:rPr>
              <w:t>,</w:t>
            </w:r>
            <w:r w:rsidR="00F57923" w:rsidRPr="00F763BA">
              <w:rPr>
                <w:rFonts w:ascii="Tahoma" w:hAnsi="Tahoma" w:cs="Tahoma"/>
                <w:u w:val="single"/>
              </w:rPr>
              <w:t>244</w:t>
            </w:r>
          </w:p>
        </w:tc>
      </w:tr>
      <w:tr w:rsidR="008C546D" w:rsidRPr="00F763BA" w14:paraId="17109EC6" w14:textId="77777777" w:rsidTr="008C546D">
        <w:trPr>
          <w:trHeight w:val="210"/>
        </w:trPr>
        <w:tc>
          <w:tcPr>
            <w:tcW w:w="3085" w:type="dxa"/>
            <w:shd w:val="clear" w:color="auto" w:fill="auto"/>
            <w:noWrap/>
            <w:vAlign w:val="bottom"/>
          </w:tcPr>
          <w:p w14:paraId="6731B5C8" w14:textId="77777777" w:rsidR="008C546D" w:rsidRPr="00F763BA" w:rsidRDefault="008C546D" w:rsidP="008C546D">
            <w:pPr>
              <w:rPr>
                <w:rFonts w:ascii="Tahoma" w:hAnsi="Tahoma" w:cs="Tahoma"/>
              </w:rPr>
            </w:pPr>
          </w:p>
        </w:tc>
        <w:tc>
          <w:tcPr>
            <w:tcW w:w="1418" w:type="dxa"/>
            <w:shd w:val="clear" w:color="auto" w:fill="auto"/>
            <w:noWrap/>
            <w:vAlign w:val="bottom"/>
          </w:tcPr>
          <w:p w14:paraId="7917AAB8" w14:textId="3B17CF31" w:rsidR="008C546D" w:rsidRPr="00F763BA" w:rsidRDefault="008C546D" w:rsidP="008C546D">
            <w:pPr>
              <w:tabs>
                <w:tab w:val="decimal" w:pos="884"/>
              </w:tabs>
              <w:rPr>
                <w:rFonts w:ascii="Tahoma" w:hAnsi="Tahoma" w:cs="Tahoma"/>
                <w:u w:val="single"/>
              </w:rPr>
            </w:pPr>
          </w:p>
        </w:tc>
        <w:tc>
          <w:tcPr>
            <w:tcW w:w="1739" w:type="dxa"/>
            <w:shd w:val="clear" w:color="auto" w:fill="auto"/>
            <w:noWrap/>
            <w:vAlign w:val="bottom"/>
          </w:tcPr>
          <w:p w14:paraId="1BFD58B8" w14:textId="1B746E29" w:rsidR="008C546D" w:rsidRPr="00F763BA" w:rsidRDefault="008C546D" w:rsidP="008C546D">
            <w:pPr>
              <w:tabs>
                <w:tab w:val="decimal" w:pos="1026"/>
              </w:tabs>
              <w:rPr>
                <w:rFonts w:ascii="Tahoma" w:hAnsi="Tahoma" w:cs="Tahoma"/>
                <w:u w:val="single"/>
              </w:rPr>
            </w:pPr>
          </w:p>
        </w:tc>
        <w:tc>
          <w:tcPr>
            <w:tcW w:w="1101" w:type="dxa"/>
            <w:shd w:val="clear" w:color="auto" w:fill="auto"/>
            <w:noWrap/>
            <w:vAlign w:val="bottom"/>
          </w:tcPr>
          <w:p w14:paraId="614158B1" w14:textId="5CB2C8D3" w:rsidR="008C546D" w:rsidRPr="00F763BA" w:rsidRDefault="008C546D" w:rsidP="008C546D">
            <w:pPr>
              <w:tabs>
                <w:tab w:val="decimal" w:pos="826"/>
              </w:tabs>
              <w:rPr>
                <w:rFonts w:ascii="Tahoma" w:hAnsi="Tahoma" w:cs="Tahoma"/>
                <w:u w:val="single"/>
              </w:rPr>
            </w:pPr>
          </w:p>
        </w:tc>
        <w:tc>
          <w:tcPr>
            <w:tcW w:w="1114" w:type="dxa"/>
            <w:shd w:val="clear" w:color="auto" w:fill="auto"/>
            <w:noWrap/>
            <w:vAlign w:val="bottom"/>
          </w:tcPr>
          <w:p w14:paraId="22F473F1" w14:textId="51CF2DC1" w:rsidR="008C546D" w:rsidRPr="00F763BA" w:rsidRDefault="008C546D" w:rsidP="008C546D">
            <w:pPr>
              <w:tabs>
                <w:tab w:val="decimal" w:pos="818"/>
              </w:tabs>
              <w:rPr>
                <w:rFonts w:ascii="Tahoma" w:hAnsi="Tahoma" w:cs="Tahoma"/>
                <w:u w:val="single"/>
              </w:rPr>
            </w:pPr>
          </w:p>
        </w:tc>
      </w:tr>
      <w:tr w:rsidR="008C546D" w:rsidRPr="00F763BA" w14:paraId="40326F09" w14:textId="77777777" w:rsidTr="008C546D">
        <w:trPr>
          <w:trHeight w:val="210"/>
        </w:trPr>
        <w:tc>
          <w:tcPr>
            <w:tcW w:w="3085" w:type="dxa"/>
            <w:shd w:val="clear" w:color="auto" w:fill="auto"/>
            <w:noWrap/>
            <w:vAlign w:val="bottom"/>
          </w:tcPr>
          <w:p w14:paraId="73A7CA93" w14:textId="77777777" w:rsidR="008C546D" w:rsidRPr="00F763BA" w:rsidRDefault="008C546D" w:rsidP="008C546D">
            <w:pPr>
              <w:rPr>
                <w:rFonts w:ascii="Tahoma" w:hAnsi="Tahoma" w:cs="Tahoma"/>
              </w:rPr>
            </w:pPr>
          </w:p>
        </w:tc>
        <w:tc>
          <w:tcPr>
            <w:tcW w:w="1418" w:type="dxa"/>
            <w:shd w:val="clear" w:color="auto" w:fill="auto"/>
            <w:noWrap/>
            <w:vAlign w:val="bottom"/>
          </w:tcPr>
          <w:p w14:paraId="07134F89" w14:textId="77777777" w:rsidR="008C546D" w:rsidRPr="00F763BA" w:rsidRDefault="008C546D" w:rsidP="008C546D">
            <w:pPr>
              <w:tabs>
                <w:tab w:val="decimal" w:pos="884"/>
              </w:tabs>
              <w:rPr>
                <w:rFonts w:ascii="Tahoma" w:hAnsi="Tahoma" w:cs="Tahoma"/>
              </w:rPr>
            </w:pPr>
          </w:p>
        </w:tc>
        <w:tc>
          <w:tcPr>
            <w:tcW w:w="1739" w:type="dxa"/>
            <w:shd w:val="clear" w:color="auto" w:fill="auto"/>
            <w:noWrap/>
            <w:vAlign w:val="bottom"/>
          </w:tcPr>
          <w:p w14:paraId="0ADEDE10" w14:textId="77777777" w:rsidR="008C546D" w:rsidRPr="00F763BA" w:rsidRDefault="008C546D" w:rsidP="008C546D">
            <w:pPr>
              <w:tabs>
                <w:tab w:val="decimal" w:pos="1026"/>
              </w:tabs>
              <w:rPr>
                <w:rFonts w:ascii="Tahoma" w:hAnsi="Tahoma" w:cs="Tahoma"/>
              </w:rPr>
            </w:pPr>
          </w:p>
        </w:tc>
        <w:tc>
          <w:tcPr>
            <w:tcW w:w="1101" w:type="dxa"/>
            <w:shd w:val="clear" w:color="auto" w:fill="auto"/>
            <w:noWrap/>
            <w:vAlign w:val="bottom"/>
          </w:tcPr>
          <w:p w14:paraId="22F9D47F" w14:textId="77777777" w:rsidR="008C546D" w:rsidRPr="00F763BA" w:rsidRDefault="008C546D" w:rsidP="008C546D">
            <w:pPr>
              <w:tabs>
                <w:tab w:val="decimal" w:pos="826"/>
              </w:tabs>
              <w:rPr>
                <w:rFonts w:ascii="Tahoma" w:hAnsi="Tahoma" w:cs="Tahoma"/>
              </w:rPr>
            </w:pPr>
          </w:p>
        </w:tc>
        <w:tc>
          <w:tcPr>
            <w:tcW w:w="1114" w:type="dxa"/>
            <w:shd w:val="clear" w:color="auto" w:fill="auto"/>
            <w:noWrap/>
            <w:vAlign w:val="bottom"/>
          </w:tcPr>
          <w:p w14:paraId="6559C6F4" w14:textId="77777777" w:rsidR="008C546D" w:rsidRPr="00F763BA" w:rsidRDefault="008C546D" w:rsidP="008C546D">
            <w:pPr>
              <w:tabs>
                <w:tab w:val="decimal" w:pos="818"/>
              </w:tabs>
              <w:rPr>
                <w:rFonts w:ascii="Tahoma" w:hAnsi="Tahoma" w:cs="Tahoma"/>
              </w:rPr>
            </w:pPr>
          </w:p>
        </w:tc>
      </w:tr>
      <w:tr w:rsidR="008C546D" w:rsidRPr="001A5986" w14:paraId="7A37D495" w14:textId="77777777" w:rsidTr="008C546D">
        <w:trPr>
          <w:trHeight w:val="210"/>
        </w:trPr>
        <w:tc>
          <w:tcPr>
            <w:tcW w:w="3085" w:type="dxa"/>
            <w:shd w:val="clear" w:color="auto" w:fill="auto"/>
            <w:noWrap/>
            <w:vAlign w:val="bottom"/>
          </w:tcPr>
          <w:p w14:paraId="69DA716D" w14:textId="77777777" w:rsidR="008C546D" w:rsidRPr="00F763BA" w:rsidRDefault="008C546D" w:rsidP="008C546D">
            <w:pPr>
              <w:rPr>
                <w:rFonts w:ascii="Tahoma" w:hAnsi="Tahoma" w:cs="Tahoma"/>
              </w:rPr>
            </w:pPr>
            <w:r w:rsidRPr="00F763BA">
              <w:rPr>
                <w:rFonts w:ascii="Tahoma" w:hAnsi="Tahoma" w:cs="Tahoma"/>
              </w:rPr>
              <w:t>Total funds</w:t>
            </w:r>
          </w:p>
        </w:tc>
        <w:tc>
          <w:tcPr>
            <w:tcW w:w="1418" w:type="dxa"/>
            <w:shd w:val="clear" w:color="auto" w:fill="auto"/>
            <w:noWrap/>
            <w:vAlign w:val="bottom"/>
          </w:tcPr>
          <w:p w14:paraId="7C3E5589" w14:textId="00792072" w:rsidR="008C546D" w:rsidRPr="00F763BA" w:rsidRDefault="006A4749" w:rsidP="008C546D">
            <w:pPr>
              <w:tabs>
                <w:tab w:val="decimal" w:pos="884"/>
              </w:tabs>
              <w:rPr>
                <w:rFonts w:ascii="Tahoma" w:hAnsi="Tahoma" w:cs="Tahoma"/>
                <w:u w:val="single"/>
              </w:rPr>
            </w:pPr>
            <w:r w:rsidRPr="00F763BA">
              <w:rPr>
                <w:rFonts w:ascii="Tahoma" w:hAnsi="Tahoma" w:cs="Tahoma"/>
                <w:u w:val="single"/>
              </w:rPr>
              <w:t>1</w:t>
            </w:r>
            <w:r w:rsidR="00F57923" w:rsidRPr="00F763BA">
              <w:rPr>
                <w:rFonts w:ascii="Tahoma" w:hAnsi="Tahoma" w:cs="Tahoma"/>
                <w:u w:val="single"/>
              </w:rPr>
              <w:t>5</w:t>
            </w:r>
            <w:r w:rsidRPr="00F763BA">
              <w:rPr>
                <w:rFonts w:ascii="Tahoma" w:hAnsi="Tahoma" w:cs="Tahoma"/>
                <w:u w:val="single"/>
              </w:rPr>
              <w:t>,</w:t>
            </w:r>
            <w:r w:rsidR="00F57923" w:rsidRPr="00F763BA">
              <w:rPr>
                <w:rFonts w:ascii="Tahoma" w:hAnsi="Tahoma" w:cs="Tahoma"/>
                <w:u w:val="single"/>
              </w:rPr>
              <w:t>993</w:t>
            </w:r>
          </w:p>
        </w:tc>
        <w:tc>
          <w:tcPr>
            <w:tcW w:w="1739" w:type="dxa"/>
            <w:shd w:val="clear" w:color="auto" w:fill="auto"/>
            <w:noWrap/>
            <w:vAlign w:val="bottom"/>
          </w:tcPr>
          <w:p w14:paraId="7E645B08" w14:textId="4D522B41" w:rsidR="008C546D" w:rsidRPr="00F763BA" w:rsidRDefault="00F57923" w:rsidP="008C546D">
            <w:pPr>
              <w:tabs>
                <w:tab w:val="decimal" w:pos="1026"/>
              </w:tabs>
              <w:rPr>
                <w:rFonts w:ascii="Tahoma" w:hAnsi="Tahoma" w:cs="Tahoma"/>
                <w:u w:val="single"/>
              </w:rPr>
            </w:pPr>
            <w:r w:rsidRPr="00F763BA">
              <w:rPr>
                <w:rFonts w:ascii="Tahoma" w:hAnsi="Tahoma" w:cs="Tahoma"/>
                <w:u w:val="single"/>
              </w:rPr>
              <w:t>19</w:t>
            </w:r>
            <w:r w:rsidR="003D7A8D" w:rsidRPr="00F763BA">
              <w:rPr>
                <w:rFonts w:ascii="Tahoma" w:hAnsi="Tahoma" w:cs="Tahoma"/>
                <w:u w:val="single"/>
              </w:rPr>
              <w:t>,</w:t>
            </w:r>
            <w:r w:rsidRPr="00F763BA">
              <w:rPr>
                <w:rFonts w:ascii="Tahoma" w:hAnsi="Tahoma" w:cs="Tahoma"/>
                <w:u w:val="single"/>
              </w:rPr>
              <w:t>05</w:t>
            </w:r>
            <w:r w:rsidR="003D7A8D" w:rsidRPr="00F763BA">
              <w:rPr>
                <w:rFonts w:ascii="Tahoma" w:hAnsi="Tahoma" w:cs="Tahoma"/>
                <w:u w:val="single"/>
              </w:rPr>
              <w:t>8</w:t>
            </w:r>
          </w:p>
        </w:tc>
        <w:tc>
          <w:tcPr>
            <w:tcW w:w="1101" w:type="dxa"/>
            <w:shd w:val="clear" w:color="auto" w:fill="auto"/>
            <w:noWrap/>
            <w:vAlign w:val="bottom"/>
          </w:tcPr>
          <w:p w14:paraId="6B054242" w14:textId="0F34F9B0" w:rsidR="008C546D" w:rsidRPr="00F763BA" w:rsidRDefault="00F57923" w:rsidP="008C546D">
            <w:pPr>
              <w:tabs>
                <w:tab w:val="decimal" w:pos="826"/>
              </w:tabs>
              <w:rPr>
                <w:rFonts w:ascii="Tahoma" w:hAnsi="Tahoma" w:cs="Tahoma"/>
                <w:u w:val="single"/>
              </w:rPr>
            </w:pPr>
            <w:r w:rsidRPr="00F763BA">
              <w:rPr>
                <w:rFonts w:ascii="Tahoma" w:hAnsi="Tahoma" w:cs="Tahoma"/>
                <w:u w:val="single"/>
              </w:rPr>
              <w:t>4</w:t>
            </w:r>
            <w:r w:rsidR="006A4749" w:rsidRPr="00F763BA">
              <w:rPr>
                <w:rFonts w:ascii="Tahoma" w:hAnsi="Tahoma" w:cs="Tahoma"/>
                <w:u w:val="single"/>
              </w:rPr>
              <w:t>,</w:t>
            </w:r>
            <w:r w:rsidRPr="00F763BA">
              <w:rPr>
                <w:rFonts w:ascii="Tahoma" w:hAnsi="Tahoma" w:cs="Tahoma"/>
                <w:u w:val="single"/>
              </w:rPr>
              <w:t>077</w:t>
            </w:r>
          </w:p>
        </w:tc>
        <w:tc>
          <w:tcPr>
            <w:tcW w:w="1114" w:type="dxa"/>
            <w:shd w:val="clear" w:color="auto" w:fill="auto"/>
            <w:noWrap/>
            <w:vAlign w:val="bottom"/>
          </w:tcPr>
          <w:p w14:paraId="43CBBDA9" w14:textId="54E0E051" w:rsidR="008C546D" w:rsidRPr="001A5986" w:rsidRDefault="00F57923" w:rsidP="008C546D">
            <w:pPr>
              <w:tabs>
                <w:tab w:val="decimal" w:pos="818"/>
              </w:tabs>
              <w:rPr>
                <w:rFonts w:ascii="Tahoma" w:hAnsi="Tahoma" w:cs="Tahoma"/>
                <w:u w:val="single"/>
              </w:rPr>
            </w:pPr>
            <w:r w:rsidRPr="00F763BA">
              <w:rPr>
                <w:rFonts w:ascii="Tahoma" w:hAnsi="Tahoma" w:cs="Tahoma"/>
                <w:u w:val="single"/>
              </w:rPr>
              <w:t>39</w:t>
            </w:r>
            <w:r w:rsidR="006A4749" w:rsidRPr="00F763BA">
              <w:rPr>
                <w:rFonts w:ascii="Tahoma" w:hAnsi="Tahoma" w:cs="Tahoma"/>
                <w:u w:val="single"/>
              </w:rPr>
              <w:t>,</w:t>
            </w:r>
            <w:r w:rsidRPr="00F763BA">
              <w:rPr>
                <w:rFonts w:ascii="Tahoma" w:hAnsi="Tahoma" w:cs="Tahoma"/>
                <w:u w:val="single"/>
              </w:rPr>
              <w:t>12</w:t>
            </w:r>
            <w:r w:rsidR="006A4749" w:rsidRPr="00F763BA">
              <w:rPr>
                <w:rFonts w:ascii="Tahoma" w:hAnsi="Tahoma" w:cs="Tahoma"/>
                <w:u w:val="single"/>
              </w:rPr>
              <w:t>8</w:t>
            </w:r>
          </w:p>
        </w:tc>
      </w:tr>
    </w:tbl>
    <w:p w14:paraId="4AE35050" w14:textId="77777777" w:rsidR="00B055EF" w:rsidRPr="001A5986" w:rsidRDefault="00B055EF" w:rsidP="00A42F80">
      <w:pPr>
        <w:rPr>
          <w:rFonts w:ascii="Tahoma" w:hAnsi="Tahoma" w:cs="Tahoma"/>
          <w:b/>
        </w:rPr>
      </w:pPr>
    </w:p>
    <w:p w14:paraId="0D8CF464" w14:textId="77777777" w:rsidR="00607546" w:rsidRPr="001A5986" w:rsidRDefault="00607546" w:rsidP="00587B3A">
      <w:pPr>
        <w:outlineLvl w:val="0"/>
        <w:rPr>
          <w:rFonts w:ascii="Tahoma" w:hAnsi="Tahoma" w:cs="Tahoma"/>
          <w:b/>
        </w:rPr>
      </w:pPr>
    </w:p>
    <w:p w14:paraId="7388664F" w14:textId="77777777" w:rsidR="00607546" w:rsidRPr="001A5986" w:rsidRDefault="00607546" w:rsidP="00587B3A">
      <w:pPr>
        <w:outlineLvl w:val="0"/>
        <w:rPr>
          <w:rFonts w:ascii="Tahoma" w:hAnsi="Tahoma" w:cs="Tahoma"/>
          <w:b/>
        </w:rPr>
      </w:pPr>
    </w:p>
    <w:p w14:paraId="52C9D790" w14:textId="77777777" w:rsidR="00607546" w:rsidRPr="001A5986" w:rsidRDefault="00607546" w:rsidP="00587B3A">
      <w:pPr>
        <w:outlineLvl w:val="0"/>
        <w:rPr>
          <w:rFonts w:ascii="Tahoma" w:hAnsi="Tahoma" w:cs="Tahoma"/>
          <w:b/>
        </w:rPr>
      </w:pPr>
    </w:p>
    <w:p w14:paraId="245F9AB0" w14:textId="77777777" w:rsidR="00607546" w:rsidRPr="001A5986" w:rsidRDefault="00607546" w:rsidP="00587B3A">
      <w:pPr>
        <w:outlineLvl w:val="0"/>
        <w:rPr>
          <w:rFonts w:ascii="Tahoma" w:hAnsi="Tahoma" w:cs="Tahoma"/>
          <w:b/>
        </w:rPr>
      </w:pPr>
    </w:p>
    <w:p w14:paraId="02BE1095" w14:textId="77777777" w:rsidR="00607546" w:rsidRPr="001A5986" w:rsidRDefault="00607546" w:rsidP="00587B3A">
      <w:pPr>
        <w:outlineLvl w:val="0"/>
        <w:rPr>
          <w:rFonts w:ascii="Tahoma" w:hAnsi="Tahoma" w:cs="Tahoma"/>
          <w:b/>
        </w:rPr>
      </w:pPr>
    </w:p>
    <w:p w14:paraId="508ED1E9" w14:textId="77777777" w:rsidR="00607546" w:rsidRPr="001A5986" w:rsidRDefault="00607546" w:rsidP="00587B3A">
      <w:pPr>
        <w:outlineLvl w:val="0"/>
        <w:rPr>
          <w:rFonts w:ascii="Tahoma" w:hAnsi="Tahoma" w:cs="Tahoma"/>
          <w:b/>
        </w:rPr>
      </w:pPr>
    </w:p>
    <w:p w14:paraId="1217B0D1" w14:textId="77777777" w:rsidR="00607546" w:rsidRPr="001A5986" w:rsidRDefault="00607546" w:rsidP="00587B3A">
      <w:pPr>
        <w:outlineLvl w:val="0"/>
        <w:rPr>
          <w:rFonts w:ascii="Tahoma" w:hAnsi="Tahoma" w:cs="Tahoma"/>
          <w:b/>
        </w:rPr>
      </w:pPr>
    </w:p>
    <w:p w14:paraId="31E6EBE3" w14:textId="77777777" w:rsidR="00607546" w:rsidRPr="001A5986" w:rsidRDefault="00607546" w:rsidP="00587B3A">
      <w:pPr>
        <w:outlineLvl w:val="0"/>
        <w:rPr>
          <w:rFonts w:ascii="Tahoma" w:hAnsi="Tahoma" w:cs="Tahoma"/>
          <w:b/>
        </w:rPr>
      </w:pPr>
    </w:p>
    <w:p w14:paraId="02F43285" w14:textId="77777777" w:rsidR="00607546" w:rsidRPr="001A5986" w:rsidRDefault="00607546" w:rsidP="00587B3A">
      <w:pPr>
        <w:outlineLvl w:val="0"/>
        <w:rPr>
          <w:rFonts w:ascii="Tahoma" w:hAnsi="Tahoma" w:cs="Tahoma"/>
          <w:b/>
        </w:rPr>
      </w:pPr>
    </w:p>
    <w:p w14:paraId="6D42BDA1" w14:textId="77777777" w:rsidR="00607546" w:rsidRPr="001A5986" w:rsidRDefault="00607546" w:rsidP="00587B3A">
      <w:pPr>
        <w:outlineLvl w:val="0"/>
        <w:rPr>
          <w:rFonts w:ascii="Tahoma" w:hAnsi="Tahoma" w:cs="Tahoma"/>
          <w:b/>
        </w:rPr>
      </w:pPr>
    </w:p>
    <w:p w14:paraId="3471B4DD" w14:textId="77777777" w:rsidR="00607546" w:rsidRPr="001A5986" w:rsidRDefault="00607546" w:rsidP="00587B3A">
      <w:pPr>
        <w:outlineLvl w:val="0"/>
        <w:rPr>
          <w:rFonts w:ascii="Tahoma" w:hAnsi="Tahoma" w:cs="Tahoma"/>
          <w:b/>
        </w:rPr>
      </w:pPr>
    </w:p>
    <w:p w14:paraId="093457EF" w14:textId="77777777" w:rsidR="00607546" w:rsidRPr="001A5986" w:rsidRDefault="00607546" w:rsidP="00587B3A">
      <w:pPr>
        <w:outlineLvl w:val="0"/>
        <w:rPr>
          <w:rFonts w:ascii="Tahoma" w:hAnsi="Tahoma" w:cs="Tahoma"/>
          <w:b/>
        </w:rPr>
      </w:pPr>
    </w:p>
    <w:p w14:paraId="381E108A" w14:textId="77777777" w:rsidR="00607546" w:rsidRPr="001A5986" w:rsidRDefault="00607546" w:rsidP="00587B3A">
      <w:pPr>
        <w:outlineLvl w:val="0"/>
        <w:rPr>
          <w:rFonts w:ascii="Tahoma" w:hAnsi="Tahoma" w:cs="Tahoma"/>
          <w:b/>
        </w:rPr>
      </w:pPr>
    </w:p>
    <w:p w14:paraId="746D581E" w14:textId="77777777" w:rsidR="00607546" w:rsidRPr="001A5986" w:rsidRDefault="00607546" w:rsidP="00587B3A">
      <w:pPr>
        <w:outlineLvl w:val="0"/>
        <w:rPr>
          <w:rFonts w:ascii="Tahoma" w:hAnsi="Tahoma" w:cs="Tahoma"/>
          <w:b/>
        </w:rPr>
      </w:pPr>
    </w:p>
    <w:p w14:paraId="21DA7CDF" w14:textId="77777777" w:rsidR="00607546" w:rsidRPr="001A5986" w:rsidRDefault="00607546" w:rsidP="00587B3A">
      <w:pPr>
        <w:outlineLvl w:val="0"/>
        <w:rPr>
          <w:rFonts w:ascii="Tahoma" w:hAnsi="Tahoma" w:cs="Tahoma"/>
          <w:b/>
        </w:rPr>
      </w:pPr>
    </w:p>
    <w:p w14:paraId="55F54828" w14:textId="77777777" w:rsidR="00C9727C" w:rsidRPr="001A5986" w:rsidRDefault="00C9727C" w:rsidP="00587B3A">
      <w:pPr>
        <w:outlineLvl w:val="0"/>
        <w:rPr>
          <w:rFonts w:ascii="Tahoma" w:hAnsi="Tahoma" w:cs="Tahoma"/>
          <w:b/>
        </w:rPr>
      </w:pPr>
    </w:p>
    <w:p w14:paraId="3DDE1BDF" w14:textId="77777777" w:rsidR="00C9727C" w:rsidRPr="001A5986" w:rsidRDefault="00C9727C" w:rsidP="00587B3A">
      <w:pPr>
        <w:outlineLvl w:val="0"/>
        <w:rPr>
          <w:rFonts w:ascii="Tahoma" w:hAnsi="Tahoma" w:cs="Tahoma"/>
          <w:b/>
        </w:rPr>
      </w:pPr>
    </w:p>
    <w:p w14:paraId="0CDFFEB9" w14:textId="77777777" w:rsidR="00C9727C" w:rsidRPr="001A5986" w:rsidRDefault="00C9727C" w:rsidP="00587B3A">
      <w:pPr>
        <w:outlineLvl w:val="0"/>
        <w:rPr>
          <w:rFonts w:ascii="Tahoma" w:hAnsi="Tahoma" w:cs="Tahoma"/>
          <w:b/>
        </w:rPr>
      </w:pPr>
    </w:p>
    <w:p w14:paraId="083BC857" w14:textId="77777777" w:rsidR="00C9727C" w:rsidRPr="001A5986" w:rsidRDefault="00C9727C" w:rsidP="00587B3A">
      <w:pPr>
        <w:outlineLvl w:val="0"/>
        <w:rPr>
          <w:rFonts w:ascii="Tahoma" w:hAnsi="Tahoma" w:cs="Tahoma"/>
          <w:b/>
        </w:rPr>
      </w:pPr>
    </w:p>
    <w:p w14:paraId="78816FDE" w14:textId="77777777" w:rsidR="00C9727C" w:rsidRPr="001A5986" w:rsidRDefault="00C9727C" w:rsidP="00587B3A">
      <w:pPr>
        <w:outlineLvl w:val="0"/>
        <w:rPr>
          <w:rFonts w:ascii="Tahoma" w:hAnsi="Tahoma" w:cs="Tahoma"/>
          <w:b/>
        </w:rPr>
      </w:pPr>
    </w:p>
    <w:p w14:paraId="18AD95AE" w14:textId="77777777" w:rsidR="00C9727C" w:rsidRPr="001A5986" w:rsidRDefault="00C9727C" w:rsidP="00587B3A">
      <w:pPr>
        <w:outlineLvl w:val="0"/>
        <w:rPr>
          <w:rFonts w:ascii="Tahoma" w:hAnsi="Tahoma" w:cs="Tahoma"/>
          <w:b/>
        </w:rPr>
      </w:pPr>
    </w:p>
    <w:p w14:paraId="5653FBC4" w14:textId="77777777" w:rsidR="00C9727C" w:rsidRPr="001A5986" w:rsidRDefault="00C9727C" w:rsidP="00587B3A">
      <w:pPr>
        <w:outlineLvl w:val="0"/>
        <w:rPr>
          <w:rFonts w:ascii="Tahoma" w:hAnsi="Tahoma" w:cs="Tahoma"/>
          <w:b/>
        </w:rPr>
      </w:pPr>
    </w:p>
    <w:p w14:paraId="6EEE79F3" w14:textId="77777777" w:rsidR="00C9727C" w:rsidRPr="001A5986" w:rsidRDefault="00C9727C" w:rsidP="00587B3A">
      <w:pPr>
        <w:outlineLvl w:val="0"/>
        <w:rPr>
          <w:rFonts w:ascii="Tahoma" w:hAnsi="Tahoma" w:cs="Tahoma"/>
          <w:b/>
        </w:rPr>
      </w:pPr>
    </w:p>
    <w:p w14:paraId="4DC940C2" w14:textId="77777777" w:rsidR="00C9727C" w:rsidRPr="001A5986" w:rsidRDefault="00C9727C" w:rsidP="00587B3A">
      <w:pPr>
        <w:outlineLvl w:val="0"/>
        <w:rPr>
          <w:rFonts w:ascii="Tahoma" w:hAnsi="Tahoma" w:cs="Tahoma"/>
          <w:b/>
        </w:rPr>
      </w:pPr>
    </w:p>
    <w:p w14:paraId="3CC63874" w14:textId="77777777" w:rsidR="00C9727C" w:rsidRPr="001A5986" w:rsidRDefault="00C9727C" w:rsidP="00587B3A">
      <w:pPr>
        <w:outlineLvl w:val="0"/>
        <w:rPr>
          <w:rFonts w:ascii="Tahoma" w:hAnsi="Tahoma" w:cs="Tahoma"/>
          <w:b/>
        </w:rPr>
      </w:pPr>
    </w:p>
    <w:p w14:paraId="1B709C26" w14:textId="77777777" w:rsidR="00C9727C" w:rsidRPr="001A5986" w:rsidRDefault="00C9727C" w:rsidP="00587B3A">
      <w:pPr>
        <w:outlineLvl w:val="0"/>
        <w:rPr>
          <w:rFonts w:ascii="Tahoma" w:hAnsi="Tahoma" w:cs="Tahoma"/>
          <w:b/>
        </w:rPr>
      </w:pPr>
    </w:p>
    <w:p w14:paraId="4A2327C2" w14:textId="77777777" w:rsidR="00C9727C" w:rsidRPr="001A5986" w:rsidRDefault="00C9727C" w:rsidP="00587B3A">
      <w:pPr>
        <w:outlineLvl w:val="0"/>
        <w:rPr>
          <w:rFonts w:ascii="Tahoma" w:hAnsi="Tahoma" w:cs="Tahoma"/>
          <w:b/>
        </w:rPr>
      </w:pPr>
    </w:p>
    <w:p w14:paraId="41B92208" w14:textId="77777777" w:rsidR="00C9727C" w:rsidRPr="001A5986" w:rsidRDefault="00C9727C" w:rsidP="00587B3A">
      <w:pPr>
        <w:outlineLvl w:val="0"/>
        <w:rPr>
          <w:rFonts w:ascii="Tahoma" w:hAnsi="Tahoma" w:cs="Tahoma"/>
          <w:b/>
        </w:rPr>
      </w:pPr>
    </w:p>
    <w:p w14:paraId="765B5D9A" w14:textId="77777777" w:rsidR="00C9727C" w:rsidRPr="001A5986" w:rsidRDefault="00C9727C" w:rsidP="00587B3A">
      <w:pPr>
        <w:outlineLvl w:val="0"/>
        <w:rPr>
          <w:rFonts w:ascii="Tahoma" w:hAnsi="Tahoma" w:cs="Tahoma"/>
          <w:b/>
        </w:rPr>
      </w:pPr>
    </w:p>
    <w:p w14:paraId="2A22CED7" w14:textId="77777777" w:rsidR="00C9727C" w:rsidRPr="001A5986" w:rsidRDefault="00C9727C" w:rsidP="00587B3A">
      <w:pPr>
        <w:outlineLvl w:val="0"/>
        <w:rPr>
          <w:rFonts w:ascii="Tahoma" w:hAnsi="Tahoma" w:cs="Tahoma"/>
          <w:b/>
        </w:rPr>
      </w:pPr>
    </w:p>
    <w:p w14:paraId="1465C52E" w14:textId="77777777" w:rsidR="00C9727C" w:rsidRPr="001A5986" w:rsidRDefault="00C9727C" w:rsidP="00587B3A">
      <w:pPr>
        <w:outlineLvl w:val="0"/>
        <w:rPr>
          <w:rFonts w:ascii="Tahoma" w:hAnsi="Tahoma" w:cs="Tahoma"/>
          <w:b/>
        </w:rPr>
      </w:pPr>
    </w:p>
    <w:p w14:paraId="1F4A3C98" w14:textId="77777777" w:rsidR="00C9727C" w:rsidRPr="001A5986" w:rsidRDefault="00C9727C" w:rsidP="00587B3A">
      <w:pPr>
        <w:outlineLvl w:val="0"/>
        <w:rPr>
          <w:rFonts w:ascii="Tahoma" w:hAnsi="Tahoma" w:cs="Tahoma"/>
          <w:b/>
        </w:rPr>
      </w:pPr>
    </w:p>
    <w:p w14:paraId="7E03669C" w14:textId="77777777" w:rsidR="008741D9" w:rsidRPr="001A5986" w:rsidRDefault="008741D9" w:rsidP="00587B3A">
      <w:pPr>
        <w:outlineLvl w:val="0"/>
        <w:rPr>
          <w:rFonts w:ascii="Tahoma" w:hAnsi="Tahoma" w:cs="Tahoma"/>
          <w:b/>
        </w:rPr>
      </w:pPr>
    </w:p>
    <w:p w14:paraId="6384753E" w14:textId="77777777" w:rsidR="008D3F0B" w:rsidRPr="001A5986" w:rsidRDefault="008D3F0B" w:rsidP="00587B3A">
      <w:pPr>
        <w:outlineLvl w:val="0"/>
        <w:rPr>
          <w:rFonts w:ascii="Tahoma" w:hAnsi="Tahoma" w:cs="Tahoma"/>
          <w:b/>
        </w:rPr>
      </w:pPr>
    </w:p>
    <w:p w14:paraId="6B92AE0D" w14:textId="77777777" w:rsidR="003B79AD" w:rsidRPr="001A5986" w:rsidRDefault="003B79AD" w:rsidP="00FC4E7E">
      <w:pPr>
        <w:jc w:val="both"/>
        <w:outlineLvl w:val="0"/>
        <w:rPr>
          <w:rFonts w:ascii="Tahoma" w:hAnsi="Tahoma" w:cs="Tahoma"/>
        </w:rPr>
      </w:pPr>
    </w:p>
    <w:p w14:paraId="752C2374" w14:textId="77777777" w:rsidR="004402C4" w:rsidRPr="001A5986" w:rsidRDefault="004402C4" w:rsidP="00437DA0">
      <w:pPr>
        <w:outlineLvl w:val="0"/>
        <w:rPr>
          <w:rFonts w:ascii="Tahoma" w:hAnsi="Tahoma" w:cs="Tahoma"/>
        </w:rPr>
      </w:pPr>
    </w:p>
    <w:p w14:paraId="3959075C" w14:textId="77777777" w:rsidR="00FC4E7E" w:rsidRPr="001A5986" w:rsidRDefault="00FC4E7E" w:rsidP="00437DA0">
      <w:pPr>
        <w:outlineLvl w:val="0"/>
        <w:rPr>
          <w:rFonts w:ascii="Tahoma" w:hAnsi="Tahoma" w:cs="Tahoma"/>
        </w:rPr>
      </w:pPr>
    </w:p>
    <w:p w14:paraId="277C35C1" w14:textId="77777777" w:rsidR="00FC4E7E" w:rsidRPr="001A5986" w:rsidRDefault="00FC4E7E" w:rsidP="00437DA0">
      <w:pPr>
        <w:outlineLvl w:val="0"/>
        <w:rPr>
          <w:rFonts w:ascii="Tahoma" w:hAnsi="Tahoma" w:cs="Tahoma"/>
        </w:rPr>
      </w:pPr>
    </w:p>
    <w:p w14:paraId="63270514" w14:textId="77777777" w:rsidR="00FC4E7E" w:rsidRPr="001A5986" w:rsidRDefault="00FC4E7E" w:rsidP="00437DA0">
      <w:pPr>
        <w:outlineLvl w:val="0"/>
        <w:rPr>
          <w:rFonts w:ascii="Tahoma" w:hAnsi="Tahoma" w:cs="Tahoma"/>
        </w:rPr>
      </w:pPr>
    </w:p>
    <w:p w14:paraId="6AFAB38B" w14:textId="77777777" w:rsidR="004402C4" w:rsidRPr="001A5986" w:rsidRDefault="004402C4" w:rsidP="00437DA0">
      <w:pPr>
        <w:outlineLvl w:val="0"/>
        <w:rPr>
          <w:rFonts w:ascii="Tahoma" w:hAnsi="Tahoma" w:cs="Tahoma"/>
        </w:rPr>
      </w:pPr>
    </w:p>
    <w:bookmarkEnd w:id="15"/>
    <w:p w14:paraId="2EC6CF30" w14:textId="77777777" w:rsidR="004402C4" w:rsidRPr="001A5986" w:rsidRDefault="004402C4" w:rsidP="00437DA0">
      <w:pPr>
        <w:outlineLvl w:val="0"/>
        <w:rPr>
          <w:rFonts w:ascii="Tahoma" w:hAnsi="Tahoma" w:cs="Tahoma"/>
        </w:rPr>
      </w:pPr>
    </w:p>
    <w:p w14:paraId="1C07294D" w14:textId="77777777" w:rsidR="004402C4" w:rsidRPr="001A5986" w:rsidRDefault="004402C4" w:rsidP="00437DA0">
      <w:pPr>
        <w:outlineLvl w:val="0"/>
        <w:rPr>
          <w:rFonts w:ascii="Tahoma" w:hAnsi="Tahoma" w:cs="Tahoma"/>
        </w:rPr>
      </w:pPr>
    </w:p>
    <w:bookmarkEnd w:id="12"/>
    <w:p w14:paraId="7CEB2A90" w14:textId="77777777" w:rsidR="00B42C79" w:rsidRPr="001A5986" w:rsidRDefault="00B42C79" w:rsidP="00B42C79">
      <w:pPr>
        <w:jc w:val="both"/>
        <w:rPr>
          <w:rFonts w:ascii="Tahoma" w:hAnsi="Tahoma" w:cs="Tahoma"/>
          <w:b/>
        </w:rPr>
      </w:pPr>
      <w:r w:rsidRPr="001A5986">
        <w:rPr>
          <w:rFonts w:ascii="Tahoma" w:hAnsi="Tahoma" w:cs="Tahoma"/>
          <w:b/>
        </w:rPr>
        <w:lastRenderedPageBreak/>
        <w:t>NOTES TO THE FINANCIAL STATEMENTS FOR THE YEAR ENDED 31 MARCH 2023 (continued)</w:t>
      </w:r>
    </w:p>
    <w:p w14:paraId="04F9EB48" w14:textId="77777777" w:rsidR="00706426" w:rsidRPr="001A5986" w:rsidRDefault="00706426" w:rsidP="00437DA0">
      <w:pPr>
        <w:outlineLvl w:val="0"/>
        <w:rPr>
          <w:rFonts w:ascii="Tahoma" w:hAnsi="Tahoma" w:cs="Tahoma"/>
        </w:rPr>
      </w:pPr>
    </w:p>
    <w:p w14:paraId="18063237" w14:textId="77777777" w:rsidR="004402C4" w:rsidRPr="001A5986" w:rsidRDefault="004402C4" w:rsidP="00437DA0">
      <w:pPr>
        <w:outlineLvl w:val="0"/>
        <w:rPr>
          <w:rFonts w:ascii="Tahoma" w:hAnsi="Tahoma" w:cs="Tahoma"/>
        </w:rPr>
      </w:pPr>
    </w:p>
    <w:p w14:paraId="40C12858" w14:textId="7BED5C30" w:rsidR="006A55F0" w:rsidRPr="001A5986" w:rsidRDefault="006A55F0" w:rsidP="006A55F0">
      <w:pPr>
        <w:rPr>
          <w:rFonts w:ascii="Tahoma" w:hAnsi="Tahoma" w:cs="Tahoma"/>
          <w:b/>
        </w:rPr>
      </w:pPr>
      <w:r w:rsidRPr="001A5986">
        <w:rPr>
          <w:rFonts w:ascii="Tahoma" w:hAnsi="Tahoma" w:cs="Tahoma"/>
          <w:b/>
        </w:rPr>
        <w:t>1</w:t>
      </w:r>
      <w:r w:rsidR="007E07E8" w:rsidRPr="001A5986">
        <w:rPr>
          <w:rFonts w:ascii="Tahoma" w:hAnsi="Tahoma" w:cs="Tahoma"/>
          <w:b/>
        </w:rPr>
        <w:t>5.</w:t>
      </w:r>
      <w:r w:rsidRPr="001A5986">
        <w:rPr>
          <w:rFonts w:ascii="Tahoma" w:hAnsi="Tahoma" w:cs="Tahoma"/>
          <w:b/>
        </w:rPr>
        <w:tab/>
        <w:t>CONNECTED ORGANISATION</w:t>
      </w:r>
    </w:p>
    <w:p w14:paraId="4D3592EE" w14:textId="77777777" w:rsidR="00214847" w:rsidRPr="001A5986" w:rsidRDefault="00214847" w:rsidP="00214847">
      <w:pPr>
        <w:ind w:left="720"/>
        <w:rPr>
          <w:rFonts w:ascii="Tahoma" w:hAnsi="Tahoma" w:cs="Tahoma"/>
          <w:b/>
        </w:rPr>
      </w:pPr>
    </w:p>
    <w:p w14:paraId="1B52A1EF" w14:textId="47991741" w:rsidR="003B79AD" w:rsidRPr="001A5986" w:rsidRDefault="006A55F0" w:rsidP="00706426">
      <w:pPr>
        <w:spacing w:after="160" w:line="259" w:lineRule="auto"/>
        <w:ind w:left="720"/>
        <w:jc w:val="both"/>
        <w:rPr>
          <w:rFonts w:ascii="Tahoma" w:hAnsi="Tahoma" w:cs="Tahoma"/>
        </w:rPr>
      </w:pPr>
      <w:r w:rsidRPr="001A5986">
        <w:rPr>
          <w:rFonts w:ascii="Tahoma" w:hAnsi="Tahoma" w:cs="Tahoma"/>
        </w:rPr>
        <w:t xml:space="preserve">The </w:t>
      </w:r>
      <w:r w:rsidR="00CD1B39">
        <w:rPr>
          <w:rFonts w:ascii="Tahoma" w:hAnsi="Tahoma" w:cs="Tahoma"/>
        </w:rPr>
        <w:t>Trustees</w:t>
      </w:r>
      <w:r w:rsidR="003870B5" w:rsidRPr="001A5986">
        <w:rPr>
          <w:rFonts w:ascii="Tahoma" w:hAnsi="Tahoma" w:cs="Tahoma"/>
        </w:rPr>
        <w:t xml:space="preserve"> of </w:t>
      </w:r>
      <w:r w:rsidR="00463404" w:rsidRPr="001A5986">
        <w:rPr>
          <w:rFonts w:ascii="Tahoma" w:hAnsi="Tahoma" w:cs="Tahoma"/>
        </w:rPr>
        <w:t>Sight Scotland</w:t>
      </w:r>
      <w:r w:rsidR="003870B5" w:rsidRPr="001A5986">
        <w:rPr>
          <w:rFonts w:ascii="Tahoma" w:hAnsi="Tahoma" w:cs="Tahoma"/>
        </w:rPr>
        <w:t xml:space="preserve"> act</w:t>
      </w:r>
      <w:r w:rsidR="008B3E5B" w:rsidRPr="001A5986">
        <w:rPr>
          <w:rFonts w:ascii="Tahoma" w:hAnsi="Tahoma" w:cs="Tahoma"/>
        </w:rPr>
        <w:t xml:space="preserve"> </w:t>
      </w:r>
      <w:r w:rsidRPr="001A5986">
        <w:rPr>
          <w:rFonts w:ascii="Tahoma" w:hAnsi="Tahoma" w:cs="Tahoma"/>
        </w:rPr>
        <w:t xml:space="preserve">as </w:t>
      </w:r>
      <w:r w:rsidR="00D04970" w:rsidRPr="001A5986">
        <w:rPr>
          <w:rFonts w:ascii="Tahoma" w:hAnsi="Tahoma" w:cs="Tahoma"/>
        </w:rPr>
        <w:t xml:space="preserve">Trustees </w:t>
      </w:r>
      <w:r w:rsidRPr="001A5986">
        <w:rPr>
          <w:rFonts w:ascii="Tahoma" w:hAnsi="Tahoma" w:cs="Tahoma"/>
        </w:rPr>
        <w:t xml:space="preserve">of </w:t>
      </w:r>
      <w:r w:rsidR="00463404" w:rsidRPr="001A5986">
        <w:rPr>
          <w:rFonts w:ascii="Tahoma" w:hAnsi="Tahoma" w:cs="Tahoma"/>
        </w:rPr>
        <w:t>Sight Scotland Veterans</w:t>
      </w:r>
      <w:r w:rsidRPr="001A5986">
        <w:rPr>
          <w:rFonts w:ascii="Tahoma" w:hAnsi="Tahoma" w:cs="Tahoma"/>
        </w:rPr>
        <w:t xml:space="preserve">.  This is a separate charity having its own funds and properties.  </w:t>
      </w:r>
      <w:r w:rsidR="005C22ED" w:rsidRPr="001A5986">
        <w:rPr>
          <w:rFonts w:ascii="Tahoma" w:hAnsi="Tahoma" w:cs="Tahoma"/>
        </w:rPr>
        <w:t>Sight Scotland</w:t>
      </w:r>
      <w:r w:rsidRPr="001A5986">
        <w:rPr>
          <w:rFonts w:ascii="Tahoma" w:hAnsi="Tahoma" w:cs="Tahoma"/>
        </w:rPr>
        <w:t xml:space="preserve"> provide</w:t>
      </w:r>
      <w:r w:rsidR="007D4D68" w:rsidRPr="001A5986">
        <w:rPr>
          <w:rFonts w:ascii="Tahoma" w:hAnsi="Tahoma" w:cs="Tahoma"/>
        </w:rPr>
        <w:t>d</w:t>
      </w:r>
      <w:r w:rsidRPr="001A5986">
        <w:rPr>
          <w:rFonts w:ascii="Tahoma" w:hAnsi="Tahoma" w:cs="Tahoma"/>
        </w:rPr>
        <w:t xml:space="preserve"> administrative services for which a fee</w:t>
      </w:r>
      <w:r w:rsidR="007C5BE8">
        <w:rPr>
          <w:rFonts w:ascii="Tahoma" w:hAnsi="Tahoma" w:cs="Tahoma"/>
        </w:rPr>
        <w:t xml:space="preserve"> net of VAT</w:t>
      </w:r>
      <w:r w:rsidRPr="001A5986">
        <w:rPr>
          <w:rFonts w:ascii="Tahoma" w:hAnsi="Tahoma" w:cs="Tahoma"/>
        </w:rPr>
        <w:t xml:space="preserve"> </w:t>
      </w:r>
      <w:r w:rsidR="007D4D68" w:rsidRPr="001A5986">
        <w:rPr>
          <w:rFonts w:ascii="Tahoma" w:hAnsi="Tahoma" w:cs="Tahoma"/>
        </w:rPr>
        <w:t>wa</w:t>
      </w:r>
      <w:r w:rsidRPr="001A5986">
        <w:rPr>
          <w:rFonts w:ascii="Tahoma" w:hAnsi="Tahoma" w:cs="Tahoma"/>
        </w:rPr>
        <w:t xml:space="preserve">s </w:t>
      </w:r>
      <w:r w:rsidR="00077EF9" w:rsidRPr="001A5986">
        <w:rPr>
          <w:rFonts w:ascii="Tahoma" w:hAnsi="Tahoma" w:cs="Tahoma"/>
        </w:rPr>
        <w:t>receiv</w:t>
      </w:r>
      <w:r w:rsidRPr="001A5986">
        <w:rPr>
          <w:rFonts w:ascii="Tahoma" w:hAnsi="Tahoma" w:cs="Tahoma"/>
        </w:rPr>
        <w:t>ed</w:t>
      </w:r>
      <w:r w:rsidR="00946483" w:rsidRPr="001A5986">
        <w:rPr>
          <w:rFonts w:ascii="Tahoma" w:hAnsi="Tahoma" w:cs="Tahoma"/>
        </w:rPr>
        <w:t xml:space="preserve"> of £</w:t>
      </w:r>
      <w:r w:rsidR="001801AA" w:rsidRPr="001A5986">
        <w:rPr>
          <w:rFonts w:ascii="Tahoma" w:hAnsi="Tahoma" w:cs="Tahoma"/>
        </w:rPr>
        <w:t>6</w:t>
      </w:r>
      <w:r w:rsidR="009F70D3">
        <w:rPr>
          <w:rFonts w:ascii="Tahoma" w:hAnsi="Tahoma" w:cs="Tahoma"/>
        </w:rPr>
        <w:t>75</w:t>
      </w:r>
      <w:r w:rsidR="005C3715" w:rsidRPr="001A5986">
        <w:rPr>
          <w:rFonts w:ascii="Tahoma" w:hAnsi="Tahoma" w:cs="Tahoma"/>
        </w:rPr>
        <w:t>K</w:t>
      </w:r>
      <w:r w:rsidR="00946483" w:rsidRPr="001A5986">
        <w:rPr>
          <w:rFonts w:ascii="Tahoma" w:hAnsi="Tahoma" w:cs="Tahoma"/>
        </w:rPr>
        <w:t xml:space="preserve"> (</w:t>
      </w:r>
      <w:r w:rsidR="00C30F1B" w:rsidRPr="001A5986">
        <w:rPr>
          <w:rFonts w:ascii="Tahoma" w:hAnsi="Tahoma" w:cs="Tahoma"/>
        </w:rPr>
        <w:t>202</w:t>
      </w:r>
      <w:r w:rsidR="009D0324">
        <w:rPr>
          <w:rFonts w:ascii="Tahoma" w:hAnsi="Tahoma" w:cs="Tahoma"/>
        </w:rPr>
        <w:t>3</w:t>
      </w:r>
      <w:r w:rsidR="00946483" w:rsidRPr="001A5986">
        <w:rPr>
          <w:rFonts w:ascii="Tahoma" w:hAnsi="Tahoma" w:cs="Tahoma"/>
        </w:rPr>
        <w:t xml:space="preserve">, </w:t>
      </w:r>
      <w:r w:rsidR="001801AA" w:rsidRPr="001A5986">
        <w:rPr>
          <w:rFonts w:ascii="Tahoma" w:hAnsi="Tahoma" w:cs="Tahoma"/>
        </w:rPr>
        <w:t>£</w:t>
      </w:r>
      <w:r w:rsidR="009F70D3">
        <w:rPr>
          <w:rFonts w:ascii="Tahoma" w:hAnsi="Tahoma" w:cs="Tahoma"/>
        </w:rPr>
        <w:t>615</w:t>
      </w:r>
      <w:r w:rsidR="005C3715" w:rsidRPr="001A5986">
        <w:rPr>
          <w:rFonts w:ascii="Tahoma" w:hAnsi="Tahoma" w:cs="Tahoma"/>
        </w:rPr>
        <w:t>K</w:t>
      </w:r>
      <w:r w:rsidR="00946483" w:rsidRPr="001A5986">
        <w:rPr>
          <w:rFonts w:ascii="Tahoma" w:hAnsi="Tahoma" w:cs="Tahoma"/>
        </w:rPr>
        <w:t>)</w:t>
      </w:r>
      <w:r w:rsidRPr="001A5986">
        <w:rPr>
          <w:rFonts w:ascii="Tahoma" w:hAnsi="Tahoma" w:cs="Tahoma"/>
        </w:rPr>
        <w:t>.</w:t>
      </w:r>
      <w:r w:rsidR="002368B8" w:rsidRPr="001A5986">
        <w:rPr>
          <w:rFonts w:ascii="Tahoma" w:hAnsi="Tahoma" w:cs="Tahoma"/>
        </w:rPr>
        <w:t xml:space="preserve"> </w:t>
      </w:r>
      <w:r w:rsidRPr="001A5986">
        <w:rPr>
          <w:rFonts w:ascii="Tahoma" w:hAnsi="Tahoma" w:cs="Tahoma"/>
        </w:rPr>
        <w:t>At the balance sheet date</w:t>
      </w:r>
      <w:r w:rsidR="00D92451" w:rsidRPr="001A5986">
        <w:rPr>
          <w:rFonts w:ascii="Tahoma" w:hAnsi="Tahoma" w:cs="Tahoma"/>
        </w:rPr>
        <w:t>,</w:t>
      </w:r>
      <w:r w:rsidRPr="001A5986">
        <w:rPr>
          <w:rFonts w:ascii="Tahoma" w:hAnsi="Tahoma" w:cs="Tahoma"/>
        </w:rPr>
        <w:t xml:space="preserve"> a </w:t>
      </w:r>
      <w:r w:rsidR="00C203DB" w:rsidRPr="001A5986">
        <w:rPr>
          <w:rFonts w:ascii="Tahoma" w:hAnsi="Tahoma" w:cs="Tahoma"/>
        </w:rPr>
        <w:t>charge</w:t>
      </w:r>
      <w:r w:rsidRPr="001A5986">
        <w:rPr>
          <w:rFonts w:ascii="Tahoma" w:hAnsi="Tahoma" w:cs="Tahoma"/>
        </w:rPr>
        <w:t xml:space="preserve"> was</w:t>
      </w:r>
      <w:r w:rsidR="00187617" w:rsidRPr="001A5986">
        <w:rPr>
          <w:rFonts w:ascii="Tahoma" w:hAnsi="Tahoma" w:cs="Tahoma"/>
        </w:rPr>
        <w:t xml:space="preserve"> due from </w:t>
      </w:r>
      <w:r w:rsidR="00463404" w:rsidRPr="001A5986">
        <w:rPr>
          <w:rFonts w:ascii="Tahoma" w:hAnsi="Tahoma" w:cs="Tahoma"/>
        </w:rPr>
        <w:t>Sight Scotland Veterans</w:t>
      </w:r>
      <w:r w:rsidR="00187617" w:rsidRPr="001A5986">
        <w:rPr>
          <w:rFonts w:ascii="Tahoma" w:hAnsi="Tahoma" w:cs="Tahoma"/>
        </w:rPr>
        <w:t xml:space="preserve"> </w:t>
      </w:r>
      <w:r w:rsidRPr="001A5986">
        <w:rPr>
          <w:rFonts w:ascii="Tahoma" w:hAnsi="Tahoma" w:cs="Tahoma"/>
        </w:rPr>
        <w:t>amounting to £</w:t>
      </w:r>
      <w:r w:rsidR="009F70D3">
        <w:rPr>
          <w:rFonts w:ascii="Tahoma" w:hAnsi="Tahoma" w:cs="Tahoma"/>
        </w:rPr>
        <w:t>1,116</w:t>
      </w:r>
      <w:r w:rsidR="005C3715" w:rsidRPr="001A5986">
        <w:rPr>
          <w:rFonts w:ascii="Tahoma" w:hAnsi="Tahoma" w:cs="Tahoma"/>
        </w:rPr>
        <w:t>K</w:t>
      </w:r>
      <w:r w:rsidR="000E63E3" w:rsidRPr="001A5986">
        <w:rPr>
          <w:rFonts w:ascii="Tahoma" w:hAnsi="Tahoma" w:cs="Tahoma"/>
        </w:rPr>
        <w:t xml:space="preserve"> </w:t>
      </w:r>
      <w:r w:rsidRPr="001A5986">
        <w:rPr>
          <w:rFonts w:ascii="Tahoma" w:hAnsi="Tahoma" w:cs="Tahoma"/>
        </w:rPr>
        <w:t>(</w:t>
      </w:r>
      <w:r w:rsidR="00C30F1B" w:rsidRPr="001A5986">
        <w:rPr>
          <w:rFonts w:ascii="Tahoma" w:hAnsi="Tahoma" w:cs="Tahoma"/>
        </w:rPr>
        <w:t>202</w:t>
      </w:r>
      <w:r w:rsidR="007C5BE8">
        <w:rPr>
          <w:rFonts w:ascii="Tahoma" w:hAnsi="Tahoma" w:cs="Tahoma"/>
        </w:rPr>
        <w:t>3</w:t>
      </w:r>
      <w:r w:rsidR="00C70FD3" w:rsidRPr="001A5986">
        <w:rPr>
          <w:rFonts w:ascii="Tahoma" w:hAnsi="Tahoma" w:cs="Tahoma"/>
        </w:rPr>
        <w:t>,</w:t>
      </w:r>
      <w:r w:rsidRPr="001A5986">
        <w:rPr>
          <w:rFonts w:ascii="Tahoma" w:hAnsi="Tahoma" w:cs="Tahoma"/>
        </w:rPr>
        <w:t xml:space="preserve"> </w:t>
      </w:r>
      <w:r w:rsidR="009B66C1" w:rsidRPr="001A5986">
        <w:rPr>
          <w:rFonts w:ascii="Tahoma" w:hAnsi="Tahoma" w:cs="Tahoma"/>
        </w:rPr>
        <w:t>£</w:t>
      </w:r>
      <w:r w:rsidR="001801AA" w:rsidRPr="001A5986">
        <w:rPr>
          <w:rFonts w:ascii="Tahoma" w:hAnsi="Tahoma" w:cs="Tahoma"/>
        </w:rPr>
        <w:t>3</w:t>
      </w:r>
      <w:r w:rsidR="009F70D3">
        <w:rPr>
          <w:rFonts w:ascii="Tahoma" w:hAnsi="Tahoma" w:cs="Tahoma"/>
        </w:rPr>
        <w:t>81</w:t>
      </w:r>
      <w:r w:rsidR="005C3715" w:rsidRPr="001A5986">
        <w:rPr>
          <w:rFonts w:ascii="Tahoma" w:hAnsi="Tahoma" w:cs="Tahoma"/>
        </w:rPr>
        <w:t>K)</w:t>
      </w:r>
      <w:r w:rsidR="007A64D0" w:rsidRPr="001A5986">
        <w:rPr>
          <w:rFonts w:ascii="Tahoma" w:hAnsi="Tahoma" w:cs="Tahoma"/>
        </w:rPr>
        <w:t>.</w:t>
      </w:r>
    </w:p>
    <w:p w14:paraId="4C1B0FC3" w14:textId="77777777" w:rsidR="005A3D56" w:rsidRPr="001A5986" w:rsidRDefault="005A3D56" w:rsidP="007A64D0">
      <w:pPr>
        <w:ind w:left="720"/>
        <w:rPr>
          <w:rFonts w:ascii="Tahoma" w:hAnsi="Tahoma" w:cs="Tahoma"/>
          <w:b/>
        </w:rPr>
      </w:pPr>
    </w:p>
    <w:p w14:paraId="45387FAF" w14:textId="27B5B7FD" w:rsidR="00F056DE" w:rsidRPr="001A5986" w:rsidRDefault="00F056DE" w:rsidP="00F056DE">
      <w:pPr>
        <w:rPr>
          <w:rFonts w:ascii="Tahoma" w:hAnsi="Tahoma" w:cs="Tahoma"/>
          <w:b/>
        </w:rPr>
      </w:pPr>
      <w:r w:rsidRPr="001A5986">
        <w:rPr>
          <w:rFonts w:ascii="Tahoma" w:hAnsi="Tahoma" w:cs="Tahoma"/>
          <w:b/>
        </w:rPr>
        <w:t>1</w:t>
      </w:r>
      <w:r w:rsidR="007E07E8" w:rsidRPr="001A5986">
        <w:rPr>
          <w:rFonts w:ascii="Tahoma" w:hAnsi="Tahoma" w:cs="Tahoma"/>
          <w:b/>
        </w:rPr>
        <w:t>6.</w:t>
      </w:r>
      <w:r w:rsidRPr="001A5986">
        <w:rPr>
          <w:rFonts w:ascii="Tahoma" w:hAnsi="Tahoma" w:cs="Tahoma"/>
          <w:b/>
        </w:rPr>
        <w:tab/>
        <w:t>FINANCIAL INSTRUMENTS</w:t>
      </w:r>
    </w:p>
    <w:tbl>
      <w:tblPr>
        <w:tblW w:w="8505" w:type="dxa"/>
        <w:tblInd w:w="709" w:type="dxa"/>
        <w:tblLayout w:type="fixed"/>
        <w:tblLook w:val="01E0" w:firstRow="1" w:lastRow="1" w:firstColumn="1" w:lastColumn="1" w:noHBand="0" w:noVBand="0"/>
      </w:tblPr>
      <w:tblGrid>
        <w:gridCol w:w="6037"/>
        <w:gridCol w:w="58"/>
        <w:gridCol w:w="649"/>
        <w:gridCol w:w="344"/>
        <w:gridCol w:w="80"/>
        <w:gridCol w:w="706"/>
        <w:gridCol w:w="599"/>
        <w:gridCol w:w="32"/>
      </w:tblGrid>
      <w:tr w:rsidR="00F056DE" w:rsidRPr="001A5986" w14:paraId="2BBF263C" w14:textId="77777777" w:rsidTr="00606C2F">
        <w:trPr>
          <w:gridAfter w:val="1"/>
          <w:wAfter w:w="32" w:type="dxa"/>
          <w:trHeight w:val="286"/>
        </w:trPr>
        <w:tc>
          <w:tcPr>
            <w:tcW w:w="6037" w:type="dxa"/>
          </w:tcPr>
          <w:p w14:paraId="2387403B" w14:textId="77777777" w:rsidR="00F056DE" w:rsidRPr="001A5986" w:rsidRDefault="00F056DE" w:rsidP="00AB6020">
            <w:pPr>
              <w:rPr>
                <w:rFonts w:ascii="Tahoma" w:hAnsi="Tahoma" w:cs="Tahoma"/>
                <w:b/>
              </w:rPr>
            </w:pPr>
          </w:p>
        </w:tc>
        <w:tc>
          <w:tcPr>
            <w:tcW w:w="1131" w:type="dxa"/>
            <w:gridSpan w:val="4"/>
          </w:tcPr>
          <w:p w14:paraId="16B7E13E" w14:textId="2F05B871" w:rsidR="00F056DE" w:rsidRPr="001A5986" w:rsidRDefault="00C30F1B" w:rsidP="005C22ED">
            <w:pPr>
              <w:jc w:val="center"/>
              <w:rPr>
                <w:rFonts w:ascii="Tahoma" w:hAnsi="Tahoma" w:cs="Tahoma"/>
                <w:b/>
              </w:rPr>
            </w:pPr>
            <w:r w:rsidRPr="001A5986">
              <w:rPr>
                <w:rFonts w:ascii="Tahoma" w:hAnsi="Tahoma" w:cs="Tahoma"/>
                <w:b/>
              </w:rPr>
              <w:t>202</w:t>
            </w:r>
            <w:r w:rsidR="00F57923">
              <w:rPr>
                <w:rFonts w:ascii="Tahoma" w:hAnsi="Tahoma" w:cs="Tahoma"/>
                <w:b/>
              </w:rPr>
              <w:t>4</w:t>
            </w:r>
          </w:p>
        </w:tc>
        <w:tc>
          <w:tcPr>
            <w:tcW w:w="1305" w:type="dxa"/>
            <w:gridSpan w:val="2"/>
          </w:tcPr>
          <w:p w14:paraId="2748B7C7" w14:textId="4A59FB47" w:rsidR="00F056DE" w:rsidRPr="001A5986" w:rsidRDefault="00C30F1B" w:rsidP="005C22ED">
            <w:pPr>
              <w:jc w:val="center"/>
              <w:rPr>
                <w:rFonts w:ascii="Tahoma" w:hAnsi="Tahoma" w:cs="Tahoma"/>
                <w:b/>
              </w:rPr>
            </w:pPr>
            <w:r w:rsidRPr="001A5986">
              <w:rPr>
                <w:rFonts w:ascii="Tahoma" w:hAnsi="Tahoma" w:cs="Tahoma"/>
                <w:b/>
              </w:rPr>
              <w:t>202</w:t>
            </w:r>
            <w:r w:rsidR="00F57923">
              <w:rPr>
                <w:rFonts w:ascii="Tahoma" w:hAnsi="Tahoma" w:cs="Tahoma"/>
                <w:b/>
              </w:rPr>
              <w:t>3</w:t>
            </w:r>
          </w:p>
        </w:tc>
      </w:tr>
      <w:tr w:rsidR="00F056DE" w:rsidRPr="001A5986" w14:paraId="15D7D708" w14:textId="77777777" w:rsidTr="00606C2F">
        <w:trPr>
          <w:gridAfter w:val="1"/>
          <w:wAfter w:w="32" w:type="dxa"/>
          <w:trHeight w:val="286"/>
        </w:trPr>
        <w:tc>
          <w:tcPr>
            <w:tcW w:w="6037" w:type="dxa"/>
          </w:tcPr>
          <w:p w14:paraId="5F2A9693" w14:textId="77777777" w:rsidR="00F056DE" w:rsidRPr="001A5986" w:rsidRDefault="00F056DE" w:rsidP="00AB6020">
            <w:pPr>
              <w:rPr>
                <w:rFonts w:ascii="Tahoma" w:hAnsi="Tahoma" w:cs="Tahoma"/>
              </w:rPr>
            </w:pPr>
          </w:p>
        </w:tc>
        <w:tc>
          <w:tcPr>
            <w:tcW w:w="1131" w:type="dxa"/>
            <w:gridSpan w:val="4"/>
          </w:tcPr>
          <w:p w14:paraId="7FDF69E1" w14:textId="77777777" w:rsidR="00F056DE" w:rsidRPr="001A5986" w:rsidRDefault="00B66302" w:rsidP="00C05A68">
            <w:pPr>
              <w:rPr>
                <w:rFonts w:ascii="Tahoma" w:hAnsi="Tahoma" w:cs="Tahoma"/>
              </w:rPr>
            </w:pPr>
            <w:r w:rsidRPr="001A5986">
              <w:rPr>
                <w:rFonts w:ascii="Tahoma" w:hAnsi="Tahoma" w:cs="Tahoma"/>
              </w:rPr>
              <w:t xml:space="preserve">   </w:t>
            </w:r>
            <w:r w:rsidR="0080022D" w:rsidRPr="001A5986">
              <w:rPr>
                <w:rFonts w:ascii="Tahoma" w:hAnsi="Tahoma" w:cs="Tahoma"/>
              </w:rPr>
              <w:t>£000</w:t>
            </w:r>
          </w:p>
        </w:tc>
        <w:tc>
          <w:tcPr>
            <w:tcW w:w="1305" w:type="dxa"/>
            <w:gridSpan w:val="2"/>
          </w:tcPr>
          <w:p w14:paraId="38EDCCD5" w14:textId="77777777" w:rsidR="00F056DE" w:rsidRPr="001A5986" w:rsidRDefault="00B66302" w:rsidP="00C05A68">
            <w:pPr>
              <w:rPr>
                <w:rFonts w:ascii="Tahoma" w:hAnsi="Tahoma" w:cs="Tahoma"/>
              </w:rPr>
            </w:pPr>
            <w:r w:rsidRPr="001A5986">
              <w:rPr>
                <w:rFonts w:ascii="Tahoma" w:hAnsi="Tahoma" w:cs="Tahoma"/>
              </w:rPr>
              <w:t xml:space="preserve">    </w:t>
            </w:r>
            <w:r w:rsidR="0080022D" w:rsidRPr="001A5986">
              <w:rPr>
                <w:rFonts w:ascii="Tahoma" w:hAnsi="Tahoma" w:cs="Tahoma"/>
              </w:rPr>
              <w:t>£000</w:t>
            </w:r>
          </w:p>
        </w:tc>
      </w:tr>
      <w:tr w:rsidR="00F056DE" w:rsidRPr="001A5986" w14:paraId="4EBE4B3C" w14:textId="77777777" w:rsidTr="00606C2F">
        <w:trPr>
          <w:gridAfter w:val="1"/>
          <w:wAfter w:w="32" w:type="dxa"/>
          <w:trHeight w:val="302"/>
        </w:trPr>
        <w:tc>
          <w:tcPr>
            <w:tcW w:w="6744" w:type="dxa"/>
            <w:gridSpan w:val="3"/>
          </w:tcPr>
          <w:p w14:paraId="1461049B" w14:textId="53222801" w:rsidR="00F056DE" w:rsidRPr="001A5986" w:rsidRDefault="00F056DE" w:rsidP="00892B00">
            <w:pPr>
              <w:ind w:right="705"/>
              <w:rPr>
                <w:rFonts w:ascii="Tahoma" w:hAnsi="Tahoma" w:cs="Tahoma"/>
                <w:iCs/>
              </w:rPr>
            </w:pPr>
          </w:p>
        </w:tc>
        <w:tc>
          <w:tcPr>
            <w:tcW w:w="1130" w:type="dxa"/>
            <w:gridSpan w:val="3"/>
          </w:tcPr>
          <w:p w14:paraId="68FA78B6" w14:textId="77777777" w:rsidR="00F056DE" w:rsidRPr="001A5986" w:rsidRDefault="00F056DE" w:rsidP="00C05A68">
            <w:pPr>
              <w:rPr>
                <w:rFonts w:ascii="Tahoma" w:hAnsi="Tahoma" w:cs="Tahoma"/>
                <w:iCs/>
              </w:rPr>
            </w:pPr>
          </w:p>
        </w:tc>
        <w:tc>
          <w:tcPr>
            <w:tcW w:w="599" w:type="dxa"/>
          </w:tcPr>
          <w:p w14:paraId="6BF5C61E" w14:textId="77777777" w:rsidR="00F056DE" w:rsidRPr="001A5986" w:rsidRDefault="00F056DE" w:rsidP="00C05A68">
            <w:pPr>
              <w:rPr>
                <w:rFonts w:ascii="Tahoma" w:hAnsi="Tahoma" w:cs="Tahoma"/>
                <w:iCs/>
              </w:rPr>
            </w:pPr>
          </w:p>
        </w:tc>
      </w:tr>
      <w:tr w:rsidR="00CA046E" w:rsidRPr="001A5986" w14:paraId="7746A428" w14:textId="77777777" w:rsidTr="00606C2F">
        <w:trPr>
          <w:trHeight w:val="302"/>
        </w:trPr>
        <w:tc>
          <w:tcPr>
            <w:tcW w:w="6095" w:type="dxa"/>
            <w:gridSpan w:val="2"/>
          </w:tcPr>
          <w:p w14:paraId="75590AA5" w14:textId="77777777" w:rsidR="00CA046E" w:rsidRPr="001A5986" w:rsidRDefault="00CA046E" w:rsidP="00CA046E">
            <w:pPr>
              <w:ind w:right="705"/>
              <w:rPr>
                <w:rFonts w:ascii="Tahoma" w:hAnsi="Tahoma" w:cs="Tahoma"/>
                <w:iCs/>
              </w:rPr>
            </w:pPr>
            <w:r w:rsidRPr="001A5986">
              <w:rPr>
                <w:rFonts w:ascii="Tahoma" w:hAnsi="Tahoma" w:cs="Tahoma"/>
                <w:iCs/>
              </w:rPr>
              <w:t>Financial assets measured at fair value</w:t>
            </w:r>
          </w:p>
        </w:tc>
        <w:tc>
          <w:tcPr>
            <w:tcW w:w="993" w:type="dxa"/>
            <w:gridSpan w:val="2"/>
          </w:tcPr>
          <w:p w14:paraId="73FA5193" w14:textId="28A2AF71" w:rsidR="00CA046E" w:rsidRPr="001A5986" w:rsidRDefault="009F70D3" w:rsidP="00CA046E">
            <w:pPr>
              <w:rPr>
                <w:rFonts w:ascii="Tahoma" w:hAnsi="Tahoma" w:cs="Tahoma"/>
                <w:iCs/>
              </w:rPr>
            </w:pPr>
            <w:r>
              <w:rPr>
                <w:rFonts w:ascii="Tahoma" w:hAnsi="Tahoma" w:cs="Tahoma"/>
                <w:iCs/>
              </w:rPr>
              <w:t>18,121</w:t>
            </w:r>
          </w:p>
        </w:tc>
        <w:tc>
          <w:tcPr>
            <w:tcW w:w="1417" w:type="dxa"/>
            <w:gridSpan w:val="4"/>
          </w:tcPr>
          <w:p w14:paraId="65187B7F" w14:textId="5D31B0AB" w:rsidR="00CA046E" w:rsidRPr="001A5986" w:rsidRDefault="00F57923" w:rsidP="00CA046E">
            <w:pPr>
              <w:jc w:val="center"/>
              <w:rPr>
                <w:rFonts w:ascii="Tahoma" w:hAnsi="Tahoma" w:cs="Tahoma"/>
                <w:iCs/>
              </w:rPr>
            </w:pPr>
            <w:r>
              <w:rPr>
                <w:rFonts w:ascii="Tahoma" w:hAnsi="Tahoma" w:cs="Tahoma"/>
                <w:iCs/>
              </w:rPr>
              <w:t>19</w:t>
            </w:r>
            <w:r w:rsidR="00CA046E" w:rsidRPr="001A5986">
              <w:rPr>
                <w:rFonts w:ascii="Tahoma" w:hAnsi="Tahoma" w:cs="Tahoma"/>
                <w:iCs/>
              </w:rPr>
              <w:t>,</w:t>
            </w:r>
            <w:r>
              <w:rPr>
                <w:rFonts w:ascii="Tahoma" w:hAnsi="Tahoma" w:cs="Tahoma"/>
                <w:iCs/>
              </w:rPr>
              <w:t>05</w:t>
            </w:r>
            <w:r w:rsidR="00CA046E" w:rsidRPr="001A5986">
              <w:rPr>
                <w:rFonts w:ascii="Tahoma" w:hAnsi="Tahoma" w:cs="Tahoma"/>
                <w:iCs/>
              </w:rPr>
              <w:t>8</w:t>
            </w:r>
          </w:p>
        </w:tc>
      </w:tr>
    </w:tbl>
    <w:p w14:paraId="52B2EC08" w14:textId="77777777" w:rsidR="00F056DE" w:rsidRPr="001A5986" w:rsidRDefault="00F056DE" w:rsidP="00D92451">
      <w:pPr>
        <w:jc w:val="both"/>
        <w:rPr>
          <w:rFonts w:ascii="Tahoma" w:hAnsi="Tahoma" w:cs="Tahoma"/>
        </w:rPr>
      </w:pPr>
    </w:p>
    <w:p w14:paraId="3515CB25" w14:textId="32C378F0" w:rsidR="003025F0" w:rsidRPr="001A5986" w:rsidRDefault="00F056DE" w:rsidP="00706426">
      <w:pPr>
        <w:spacing w:after="160" w:line="259" w:lineRule="auto"/>
        <w:ind w:left="851"/>
        <w:jc w:val="both"/>
        <w:rPr>
          <w:rFonts w:ascii="Tahoma" w:hAnsi="Tahoma" w:cs="Tahoma"/>
        </w:rPr>
      </w:pPr>
      <w:r w:rsidRPr="001A5986">
        <w:rPr>
          <w:rFonts w:ascii="Tahoma" w:hAnsi="Tahoma" w:cs="Tahoma"/>
        </w:rPr>
        <w:t>Financial assets measured at fair value are</w:t>
      </w:r>
      <w:r w:rsidR="00D02E2D" w:rsidRPr="001A5986">
        <w:rPr>
          <w:rFonts w:ascii="Tahoma" w:hAnsi="Tahoma" w:cs="Tahoma"/>
        </w:rPr>
        <w:t xml:space="preserve"> listed</w:t>
      </w:r>
      <w:r w:rsidRPr="001A5986">
        <w:rPr>
          <w:rFonts w:ascii="Tahoma" w:hAnsi="Tahoma" w:cs="Tahoma"/>
        </w:rPr>
        <w:t xml:space="preserve"> investments. </w:t>
      </w:r>
    </w:p>
    <w:p w14:paraId="2FC33B52" w14:textId="77777777" w:rsidR="00DA3471" w:rsidRPr="001A5986" w:rsidRDefault="00DA3471" w:rsidP="00E10C5A">
      <w:pPr>
        <w:jc w:val="both"/>
        <w:rPr>
          <w:rFonts w:ascii="Tahoma" w:hAnsi="Tahoma" w:cs="Tahoma"/>
        </w:rPr>
      </w:pPr>
    </w:p>
    <w:p w14:paraId="6FC77734" w14:textId="7395AB10" w:rsidR="00E10C5A" w:rsidRPr="001A5986" w:rsidRDefault="00134C50" w:rsidP="00E10C5A">
      <w:pPr>
        <w:rPr>
          <w:rFonts w:ascii="Tahoma" w:hAnsi="Tahoma" w:cs="Tahoma"/>
          <w:b/>
        </w:rPr>
      </w:pPr>
      <w:r w:rsidRPr="001A5986">
        <w:rPr>
          <w:rFonts w:ascii="Tahoma" w:hAnsi="Tahoma" w:cs="Tahoma"/>
          <w:b/>
        </w:rPr>
        <w:t>17</w:t>
      </w:r>
      <w:r w:rsidR="007E07E8" w:rsidRPr="001A5986">
        <w:rPr>
          <w:rFonts w:ascii="Tahoma" w:hAnsi="Tahoma" w:cs="Tahoma"/>
          <w:b/>
        </w:rPr>
        <w:t>.</w:t>
      </w:r>
      <w:r w:rsidR="00E10C5A" w:rsidRPr="001A5986">
        <w:rPr>
          <w:rFonts w:ascii="Tahoma" w:hAnsi="Tahoma" w:cs="Tahoma"/>
          <w:b/>
        </w:rPr>
        <w:tab/>
        <w:t>NET DEBT RECONCILIATION</w:t>
      </w:r>
    </w:p>
    <w:p w14:paraId="5234EB7E" w14:textId="77777777" w:rsidR="00707AEE" w:rsidRPr="001A5986" w:rsidRDefault="00707AEE" w:rsidP="00E10C5A">
      <w:pPr>
        <w:rPr>
          <w:rFonts w:ascii="Tahoma" w:hAnsi="Tahoma" w:cs="Tahoma"/>
          <w:b/>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5"/>
        <w:gridCol w:w="980"/>
        <w:gridCol w:w="914"/>
        <w:gridCol w:w="1162"/>
        <w:gridCol w:w="1162"/>
      </w:tblGrid>
      <w:tr w:rsidR="002A3754" w:rsidRPr="001A5986" w14:paraId="3F6D7170" w14:textId="60D43F78" w:rsidTr="006A7BA4">
        <w:tc>
          <w:tcPr>
            <w:tcW w:w="2015" w:type="dxa"/>
          </w:tcPr>
          <w:p w14:paraId="533B264D" w14:textId="77777777" w:rsidR="002A3754" w:rsidRPr="001A5986" w:rsidRDefault="002A3754" w:rsidP="00E63485">
            <w:pPr>
              <w:rPr>
                <w:rFonts w:ascii="Tahoma" w:hAnsi="Tahoma" w:cs="Tahoma"/>
              </w:rPr>
            </w:pPr>
          </w:p>
        </w:tc>
        <w:tc>
          <w:tcPr>
            <w:tcW w:w="980" w:type="dxa"/>
          </w:tcPr>
          <w:p w14:paraId="1F393689" w14:textId="76F084F0" w:rsidR="002A3754" w:rsidRPr="001A5986" w:rsidRDefault="002A3754" w:rsidP="005C22ED">
            <w:pPr>
              <w:rPr>
                <w:rFonts w:ascii="Tahoma" w:hAnsi="Tahoma" w:cs="Tahoma"/>
                <w:b/>
                <w:bCs/>
              </w:rPr>
            </w:pPr>
            <w:r w:rsidRPr="001A5986">
              <w:rPr>
                <w:rFonts w:ascii="Tahoma" w:hAnsi="Tahoma" w:cs="Tahoma"/>
                <w:b/>
                <w:bCs/>
              </w:rPr>
              <w:t>1 April 202</w:t>
            </w:r>
            <w:r w:rsidR="00F57923">
              <w:rPr>
                <w:rFonts w:ascii="Tahoma" w:hAnsi="Tahoma" w:cs="Tahoma"/>
                <w:b/>
                <w:bCs/>
              </w:rPr>
              <w:t>3</w:t>
            </w:r>
          </w:p>
        </w:tc>
        <w:tc>
          <w:tcPr>
            <w:tcW w:w="843" w:type="dxa"/>
          </w:tcPr>
          <w:p w14:paraId="70EDE216" w14:textId="77777777" w:rsidR="002A3754" w:rsidRPr="001A5986" w:rsidRDefault="002A3754" w:rsidP="00E63485">
            <w:pPr>
              <w:rPr>
                <w:rFonts w:ascii="Tahoma" w:hAnsi="Tahoma" w:cs="Tahoma"/>
                <w:b/>
                <w:bCs/>
              </w:rPr>
            </w:pPr>
            <w:r w:rsidRPr="001A5986">
              <w:rPr>
                <w:rFonts w:ascii="Tahoma" w:hAnsi="Tahoma" w:cs="Tahoma"/>
                <w:b/>
                <w:bCs/>
              </w:rPr>
              <w:t>Cash Flows</w:t>
            </w:r>
          </w:p>
        </w:tc>
        <w:tc>
          <w:tcPr>
            <w:tcW w:w="1162" w:type="dxa"/>
          </w:tcPr>
          <w:p w14:paraId="7107484C" w14:textId="313FC8A0" w:rsidR="002A3754" w:rsidRPr="001A5986" w:rsidRDefault="002A3754" w:rsidP="005C22ED">
            <w:pPr>
              <w:rPr>
                <w:rFonts w:ascii="Tahoma" w:hAnsi="Tahoma" w:cs="Tahoma"/>
                <w:b/>
                <w:bCs/>
              </w:rPr>
            </w:pPr>
            <w:r w:rsidRPr="001A5986">
              <w:rPr>
                <w:rFonts w:ascii="Tahoma" w:hAnsi="Tahoma" w:cs="Tahoma"/>
                <w:b/>
                <w:bCs/>
              </w:rPr>
              <w:t>31 March 202</w:t>
            </w:r>
            <w:r w:rsidR="00F57923">
              <w:rPr>
                <w:rFonts w:ascii="Tahoma" w:hAnsi="Tahoma" w:cs="Tahoma"/>
                <w:b/>
                <w:bCs/>
              </w:rPr>
              <w:t>4</w:t>
            </w:r>
          </w:p>
        </w:tc>
        <w:tc>
          <w:tcPr>
            <w:tcW w:w="1162" w:type="dxa"/>
          </w:tcPr>
          <w:p w14:paraId="4993C6D2" w14:textId="77777777" w:rsidR="002A3754" w:rsidRPr="001A5986" w:rsidRDefault="002A3754" w:rsidP="005C22ED">
            <w:pPr>
              <w:rPr>
                <w:rFonts w:ascii="Tahoma" w:hAnsi="Tahoma" w:cs="Tahoma"/>
              </w:rPr>
            </w:pPr>
          </w:p>
        </w:tc>
      </w:tr>
      <w:tr w:rsidR="002A3754" w:rsidRPr="001A5986" w14:paraId="29B2D7B1" w14:textId="453F332A" w:rsidTr="006A7BA4">
        <w:tc>
          <w:tcPr>
            <w:tcW w:w="2015" w:type="dxa"/>
          </w:tcPr>
          <w:p w14:paraId="64A5A9D4" w14:textId="77777777" w:rsidR="002A3754" w:rsidRPr="001A5986" w:rsidRDefault="002A3754" w:rsidP="00E63485">
            <w:pPr>
              <w:rPr>
                <w:rFonts w:ascii="Tahoma" w:hAnsi="Tahoma" w:cs="Tahoma"/>
              </w:rPr>
            </w:pPr>
          </w:p>
          <w:p w14:paraId="4271298B" w14:textId="77777777" w:rsidR="002A3754" w:rsidRPr="001A5986" w:rsidRDefault="002A3754" w:rsidP="00E63485">
            <w:pPr>
              <w:rPr>
                <w:rFonts w:ascii="Tahoma" w:hAnsi="Tahoma" w:cs="Tahoma"/>
              </w:rPr>
            </w:pPr>
            <w:r w:rsidRPr="001A5986">
              <w:rPr>
                <w:rFonts w:ascii="Tahoma" w:hAnsi="Tahoma" w:cs="Tahoma"/>
              </w:rPr>
              <w:t>Cash and cash equivalents</w:t>
            </w:r>
          </w:p>
        </w:tc>
        <w:tc>
          <w:tcPr>
            <w:tcW w:w="980" w:type="dxa"/>
          </w:tcPr>
          <w:p w14:paraId="0A53992F" w14:textId="77777777" w:rsidR="002A3754" w:rsidRPr="001A5986" w:rsidRDefault="002A3754">
            <w:pPr>
              <w:rPr>
                <w:rFonts w:ascii="Tahoma" w:hAnsi="Tahoma" w:cs="Tahoma"/>
              </w:rPr>
            </w:pPr>
          </w:p>
          <w:p w14:paraId="442851D4" w14:textId="4E55A7A5" w:rsidR="002A3754" w:rsidRPr="001A5986" w:rsidRDefault="00F57923">
            <w:pPr>
              <w:rPr>
                <w:rFonts w:ascii="Tahoma" w:hAnsi="Tahoma" w:cs="Tahoma"/>
                <w:u w:val="double"/>
              </w:rPr>
            </w:pPr>
            <w:r>
              <w:rPr>
                <w:rFonts w:ascii="Tahoma" w:hAnsi="Tahoma" w:cs="Tahoma"/>
                <w:u w:val="double"/>
              </w:rPr>
              <w:t>1,126</w:t>
            </w:r>
          </w:p>
        </w:tc>
        <w:tc>
          <w:tcPr>
            <w:tcW w:w="843" w:type="dxa"/>
          </w:tcPr>
          <w:p w14:paraId="11E81B55" w14:textId="77777777" w:rsidR="002A3754" w:rsidRPr="001A5986" w:rsidRDefault="002A3754">
            <w:pPr>
              <w:rPr>
                <w:rFonts w:ascii="Tahoma" w:hAnsi="Tahoma" w:cs="Tahoma"/>
                <w:u w:val="double"/>
              </w:rPr>
            </w:pPr>
          </w:p>
          <w:p w14:paraId="4E0CBC18" w14:textId="513DB2E9" w:rsidR="00EE132D" w:rsidRPr="001A5986" w:rsidRDefault="009F70D3" w:rsidP="00EA3772">
            <w:pPr>
              <w:rPr>
                <w:rFonts w:ascii="Tahoma" w:hAnsi="Tahoma" w:cs="Tahoma"/>
              </w:rPr>
            </w:pPr>
            <w:r w:rsidRPr="00716B70">
              <w:rPr>
                <w:rFonts w:ascii="Tahoma" w:hAnsi="Tahoma" w:cs="Tahoma"/>
                <w:u w:val="double"/>
              </w:rPr>
              <w:t>3,300</w:t>
            </w:r>
          </w:p>
        </w:tc>
        <w:tc>
          <w:tcPr>
            <w:tcW w:w="1162" w:type="dxa"/>
          </w:tcPr>
          <w:p w14:paraId="39F94F39" w14:textId="77777777" w:rsidR="00EE132D" w:rsidRPr="001A5986" w:rsidRDefault="00EE132D" w:rsidP="00E63485">
            <w:pPr>
              <w:rPr>
                <w:rFonts w:ascii="Tahoma" w:hAnsi="Tahoma" w:cs="Tahoma"/>
                <w:u w:val="double"/>
              </w:rPr>
            </w:pPr>
          </w:p>
          <w:p w14:paraId="568AE653" w14:textId="2E9FB7B0" w:rsidR="002A3754" w:rsidRPr="001A5986" w:rsidRDefault="009F70D3" w:rsidP="00E63485">
            <w:pPr>
              <w:rPr>
                <w:rFonts w:ascii="Tahoma" w:hAnsi="Tahoma" w:cs="Tahoma"/>
                <w:u w:val="double"/>
              </w:rPr>
            </w:pPr>
            <w:r>
              <w:rPr>
                <w:rFonts w:ascii="Tahoma" w:hAnsi="Tahoma" w:cs="Tahoma"/>
                <w:u w:val="double"/>
              </w:rPr>
              <w:t>4,426</w:t>
            </w:r>
          </w:p>
        </w:tc>
        <w:tc>
          <w:tcPr>
            <w:tcW w:w="1162" w:type="dxa"/>
          </w:tcPr>
          <w:p w14:paraId="249ABA09" w14:textId="77777777" w:rsidR="002A3754" w:rsidRPr="001A5986" w:rsidRDefault="002A3754" w:rsidP="00E63485">
            <w:pPr>
              <w:rPr>
                <w:rFonts w:ascii="Tahoma" w:hAnsi="Tahoma" w:cs="Tahoma"/>
                <w:u w:val="double"/>
              </w:rPr>
            </w:pPr>
          </w:p>
        </w:tc>
      </w:tr>
    </w:tbl>
    <w:p w14:paraId="4D097D76" w14:textId="77777777" w:rsidR="00707AEE" w:rsidRPr="001A5986" w:rsidRDefault="00707AEE" w:rsidP="00E10C5A">
      <w:pPr>
        <w:rPr>
          <w:rFonts w:ascii="Tahoma" w:hAnsi="Tahoma" w:cs="Tahoma"/>
          <w:b/>
        </w:rPr>
      </w:pPr>
    </w:p>
    <w:p w14:paraId="092BE538" w14:textId="77777777" w:rsidR="00AC725E" w:rsidRPr="001A5986" w:rsidRDefault="00AC725E" w:rsidP="00E10C5A">
      <w:pPr>
        <w:rPr>
          <w:rFonts w:ascii="Tahoma" w:hAnsi="Tahoma" w:cs="Tahoma"/>
          <w:b/>
        </w:rPr>
      </w:pPr>
    </w:p>
    <w:p w14:paraId="078E4B92" w14:textId="77777777" w:rsidR="00AC725E" w:rsidRPr="001A5986" w:rsidRDefault="00AC725E" w:rsidP="00E10C5A">
      <w:pPr>
        <w:rPr>
          <w:rFonts w:ascii="Tahoma" w:hAnsi="Tahoma" w:cs="Tahoma"/>
          <w:b/>
        </w:rPr>
      </w:pPr>
    </w:p>
    <w:p w14:paraId="495D6FBF" w14:textId="77777777" w:rsidR="002C468A" w:rsidRDefault="002C468A" w:rsidP="002C468A">
      <w:pPr>
        <w:rPr>
          <w:rFonts w:ascii="Tahoma" w:hAnsi="Tahoma" w:cs="Tahoma"/>
        </w:rPr>
      </w:pPr>
    </w:p>
    <w:p w14:paraId="1A69A641" w14:textId="77777777" w:rsidR="00EA5D1A" w:rsidRDefault="00EA5D1A" w:rsidP="008B495D">
      <w:pPr>
        <w:jc w:val="both"/>
        <w:rPr>
          <w:rFonts w:ascii="Tahoma" w:hAnsi="Tahoma" w:cs="Tahoma"/>
          <w:b/>
        </w:rPr>
      </w:pPr>
    </w:p>
    <w:p w14:paraId="35072106" w14:textId="77777777" w:rsidR="000E25C5" w:rsidRDefault="000E25C5" w:rsidP="002C468A">
      <w:pPr>
        <w:spacing w:after="160" w:line="259" w:lineRule="auto"/>
        <w:rPr>
          <w:rFonts w:ascii="Tahoma" w:hAnsi="Tahoma" w:cs="Tahoma"/>
        </w:rPr>
      </w:pPr>
    </w:p>
    <w:p w14:paraId="7F683023" w14:textId="77777777" w:rsidR="000E25C5" w:rsidRDefault="000E25C5" w:rsidP="002C468A">
      <w:pPr>
        <w:spacing w:after="160" w:line="259" w:lineRule="auto"/>
        <w:rPr>
          <w:rFonts w:ascii="Tahoma" w:hAnsi="Tahoma" w:cs="Tahoma"/>
        </w:rPr>
      </w:pPr>
    </w:p>
    <w:p w14:paraId="7CD69197" w14:textId="77777777" w:rsidR="000E25C5" w:rsidRDefault="000E25C5" w:rsidP="002C468A">
      <w:pPr>
        <w:spacing w:after="160" w:line="259" w:lineRule="auto"/>
        <w:rPr>
          <w:rFonts w:ascii="Tahoma" w:hAnsi="Tahoma" w:cs="Tahoma"/>
        </w:rPr>
      </w:pPr>
    </w:p>
    <w:p w14:paraId="3AC11AAC" w14:textId="77777777" w:rsidR="000E25C5" w:rsidRDefault="000E25C5" w:rsidP="000E25C5">
      <w:pPr>
        <w:spacing w:after="160" w:line="259" w:lineRule="auto"/>
        <w:rPr>
          <w:rFonts w:ascii="Tahoma" w:hAnsi="Tahoma" w:cs="Tahoma"/>
          <w:b/>
          <w:bCs/>
        </w:rPr>
      </w:pPr>
    </w:p>
    <w:p w14:paraId="0A98DFF8" w14:textId="77777777" w:rsidR="002C468A" w:rsidRPr="002C468A" w:rsidRDefault="002C468A" w:rsidP="002C468A">
      <w:pPr>
        <w:rPr>
          <w:rFonts w:ascii="Tahoma" w:hAnsi="Tahoma" w:cs="Tahoma"/>
          <w:kern w:val="2"/>
          <w14:ligatures w14:val="standardContextual"/>
        </w:rPr>
      </w:pPr>
    </w:p>
    <w:p w14:paraId="001F01BF" w14:textId="77777777" w:rsidR="00A12D76" w:rsidRPr="002C468A" w:rsidRDefault="00A12D76" w:rsidP="002C468A">
      <w:pPr>
        <w:spacing w:after="160" w:line="259" w:lineRule="auto"/>
        <w:rPr>
          <w:rFonts w:ascii="Tahoma" w:hAnsi="Tahoma" w:cs="Tahoma"/>
          <w:bCs/>
        </w:rPr>
      </w:pPr>
    </w:p>
    <w:p w14:paraId="4092A2C0" w14:textId="77777777" w:rsidR="00A12D76" w:rsidRPr="002C468A" w:rsidRDefault="00A12D76" w:rsidP="00E10C5A">
      <w:pPr>
        <w:rPr>
          <w:rFonts w:ascii="Tahoma" w:hAnsi="Tahoma" w:cs="Tahoma"/>
        </w:rPr>
      </w:pPr>
    </w:p>
    <w:sectPr w:rsidR="00A12D76" w:rsidRPr="002C468A" w:rsidSect="00AF438C">
      <w:pgSz w:w="11906" w:h="16838" w:code="9"/>
      <w:pgMar w:top="1702" w:right="1134" w:bottom="72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5E05" w14:textId="77777777" w:rsidR="00202EE6" w:rsidRDefault="00202EE6">
      <w:r>
        <w:separator/>
      </w:r>
    </w:p>
  </w:endnote>
  <w:endnote w:type="continuationSeparator" w:id="0">
    <w:p w14:paraId="634DA0FB" w14:textId="77777777" w:rsidR="00202EE6" w:rsidRDefault="00202EE6">
      <w:r>
        <w:continuationSeparator/>
      </w:r>
    </w:p>
  </w:endnote>
  <w:endnote w:type="continuationNotice" w:id="1">
    <w:p w14:paraId="25C87D2F" w14:textId="77777777" w:rsidR="00202EE6" w:rsidRDefault="0020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C4F2" w14:textId="317DD285" w:rsidR="00751B3C" w:rsidRPr="00F55F14" w:rsidRDefault="00751B3C" w:rsidP="00F11358">
    <w:pPr>
      <w:pStyle w:val="Footer"/>
      <w:jc w:val="center"/>
      <w:rPr>
        <w:rFonts w:ascii="Arial" w:hAnsi="Arial" w:cs="Arial"/>
      </w:rPr>
    </w:pPr>
    <w:r w:rsidRPr="00F55F14">
      <w:rPr>
        <w:rStyle w:val="PageNumber"/>
        <w:rFonts w:ascii="Arial" w:hAnsi="Arial" w:cs="Arial"/>
      </w:rPr>
      <w:fldChar w:fldCharType="begin"/>
    </w:r>
    <w:r w:rsidRPr="00F55F14">
      <w:rPr>
        <w:rStyle w:val="PageNumber"/>
        <w:rFonts w:ascii="Arial" w:hAnsi="Arial" w:cs="Arial"/>
      </w:rPr>
      <w:instrText xml:space="preserve"> PAGE </w:instrText>
    </w:r>
    <w:r w:rsidRPr="00F55F14">
      <w:rPr>
        <w:rStyle w:val="PageNumber"/>
        <w:rFonts w:ascii="Arial" w:hAnsi="Arial" w:cs="Arial"/>
      </w:rPr>
      <w:fldChar w:fldCharType="separate"/>
    </w:r>
    <w:r w:rsidR="0031227F">
      <w:rPr>
        <w:rStyle w:val="PageNumber"/>
        <w:rFonts w:ascii="Arial" w:hAnsi="Arial" w:cs="Arial"/>
        <w:noProof/>
      </w:rPr>
      <w:t>28</w:t>
    </w:r>
    <w:r w:rsidRPr="00F55F1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0B478" w14:textId="77777777" w:rsidR="00202EE6" w:rsidRDefault="00202EE6">
      <w:r>
        <w:separator/>
      </w:r>
    </w:p>
  </w:footnote>
  <w:footnote w:type="continuationSeparator" w:id="0">
    <w:p w14:paraId="68A5B726" w14:textId="77777777" w:rsidR="00202EE6" w:rsidRDefault="00202EE6">
      <w:r>
        <w:continuationSeparator/>
      </w:r>
    </w:p>
  </w:footnote>
  <w:footnote w:type="continuationNotice" w:id="1">
    <w:p w14:paraId="40C96AED" w14:textId="77777777" w:rsidR="00202EE6" w:rsidRDefault="00202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97" w:type="dxa"/>
      <w:tblLayout w:type="fixed"/>
      <w:tblLook w:val="01E0" w:firstRow="1" w:lastRow="1" w:firstColumn="1" w:lastColumn="1" w:noHBand="0" w:noVBand="0"/>
    </w:tblPr>
    <w:tblGrid>
      <w:gridCol w:w="4788"/>
      <w:gridCol w:w="4109"/>
    </w:tblGrid>
    <w:tr w:rsidR="00751B3C" w:rsidRPr="00EB5B43" w14:paraId="2BD3FEA2" w14:textId="77777777" w:rsidTr="00DC790E">
      <w:tc>
        <w:tcPr>
          <w:tcW w:w="4788" w:type="dxa"/>
        </w:tcPr>
        <w:p w14:paraId="799775E9" w14:textId="77777777" w:rsidR="00751B3C" w:rsidRPr="00EB5B43" w:rsidRDefault="00751B3C" w:rsidP="003F30CC">
          <w:pPr>
            <w:pStyle w:val="Header"/>
            <w:rPr>
              <w:rFonts w:ascii="Arial" w:hAnsi="Arial" w:cs="Arial"/>
            </w:rPr>
          </w:pPr>
          <w:r w:rsidRPr="00EB5B43">
            <w:rPr>
              <w:rFonts w:ascii="Arial" w:hAnsi="Arial" w:cs="Arial"/>
            </w:rPr>
            <w:t>Report and Financial Statements</w:t>
          </w:r>
        </w:p>
      </w:tc>
      <w:tc>
        <w:tcPr>
          <w:tcW w:w="4109" w:type="dxa"/>
          <w:vMerge w:val="restart"/>
        </w:tcPr>
        <w:p w14:paraId="4293669A" w14:textId="77777777" w:rsidR="00751B3C" w:rsidRPr="00EB5B43" w:rsidRDefault="00751B3C" w:rsidP="003F30CC">
          <w:pPr>
            <w:pStyle w:val="Header"/>
            <w:rPr>
              <w:rFonts w:ascii="Arial" w:hAnsi="Arial" w:cs="Arial"/>
            </w:rPr>
          </w:pPr>
        </w:p>
      </w:tc>
    </w:tr>
    <w:tr w:rsidR="00751B3C" w:rsidRPr="00EB5B43" w14:paraId="3E05164E" w14:textId="77777777" w:rsidTr="00DC790E">
      <w:trPr>
        <w:trHeight w:val="600"/>
      </w:trPr>
      <w:tc>
        <w:tcPr>
          <w:tcW w:w="4788" w:type="dxa"/>
        </w:tcPr>
        <w:p w14:paraId="7EDC5AC6" w14:textId="2FA822E4" w:rsidR="00751B3C" w:rsidRPr="00EB5B43" w:rsidRDefault="00751B3C" w:rsidP="009E59E6">
          <w:pPr>
            <w:pStyle w:val="Header"/>
            <w:rPr>
              <w:rFonts w:ascii="Arial" w:hAnsi="Arial" w:cs="Arial"/>
            </w:rPr>
          </w:pPr>
          <w:r w:rsidRPr="00EB5B43">
            <w:rPr>
              <w:rFonts w:ascii="Arial" w:hAnsi="Arial" w:cs="Arial"/>
            </w:rPr>
            <w:t>Year ended 31 March 20</w:t>
          </w:r>
          <w:r>
            <w:rPr>
              <w:rFonts w:ascii="Arial" w:hAnsi="Arial" w:cs="Arial"/>
            </w:rPr>
            <w:t>2</w:t>
          </w:r>
          <w:r w:rsidR="00F82484">
            <w:rPr>
              <w:rFonts w:ascii="Arial" w:hAnsi="Arial" w:cs="Arial"/>
            </w:rPr>
            <w:t>4</w:t>
          </w:r>
        </w:p>
      </w:tc>
      <w:tc>
        <w:tcPr>
          <w:tcW w:w="4109" w:type="dxa"/>
          <w:vMerge/>
        </w:tcPr>
        <w:p w14:paraId="66935A89" w14:textId="77777777" w:rsidR="00751B3C" w:rsidRPr="00EB5B43" w:rsidRDefault="00751B3C" w:rsidP="003F30CC">
          <w:pPr>
            <w:pStyle w:val="Header"/>
            <w:rPr>
              <w:rFonts w:ascii="Arial" w:hAnsi="Arial" w:cs="Arial"/>
            </w:rPr>
          </w:pPr>
        </w:p>
      </w:tc>
    </w:tr>
  </w:tbl>
  <w:p w14:paraId="643594B0" w14:textId="58619FBF" w:rsidR="00751B3C" w:rsidRPr="00376DC1" w:rsidRDefault="00751B3C" w:rsidP="003F30CC">
    <w:pPr>
      <w:pStyle w:val="Header"/>
      <w:rPr>
        <w:rFonts w:ascii="Arial" w:hAnsi="Arial" w:cs="Arial"/>
      </w:rPr>
    </w:pPr>
    <w:r>
      <w:rPr>
        <w:rFonts w:ascii="FS Me" w:hAnsi="FS Me"/>
        <w:noProof/>
        <w:color w:val="3C1353"/>
        <w:sz w:val="48"/>
        <w:szCs w:val="48"/>
        <w:lang w:eastAsia="en-GB"/>
      </w:rPr>
      <w:drawing>
        <wp:anchor distT="0" distB="0" distL="114300" distR="114300" simplePos="0" relativeHeight="251657216" behindDoc="1" locked="0" layoutInCell="1" allowOverlap="1" wp14:anchorId="4FD1E9F6" wp14:editId="32627A87">
          <wp:simplePos x="0" y="0"/>
          <wp:positionH relativeFrom="column">
            <wp:posOffset>3554730</wp:posOffset>
          </wp:positionH>
          <wp:positionV relativeFrom="paragraph">
            <wp:posOffset>-882650</wp:posOffset>
          </wp:positionV>
          <wp:extent cx="2562225" cy="829673"/>
          <wp:effectExtent l="0" t="0" r="0" b="0"/>
          <wp:wrapNone/>
          <wp:docPr id="27594551" name="Picture 2759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225" cy="8296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03A"/>
    <w:multiLevelType w:val="hybridMultilevel"/>
    <w:tmpl w:val="64580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61F4F"/>
    <w:multiLevelType w:val="hybridMultilevel"/>
    <w:tmpl w:val="330CD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54774C"/>
    <w:multiLevelType w:val="hybridMultilevel"/>
    <w:tmpl w:val="2CC8835E"/>
    <w:lvl w:ilvl="0" w:tplc="FFFFFFFF">
      <w:start w:val="1"/>
      <w:numFmt w:val="bullet"/>
      <w:lvlText w:val=""/>
      <w:lvlJc w:val="left"/>
      <w:pPr>
        <w:ind w:left="720" w:hanging="360"/>
      </w:pPr>
      <w:rPr>
        <w:rFonts w:ascii="Symbol" w:hAnsi="Symbol" w:hint="default"/>
      </w:rPr>
    </w:lvl>
    <w:lvl w:ilvl="1" w:tplc="78526EBC">
      <w:start w:val="1"/>
      <w:numFmt w:val="bullet"/>
      <w:lvlText w:val="o"/>
      <w:lvlJc w:val="left"/>
      <w:pPr>
        <w:ind w:left="1440" w:hanging="360"/>
      </w:pPr>
      <w:rPr>
        <w:rFonts w:ascii="Courier New" w:hAnsi="Courier New" w:hint="default"/>
      </w:rPr>
    </w:lvl>
    <w:lvl w:ilvl="2" w:tplc="B3BA7476">
      <w:start w:val="1"/>
      <w:numFmt w:val="bullet"/>
      <w:lvlText w:val=""/>
      <w:lvlJc w:val="left"/>
      <w:pPr>
        <w:ind w:left="2160" w:hanging="360"/>
      </w:pPr>
      <w:rPr>
        <w:rFonts w:ascii="Wingdings" w:hAnsi="Wingdings" w:hint="default"/>
      </w:rPr>
    </w:lvl>
    <w:lvl w:ilvl="3" w:tplc="5F7A5A36">
      <w:start w:val="1"/>
      <w:numFmt w:val="bullet"/>
      <w:lvlText w:val=""/>
      <w:lvlJc w:val="left"/>
      <w:pPr>
        <w:ind w:left="2880" w:hanging="360"/>
      </w:pPr>
      <w:rPr>
        <w:rFonts w:ascii="Symbol" w:hAnsi="Symbol" w:hint="default"/>
      </w:rPr>
    </w:lvl>
    <w:lvl w:ilvl="4" w:tplc="3CA859BA">
      <w:start w:val="1"/>
      <w:numFmt w:val="bullet"/>
      <w:lvlText w:val="o"/>
      <w:lvlJc w:val="left"/>
      <w:pPr>
        <w:ind w:left="3600" w:hanging="360"/>
      </w:pPr>
      <w:rPr>
        <w:rFonts w:ascii="Courier New" w:hAnsi="Courier New" w:hint="default"/>
      </w:rPr>
    </w:lvl>
    <w:lvl w:ilvl="5" w:tplc="A57295D2">
      <w:start w:val="1"/>
      <w:numFmt w:val="bullet"/>
      <w:lvlText w:val=""/>
      <w:lvlJc w:val="left"/>
      <w:pPr>
        <w:ind w:left="4320" w:hanging="360"/>
      </w:pPr>
      <w:rPr>
        <w:rFonts w:ascii="Wingdings" w:hAnsi="Wingdings" w:hint="default"/>
      </w:rPr>
    </w:lvl>
    <w:lvl w:ilvl="6" w:tplc="4788A078">
      <w:start w:val="1"/>
      <w:numFmt w:val="bullet"/>
      <w:lvlText w:val=""/>
      <w:lvlJc w:val="left"/>
      <w:pPr>
        <w:ind w:left="5040" w:hanging="360"/>
      </w:pPr>
      <w:rPr>
        <w:rFonts w:ascii="Symbol" w:hAnsi="Symbol" w:hint="default"/>
      </w:rPr>
    </w:lvl>
    <w:lvl w:ilvl="7" w:tplc="B0AAF4D2">
      <w:start w:val="1"/>
      <w:numFmt w:val="bullet"/>
      <w:lvlText w:val="o"/>
      <w:lvlJc w:val="left"/>
      <w:pPr>
        <w:ind w:left="5760" w:hanging="360"/>
      </w:pPr>
      <w:rPr>
        <w:rFonts w:ascii="Courier New" w:hAnsi="Courier New" w:hint="default"/>
      </w:rPr>
    </w:lvl>
    <w:lvl w:ilvl="8" w:tplc="CF3EF538">
      <w:start w:val="1"/>
      <w:numFmt w:val="bullet"/>
      <w:lvlText w:val=""/>
      <w:lvlJc w:val="left"/>
      <w:pPr>
        <w:ind w:left="6480" w:hanging="360"/>
      </w:pPr>
      <w:rPr>
        <w:rFonts w:ascii="Wingdings" w:hAnsi="Wingdings" w:hint="default"/>
      </w:rPr>
    </w:lvl>
  </w:abstractNum>
  <w:abstractNum w:abstractNumId="3" w15:restartNumberingAfterBreak="0">
    <w:nsid w:val="18A062F0"/>
    <w:multiLevelType w:val="hybridMultilevel"/>
    <w:tmpl w:val="ADC610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621D44"/>
    <w:multiLevelType w:val="hybridMultilevel"/>
    <w:tmpl w:val="E92A9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62F3C"/>
    <w:multiLevelType w:val="hybridMultilevel"/>
    <w:tmpl w:val="98AA1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5B676F6"/>
    <w:multiLevelType w:val="hybridMultilevel"/>
    <w:tmpl w:val="8FCC0C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6DB57"/>
    <w:multiLevelType w:val="hybridMultilevel"/>
    <w:tmpl w:val="5B647138"/>
    <w:lvl w:ilvl="0" w:tplc="E31097E2">
      <w:start w:val="1"/>
      <w:numFmt w:val="bullet"/>
      <w:lvlText w:val=""/>
      <w:lvlJc w:val="left"/>
      <w:pPr>
        <w:ind w:left="720" w:hanging="360"/>
      </w:pPr>
      <w:rPr>
        <w:rFonts w:ascii="Symbol" w:hAnsi="Symbol" w:hint="default"/>
      </w:rPr>
    </w:lvl>
    <w:lvl w:ilvl="1" w:tplc="3FDC3622">
      <w:start w:val="1"/>
      <w:numFmt w:val="bullet"/>
      <w:lvlText w:val="o"/>
      <w:lvlJc w:val="left"/>
      <w:pPr>
        <w:ind w:left="1440" w:hanging="360"/>
      </w:pPr>
      <w:rPr>
        <w:rFonts w:ascii="Courier New" w:hAnsi="Courier New" w:hint="default"/>
      </w:rPr>
    </w:lvl>
    <w:lvl w:ilvl="2" w:tplc="1AAA5922">
      <w:start w:val="1"/>
      <w:numFmt w:val="bullet"/>
      <w:lvlText w:val=""/>
      <w:lvlJc w:val="left"/>
      <w:pPr>
        <w:ind w:left="2160" w:hanging="360"/>
      </w:pPr>
      <w:rPr>
        <w:rFonts w:ascii="Wingdings" w:hAnsi="Wingdings" w:hint="default"/>
      </w:rPr>
    </w:lvl>
    <w:lvl w:ilvl="3" w:tplc="E53485C0">
      <w:start w:val="1"/>
      <w:numFmt w:val="bullet"/>
      <w:lvlText w:val=""/>
      <w:lvlJc w:val="left"/>
      <w:pPr>
        <w:ind w:left="2880" w:hanging="360"/>
      </w:pPr>
      <w:rPr>
        <w:rFonts w:ascii="Symbol" w:hAnsi="Symbol" w:hint="default"/>
      </w:rPr>
    </w:lvl>
    <w:lvl w:ilvl="4" w:tplc="ACE68454">
      <w:start w:val="1"/>
      <w:numFmt w:val="bullet"/>
      <w:lvlText w:val="o"/>
      <w:lvlJc w:val="left"/>
      <w:pPr>
        <w:ind w:left="3600" w:hanging="360"/>
      </w:pPr>
      <w:rPr>
        <w:rFonts w:ascii="Courier New" w:hAnsi="Courier New" w:hint="default"/>
      </w:rPr>
    </w:lvl>
    <w:lvl w:ilvl="5" w:tplc="1BA8483E">
      <w:start w:val="1"/>
      <w:numFmt w:val="bullet"/>
      <w:lvlText w:val=""/>
      <w:lvlJc w:val="left"/>
      <w:pPr>
        <w:ind w:left="4320" w:hanging="360"/>
      </w:pPr>
      <w:rPr>
        <w:rFonts w:ascii="Wingdings" w:hAnsi="Wingdings" w:hint="default"/>
      </w:rPr>
    </w:lvl>
    <w:lvl w:ilvl="6" w:tplc="E93889B4">
      <w:start w:val="1"/>
      <w:numFmt w:val="bullet"/>
      <w:lvlText w:val=""/>
      <w:lvlJc w:val="left"/>
      <w:pPr>
        <w:ind w:left="5040" w:hanging="360"/>
      </w:pPr>
      <w:rPr>
        <w:rFonts w:ascii="Symbol" w:hAnsi="Symbol" w:hint="default"/>
      </w:rPr>
    </w:lvl>
    <w:lvl w:ilvl="7" w:tplc="3A8A2284">
      <w:start w:val="1"/>
      <w:numFmt w:val="bullet"/>
      <w:lvlText w:val="o"/>
      <w:lvlJc w:val="left"/>
      <w:pPr>
        <w:ind w:left="5760" w:hanging="360"/>
      </w:pPr>
      <w:rPr>
        <w:rFonts w:ascii="Courier New" w:hAnsi="Courier New" w:hint="default"/>
      </w:rPr>
    </w:lvl>
    <w:lvl w:ilvl="8" w:tplc="72580628">
      <w:start w:val="1"/>
      <w:numFmt w:val="bullet"/>
      <w:lvlText w:val=""/>
      <w:lvlJc w:val="left"/>
      <w:pPr>
        <w:ind w:left="6480" w:hanging="360"/>
      </w:pPr>
      <w:rPr>
        <w:rFonts w:ascii="Wingdings" w:hAnsi="Wingdings" w:hint="default"/>
      </w:rPr>
    </w:lvl>
  </w:abstractNum>
  <w:abstractNum w:abstractNumId="8" w15:restartNumberingAfterBreak="0">
    <w:nsid w:val="32743885"/>
    <w:multiLevelType w:val="hybridMultilevel"/>
    <w:tmpl w:val="98BE425C"/>
    <w:lvl w:ilvl="0" w:tplc="1F125782">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A541D"/>
    <w:multiLevelType w:val="hybridMultilevel"/>
    <w:tmpl w:val="69DC7A4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92297"/>
    <w:multiLevelType w:val="hybridMultilevel"/>
    <w:tmpl w:val="700E4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830507D"/>
    <w:multiLevelType w:val="hybridMultilevel"/>
    <w:tmpl w:val="0900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31406"/>
    <w:multiLevelType w:val="hybridMultilevel"/>
    <w:tmpl w:val="AB789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91B5E"/>
    <w:multiLevelType w:val="hybridMultilevel"/>
    <w:tmpl w:val="FFFFFFFF"/>
    <w:lvl w:ilvl="0" w:tplc="30D820C8">
      <w:start w:val="1"/>
      <w:numFmt w:val="bullet"/>
      <w:lvlText w:val=""/>
      <w:lvlJc w:val="left"/>
      <w:pPr>
        <w:ind w:left="720" w:hanging="360"/>
      </w:pPr>
      <w:rPr>
        <w:rFonts w:ascii="Symbol" w:hAnsi="Symbol" w:hint="default"/>
      </w:rPr>
    </w:lvl>
    <w:lvl w:ilvl="1" w:tplc="0E30C008">
      <w:start w:val="1"/>
      <w:numFmt w:val="bullet"/>
      <w:lvlText w:val="o"/>
      <w:lvlJc w:val="left"/>
      <w:pPr>
        <w:ind w:left="1440" w:hanging="360"/>
      </w:pPr>
      <w:rPr>
        <w:rFonts w:ascii="Courier New" w:hAnsi="Courier New" w:hint="default"/>
      </w:rPr>
    </w:lvl>
    <w:lvl w:ilvl="2" w:tplc="A6848CC0">
      <w:start w:val="1"/>
      <w:numFmt w:val="bullet"/>
      <w:lvlText w:val=""/>
      <w:lvlJc w:val="left"/>
      <w:pPr>
        <w:ind w:left="2160" w:hanging="360"/>
      </w:pPr>
      <w:rPr>
        <w:rFonts w:ascii="Wingdings" w:hAnsi="Wingdings" w:hint="default"/>
      </w:rPr>
    </w:lvl>
    <w:lvl w:ilvl="3" w:tplc="0B144706">
      <w:start w:val="1"/>
      <w:numFmt w:val="bullet"/>
      <w:lvlText w:val=""/>
      <w:lvlJc w:val="left"/>
      <w:pPr>
        <w:ind w:left="2880" w:hanging="360"/>
      </w:pPr>
      <w:rPr>
        <w:rFonts w:ascii="Symbol" w:hAnsi="Symbol" w:hint="default"/>
      </w:rPr>
    </w:lvl>
    <w:lvl w:ilvl="4" w:tplc="44A24ABA">
      <w:start w:val="1"/>
      <w:numFmt w:val="bullet"/>
      <w:lvlText w:val="o"/>
      <w:lvlJc w:val="left"/>
      <w:pPr>
        <w:ind w:left="3600" w:hanging="360"/>
      </w:pPr>
      <w:rPr>
        <w:rFonts w:ascii="Courier New" w:hAnsi="Courier New" w:hint="default"/>
      </w:rPr>
    </w:lvl>
    <w:lvl w:ilvl="5" w:tplc="56CC392E">
      <w:start w:val="1"/>
      <w:numFmt w:val="bullet"/>
      <w:lvlText w:val=""/>
      <w:lvlJc w:val="left"/>
      <w:pPr>
        <w:ind w:left="4320" w:hanging="360"/>
      </w:pPr>
      <w:rPr>
        <w:rFonts w:ascii="Wingdings" w:hAnsi="Wingdings" w:hint="default"/>
      </w:rPr>
    </w:lvl>
    <w:lvl w:ilvl="6" w:tplc="FF8C2BD8">
      <w:start w:val="1"/>
      <w:numFmt w:val="bullet"/>
      <w:lvlText w:val=""/>
      <w:lvlJc w:val="left"/>
      <w:pPr>
        <w:ind w:left="5040" w:hanging="360"/>
      </w:pPr>
      <w:rPr>
        <w:rFonts w:ascii="Symbol" w:hAnsi="Symbol" w:hint="default"/>
      </w:rPr>
    </w:lvl>
    <w:lvl w:ilvl="7" w:tplc="5484C726">
      <w:start w:val="1"/>
      <w:numFmt w:val="bullet"/>
      <w:lvlText w:val="o"/>
      <w:lvlJc w:val="left"/>
      <w:pPr>
        <w:ind w:left="5760" w:hanging="360"/>
      </w:pPr>
      <w:rPr>
        <w:rFonts w:ascii="Courier New" w:hAnsi="Courier New" w:hint="default"/>
      </w:rPr>
    </w:lvl>
    <w:lvl w:ilvl="8" w:tplc="6F385B08">
      <w:start w:val="1"/>
      <w:numFmt w:val="bullet"/>
      <w:lvlText w:val=""/>
      <w:lvlJc w:val="left"/>
      <w:pPr>
        <w:ind w:left="6480" w:hanging="360"/>
      </w:pPr>
      <w:rPr>
        <w:rFonts w:ascii="Wingdings" w:hAnsi="Wingdings" w:hint="default"/>
      </w:rPr>
    </w:lvl>
  </w:abstractNum>
  <w:abstractNum w:abstractNumId="14" w15:restartNumberingAfterBreak="0">
    <w:nsid w:val="43DB7052"/>
    <w:multiLevelType w:val="hybridMultilevel"/>
    <w:tmpl w:val="7FFA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07E1A"/>
    <w:multiLevelType w:val="hybridMultilevel"/>
    <w:tmpl w:val="AB845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510AE6"/>
    <w:multiLevelType w:val="hybridMultilevel"/>
    <w:tmpl w:val="712E8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45771D"/>
    <w:multiLevelType w:val="hybridMultilevel"/>
    <w:tmpl w:val="E154E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B1B71"/>
    <w:multiLevelType w:val="hybridMultilevel"/>
    <w:tmpl w:val="160E87FA"/>
    <w:lvl w:ilvl="0" w:tplc="135C3850">
      <w:start w:val="1"/>
      <w:numFmt w:val="bullet"/>
      <w:lvlText w:val=""/>
      <w:lvlJc w:val="left"/>
      <w:pPr>
        <w:ind w:left="1080" w:hanging="360"/>
      </w:pPr>
      <w:rPr>
        <w:rFonts w:ascii="Symbol" w:hAnsi="Symbol" w:hint="default"/>
      </w:rPr>
    </w:lvl>
    <w:lvl w:ilvl="1" w:tplc="AF827BF8">
      <w:start w:val="1"/>
      <w:numFmt w:val="bullet"/>
      <w:lvlText w:val="o"/>
      <w:lvlJc w:val="left"/>
      <w:pPr>
        <w:ind w:left="1800" w:hanging="360"/>
      </w:pPr>
      <w:rPr>
        <w:rFonts w:ascii="Courier New" w:hAnsi="Courier New" w:hint="default"/>
      </w:rPr>
    </w:lvl>
    <w:lvl w:ilvl="2" w:tplc="37EEF142">
      <w:start w:val="1"/>
      <w:numFmt w:val="bullet"/>
      <w:lvlText w:val=""/>
      <w:lvlJc w:val="left"/>
      <w:pPr>
        <w:ind w:left="2520" w:hanging="360"/>
      </w:pPr>
      <w:rPr>
        <w:rFonts w:ascii="Wingdings" w:hAnsi="Wingdings" w:hint="default"/>
      </w:rPr>
    </w:lvl>
    <w:lvl w:ilvl="3" w:tplc="F67CA4DA">
      <w:start w:val="1"/>
      <w:numFmt w:val="bullet"/>
      <w:lvlText w:val=""/>
      <w:lvlJc w:val="left"/>
      <w:pPr>
        <w:ind w:left="3240" w:hanging="360"/>
      </w:pPr>
      <w:rPr>
        <w:rFonts w:ascii="Symbol" w:hAnsi="Symbol" w:hint="default"/>
      </w:rPr>
    </w:lvl>
    <w:lvl w:ilvl="4" w:tplc="B3BCCD06">
      <w:start w:val="1"/>
      <w:numFmt w:val="bullet"/>
      <w:lvlText w:val="o"/>
      <w:lvlJc w:val="left"/>
      <w:pPr>
        <w:ind w:left="3960" w:hanging="360"/>
      </w:pPr>
      <w:rPr>
        <w:rFonts w:ascii="Courier New" w:hAnsi="Courier New" w:hint="default"/>
      </w:rPr>
    </w:lvl>
    <w:lvl w:ilvl="5" w:tplc="F2A65FEE">
      <w:start w:val="1"/>
      <w:numFmt w:val="bullet"/>
      <w:lvlText w:val=""/>
      <w:lvlJc w:val="left"/>
      <w:pPr>
        <w:ind w:left="4680" w:hanging="360"/>
      </w:pPr>
      <w:rPr>
        <w:rFonts w:ascii="Wingdings" w:hAnsi="Wingdings" w:hint="default"/>
      </w:rPr>
    </w:lvl>
    <w:lvl w:ilvl="6" w:tplc="A44EB6C8">
      <w:start w:val="1"/>
      <w:numFmt w:val="bullet"/>
      <w:lvlText w:val=""/>
      <w:lvlJc w:val="left"/>
      <w:pPr>
        <w:ind w:left="5400" w:hanging="360"/>
      </w:pPr>
      <w:rPr>
        <w:rFonts w:ascii="Symbol" w:hAnsi="Symbol" w:hint="default"/>
      </w:rPr>
    </w:lvl>
    <w:lvl w:ilvl="7" w:tplc="BA9EF646">
      <w:start w:val="1"/>
      <w:numFmt w:val="bullet"/>
      <w:lvlText w:val="o"/>
      <w:lvlJc w:val="left"/>
      <w:pPr>
        <w:ind w:left="6120" w:hanging="360"/>
      </w:pPr>
      <w:rPr>
        <w:rFonts w:ascii="Courier New" w:hAnsi="Courier New" w:hint="default"/>
      </w:rPr>
    </w:lvl>
    <w:lvl w:ilvl="8" w:tplc="5FC4704E">
      <w:start w:val="1"/>
      <w:numFmt w:val="bullet"/>
      <w:lvlText w:val=""/>
      <w:lvlJc w:val="left"/>
      <w:pPr>
        <w:ind w:left="6840" w:hanging="360"/>
      </w:pPr>
      <w:rPr>
        <w:rFonts w:ascii="Wingdings" w:hAnsi="Wingdings" w:hint="default"/>
      </w:rPr>
    </w:lvl>
  </w:abstractNum>
  <w:abstractNum w:abstractNumId="19" w15:restartNumberingAfterBreak="0">
    <w:nsid w:val="53635129"/>
    <w:multiLevelType w:val="hybridMultilevel"/>
    <w:tmpl w:val="CEAE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86B27"/>
    <w:multiLevelType w:val="hybridMultilevel"/>
    <w:tmpl w:val="25A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B4DB5"/>
    <w:multiLevelType w:val="hybridMultilevel"/>
    <w:tmpl w:val="E834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B3889"/>
    <w:multiLevelType w:val="hybridMultilevel"/>
    <w:tmpl w:val="473C55D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3" w15:restartNumberingAfterBreak="0">
    <w:nsid w:val="75DE21B3"/>
    <w:multiLevelType w:val="hybridMultilevel"/>
    <w:tmpl w:val="0BD8C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A033EA"/>
    <w:multiLevelType w:val="hybridMultilevel"/>
    <w:tmpl w:val="B750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B63DA"/>
    <w:multiLevelType w:val="hybridMultilevel"/>
    <w:tmpl w:val="3732CB24"/>
    <w:lvl w:ilvl="0" w:tplc="BA282CA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5C9FB4"/>
    <w:multiLevelType w:val="hybridMultilevel"/>
    <w:tmpl w:val="1E2AA35C"/>
    <w:lvl w:ilvl="0" w:tplc="8A7646B0">
      <w:start w:val="1"/>
      <w:numFmt w:val="bullet"/>
      <w:lvlText w:val="·"/>
      <w:lvlJc w:val="left"/>
      <w:pPr>
        <w:ind w:left="720" w:hanging="360"/>
      </w:pPr>
      <w:rPr>
        <w:rFonts w:ascii="Symbol" w:hAnsi="Symbol" w:hint="default"/>
      </w:rPr>
    </w:lvl>
    <w:lvl w:ilvl="1" w:tplc="27626516">
      <w:start w:val="1"/>
      <w:numFmt w:val="bullet"/>
      <w:lvlText w:val="o"/>
      <w:lvlJc w:val="left"/>
      <w:pPr>
        <w:ind w:left="1440" w:hanging="360"/>
      </w:pPr>
      <w:rPr>
        <w:rFonts w:ascii="Courier New" w:hAnsi="Courier New" w:hint="default"/>
      </w:rPr>
    </w:lvl>
    <w:lvl w:ilvl="2" w:tplc="549AFEA6">
      <w:start w:val="1"/>
      <w:numFmt w:val="bullet"/>
      <w:lvlText w:val=""/>
      <w:lvlJc w:val="left"/>
      <w:pPr>
        <w:ind w:left="2160" w:hanging="360"/>
      </w:pPr>
      <w:rPr>
        <w:rFonts w:ascii="Wingdings" w:hAnsi="Wingdings" w:hint="default"/>
      </w:rPr>
    </w:lvl>
    <w:lvl w:ilvl="3" w:tplc="D730F08A">
      <w:start w:val="1"/>
      <w:numFmt w:val="bullet"/>
      <w:lvlText w:val=""/>
      <w:lvlJc w:val="left"/>
      <w:pPr>
        <w:ind w:left="2880" w:hanging="360"/>
      </w:pPr>
      <w:rPr>
        <w:rFonts w:ascii="Symbol" w:hAnsi="Symbol" w:hint="default"/>
      </w:rPr>
    </w:lvl>
    <w:lvl w:ilvl="4" w:tplc="6298FDD4">
      <w:start w:val="1"/>
      <w:numFmt w:val="bullet"/>
      <w:lvlText w:val="o"/>
      <w:lvlJc w:val="left"/>
      <w:pPr>
        <w:ind w:left="3600" w:hanging="360"/>
      </w:pPr>
      <w:rPr>
        <w:rFonts w:ascii="Courier New" w:hAnsi="Courier New" w:hint="default"/>
      </w:rPr>
    </w:lvl>
    <w:lvl w:ilvl="5" w:tplc="5CE06268">
      <w:start w:val="1"/>
      <w:numFmt w:val="bullet"/>
      <w:lvlText w:val=""/>
      <w:lvlJc w:val="left"/>
      <w:pPr>
        <w:ind w:left="4320" w:hanging="360"/>
      </w:pPr>
      <w:rPr>
        <w:rFonts w:ascii="Wingdings" w:hAnsi="Wingdings" w:hint="default"/>
      </w:rPr>
    </w:lvl>
    <w:lvl w:ilvl="6" w:tplc="B088CAFE">
      <w:start w:val="1"/>
      <w:numFmt w:val="bullet"/>
      <w:lvlText w:val=""/>
      <w:lvlJc w:val="left"/>
      <w:pPr>
        <w:ind w:left="5040" w:hanging="360"/>
      </w:pPr>
      <w:rPr>
        <w:rFonts w:ascii="Symbol" w:hAnsi="Symbol" w:hint="default"/>
      </w:rPr>
    </w:lvl>
    <w:lvl w:ilvl="7" w:tplc="E862B5E6">
      <w:start w:val="1"/>
      <w:numFmt w:val="bullet"/>
      <w:lvlText w:val="o"/>
      <w:lvlJc w:val="left"/>
      <w:pPr>
        <w:ind w:left="5760" w:hanging="360"/>
      </w:pPr>
      <w:rPr>
        <w:rFonts w:ascii="Courier New" w:hAnsi="Courier New" w:hint="default"/>
      </w:rPr>
    </w:lvl>
    <w:lvl w:ilvl="8" w:tplc="AF6EAEE6">
      <w:start w:val="1"/>
      <w:numFmt w:val="bullet"/>
      <w:lvlText w:val=""/>
      <w:lvlJc w:val="left"/>
      <w:pPr>
        <w:ind w:left="6480" w:hanging="360"/>
      </w:pPr>
      <w:rPr>
        <w:rFonts w:ascii="Wingdings" w:hAnsi="Wingdings" w:hint="default"/>
      </w:rPr>
    </w:lvl>
  </w:abstractNum>
  <w:num w:numId="1" w16cid:durableId="797145442">
    <w:abstractNumId w:val="8"/>
  </w:num>
  <w:num w:numId="2" w16cid:durableId="1730415249">
    <w:abstractNumId w:val="3"/>
  </w:num>
  <w:num w:numId="3" w16cid:durableId="1969623076">
    <w:abstractNumId w:val="10"/>
  </w:num>
  <w:num w:numId="4" w16cid:durableId="1511795160">
    <w:abstractNumId w:val="5"/>
  </w:num>
  <w:num w:numId="5" w16cid:durableId="2088529752">
    <w:abstractNumId w:val="15"/>
  </w:num>
  <w:num w:numId="6" w16cid:durableId="1270284681">
    <w:abstractNumId w:val="6"/>
  </w:num>
  <w:num w:numId="7" w16cid:durableId="1951668914">
    <w:abstractNumId w:val="25"/>
  </w:num>
  <w:num w:numId="8" w16cid:durableId="1815560386">
    <w:abstractNumId w:val="16"/>
  </w:num>
  <w:num w:numId="9" w16cid:durableId="192614517">
    <w:abstractNumId w:val="13"/>
  </w:num>
  <w:num w:numId="10" w16cid:durableId="1186484228">
    <w:abstractNumId w:val="26"/>
  </w:num>
  <w:num w:numId="11" w16cid:durableId="1523476509">
    <w:abstractNumId w:val="7"/>
  </w:num>
  <w:num w:numId="12" w16cid:durableId="1901288759">
    <w:abstractNumId w:val="2"/>
  </w:num>
  <w:num w:numId="13" w16cid:durableId="684863064">
    <w:abstractNumId w:val="14"/>
  </w:num>
  <w:num w:numId="14" w16cid:durableId="569197579">
    <w:abstractNumId w:val="20"/>
  </w:num>
  <w:num w:numId="15" w16cid:durableId="481239495">
    <w:abstractNumId w:val="21"/>
  </w:num>
  <w:num w:numId="16" w16cid:durableId="406878630">
    <w:abstractNumId w:val="17"/>
  </w:num>
  <w:num w:numId="17" w16cid:durableId="247692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7236810">
    <w:abstractNumId w:val="0"/>
  </w:num>
  <w:num w:numId="19" w16cid:durableId="994139165">
    <w:abstractNumId w:val="4"/>
  </w:num>
  <w:num w:numId="20" w16cid:durableId="1532181195">
    <w:abstractNumId w:val="9"/>
  </w:num>
  <w:num w:numId="21" w16cid:durableId="1791822940">
    <w:abstractNumId w:val="19"/>
  </w:num>
  <w:num w:numId="22" w16cid:durableId="1512067432">
    <w:abstractNumId w:val="18"/>
  </w:num>
  <w:num w:numId="23" w16cid:durableId="842276885">
    <w:abstractNumId w:val="24"/>
  </w:num>
  <w:num w:numId="24" w16cid:durableId="865337346">
    <w:abstractNumId w:val="22"/>
  </w:num>
  <w:num w:numId="25" w16cid:durableId="1099375389">
    <w:abstractNumId w:val="12"/>
  </w:num>
  <w:num w:numId="26" w16cid:durableId="349571380">
    <w:abstractNumId w:val="11"/>
  </w:num>
  <w:num w:numId="27" w16cid:durableId="8068914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F2"/>
    <w:rsid w:val="00000148"/>
    <w:rsid w:val="000002EE"/>
    <w:rsid w:val="000006CF"/>
    <w:rsid w:val="000009F5"/>
    <w:rsid w:val="00000EE3"/>
    <w:rsid w:val="00001895"/>
    <w:rsid w:val="00001C92"/>
    <w:rsid w:val="00001E16"/>
    <w:rsid w:val="00001FC2"/>
    <w:rsid w:val="000020DF"/>
    <w:rsid w:val="000021D4"/>
    <w:rsid w:val="0000238E"/>
    <w:rsid w:val="00003366"/>
    <w:rsid w:val="000036F7"/>
    <w:rsid w:val="00003FB5"/>
    <w:rsid w:val="00004148"/>
    <w:rsid w:val="0000454A"/>
    <w:rsid w:val="00005D78"/>
    <w:rsid w:val="00006E37"/>
    <w:rsid w:val="000101CB"/>
    <w:rsid w:val="00010611"/>
    <w:rsid w:val="00010CC7"/>
    <w:rsid w:val="00010D69"/>
    <w:rsid w:val="00011DE8"/>
    <w:rsid w:val="0001236B"/>
    <w:rsid w:val="0001275A"/>
    <w:rsid w:val="0001322B"/>
    <w:rsid w:val="00013241"/>
    <w:rsid w:val="000137D9"/>
    <w:rsid w:val="00013C61"/>
    <w:rsid w:val="00013DAA"/>
    <w:rsid w:val="000146E8"/>
    <w:rsid w:val="0001471A"/>
    <w:rsid w:val="00015215"/>
    <w:rsid w:val="000155A1"/>
    <w:rsid w:val="000155F2"/>
    <w:rsid w:val="000161A9"/>
    <w:rsid w:val="00016317"/>
    <w:rsid w:val="000173C7"/>
    <w:rsid w:val="0001785B"/>
    <w:rsid w:val="00017A4B"/>
    <w:rsid w:val="00017BD1"/>
    <w:rsid w:val="00017F5D"/>
    <w:rsid w:val="00021980"/>
    <w:rsid w:val="00021E0F"/>
    <w:rsid w:val="00022658"/>
    <w:rsid w:val="0002297E"/>
    <w:rsid w:val="0002371E"/>
    <w:rsid w:val="0002429C"/>
    <w:rsid w:val="00024FB9"/>
    <w:rsid w:val="000250FA"/>
    <w:rsid w:val="000253A9"/>
    <w:rsid w:val="00025A4C"/>
    <w:rsid w:val="0002622F"/>
    <w:rsid w:val="00026586"/>
    <w:rsid w:val="000267F1"/>
    <w:rsid w:val="00026834"/>
    <w:rsid w:val="00026A48"/>
    <w:rsid w:val="00026CB8"/>
    <w:rsid w:val="00026CBA"/>
    <w:rsid w:val="00027188"/>
    <w:rsid w:val="0002745B"/>
    <w:rsid w:val="00027B70"/>
    <w:rsid w:val="0003048F"/>
    <w:rsid w:val="00030F79"/>
    <w:rsid w:val="00030F95"/>
    <w:rsid w:val="00031963"/>
    <w:rsid w:val="00031D19"/>
    <w:rsid w:val="00031EB2"/>
    <w:rsid w:val="00032C30"/>
    <w:rsid w:val="0003333F"/>
    <w:rsid w:val="00033F00"/>
    <w:rsid w:val="00034568"/>
    <w:rsid w:val="00034A7F"/>
    <w:rsid w:val="000353E5"/>
    <w:rsid w:val="00035535"/>
    <w:rsid w:val="00036008"/>
    <w:rsid w:val="00036057"/>
    <w:rsid w:val="00036396"/>
    <w:rsid w:val="00036445"/>
    <w:rsid w:val="00037780"/>
    <w:rsid w:val="00037F11"/>
    <w:rsid w:val="00040DC9"/>
    <w:rsid w:val="0004107A"/>
    <w:rsid w:val="00041529"/>
    <w:rsid w:val="0004310C"/>
    <w:rsid w:val="00043ECF"/>
    <w:rsid w:val="00044246"/>
    <w:rsid w:val="00044719"/>
    <w:rsid w:val="00044729"/>
    <w:rsid w:val="00044A0C"/>
    <w:rsid w:val="00044F7D"/>
    <w:rsid w:val="00045495"/>
    <w:rsid w:val="000460D0"/>
    <w:rsid w:val="0004619E"/>
    <w:rsid w:val="000462D2"/>
    <w:rsid w:val="000467E1"/>
    <w:rsid w:val="000500CB"/>
    <w:rsid w:val="0005023F"/>
    <w:rsid w:val="0005041E"/>
    <w:rsid w:val="000504D1"/>
    <w:rsid w:val="000511AD"/>
    <w:rsid w:val="00051499"/>
    <w:rsid w:val="000517E3"/>
    <w:rsid w:val="00051998"/>
    <w:rsid w:val="00051E1A"/>
    <w:rsid w:val="00051EF9"/>
    <w:rsid w:val="000521FA"/>
    <w:rsid w:val="0005241A"/>
    <w:rsid w:val="000529EB"/>
    <w:rsid w:val="000530B9"/>
    <w:rsid w:val="00053375"/>
    <w:rsid w:val="00053456"/>
    <w:rsid w:val="00053514"/>
    <w:rsid w:val="00053A5F"/>
    <w:rsid w:val="00054326"/>
    <w:rsid w:val="00054537"/>
    <w:rsid w:val="000545B4"/>
    <w:rsid w:val="0005473F"/>
    <w:rsid w:val="00054BD3"/>
    <w:rsid w:val="0005527A"/>
    <w:rsid w:val="0005570F"/>
    <w:rsid w:val="000560BB"/>
    <w:rsid w:val="00056127"/>
    <w:rsid w:val="00056B0D"/>
    <w:rsid w:val="00056B98"/>
    <w:rsid w:val="00057399"/>
    <w:rsid w:val="0005746E"/>
    <w:rsid w:val="000574BF"/>
    <w:rsid w:val="00057C3E"/>
    <w:rsid w:val="00057D39"/>
    <w:rsid w:val="00060AF6"/>
    <w:rsid w:val="00060E1B"/>
    <w:rsid w:val="00061434"/>
    <w:rsid w:val="00061BCE"/>
    <w:rsid w:val="00062115"/>
    <w:rsid w:val="0006227D"/>
    <w:rsid w:val="0006371B"/>
    <w:rsid w:val="000642E3"/>
    <w:rsid w:val="00064918"/>
    <w:rsid w:val="0006619B"/>
    <w:rsid w:val="000667A5"/>
    <w:rsid w:val="000668B5"/>
    <w:rsid w:val="00066AD0"/>
    <w:rsid w:val="00066E14"/>
    <w:rsid w:val="00067F01"/>
    <w:rsid w:val="0007128B"/>
    <w:rsid w:val="0007191B"/>
    <w:rsid w:val="000721E2"/>
    <w:rsid w:val="0007249C"/>
    <w:rsid w:val="000725B4"/>
    <w:rsid w:val="0007349C"/>
    <w:rsid w:val="000739CB"/>
    <w:rsid w:val="00074CD1"/>
    <w:rsid w:val="00075046"/>
    <w:rsid w:val="000762B8"/>
    <w:rsid w:val="000763EB"/>
    <w:rsid w:val="000779C4"/>
    <w:rsid w:val="00077CAC"/>
    <w:rsid w:val="00077DB3"/>
    <w:rsid w:val="00077DE4"/>
    <w:rsid w:val="00077EF9"/>
    <w:rsid w:val="0008026D"/>
    <w:rsid w:val="00080D0D"/>
    <w:rsid w:val="00080E2F"/>
    <w:rsid w:val="00082058"/>
    <w:rsid w:val="0008226D"/>
    <w:rsid w:val="0008427E"/>
    <w:rsid w:val="00084D23"/>
    <w:rsid w:val="00084D39"/>
    <w:rsid w:val="00084FA8"/>
    <w:rsid w:val="0008520E"/>
    <w:rsid w:val="000858B0"/>
    <w:rsid w:val="00086197"/>
    <w:rsid w:val="00086723"/>
    <w:rsid w:val="000868B0"/>
    <w:rsid w:val="00086C76"/>
    <w:rsid w:val="00087A7D"/>
    <w:rsid w:val="0009059B"/>
    <w:rsid w:val="00091039"/>
    <w:rsid w:val="000916B4"/>
    <w:rsid w:val="00091DEA"/>
    <w:rsid w:val="00092022"/>
    <w:rsid w:val="00092182"/>
    <w:rsid w:val="00092495"/>
    <w:rsid w:val="00092931"/>
    <w:rsid w:val="00092F41"/>
    <w:rsid w:val="00093007"/>
    <w:rsid w:val="00093061"/>
    <w:rsid w:val="000933AB"/>
    <w:rsid w:val="000934E4"/>
    <w:rsid w:val="000934EE"/>
    <w:rsid w:val="0009412C"/>
    <w:rsid w:val="000944B8"/>
    <w:rsid w:val="00094B72"/>
    <w:rsid w:val="00096314"/>
    <w:rsid w:val="000967F6"/>
    <w:rsid w:val="0009727D"/>
    <w:rsid w:val="00097859"/>
    <w:rsid w:val="00097921"/>
    <w:rsid w:val="00097A2B"/>
    <w:rsid w:val="00097D72"/>
    <w:rsid w:val="000A033C"/>
    <w:rsid w:val="000A045C"/>
    <w:rsid w:val="000A1519"/>
    <w:rsid w:val="000A2347"/>
    <w:rsid w:val="000A257F"/>
    <w:rsid w:val="000A2A81"/>
    <w:rsid w:val="000A2EC5"/>
    <w:rsid w:val="000A3111"/>
    <w:rsid w:val="000A3713"/>
    <w:rsid w:val="000A38B0"/>
    <w:rsid w:val="000A39F5"/>
    <w:rsid w:val="000A3F71"/>
    <w:rsid w:val="000A4767"/>
    <w:rsid w:val="000A4DDA"/>
    <w:rsid w:val="000A4F57"/>
    <w:rsid w:val="000A52BA"/>
    <w:rsid w:val="000A5407"/>
    <w:rsid w:val="000A542A"/>
    <w:rsid w:val="000A608F"/>
    <w:rsid w:val="000A6186"/>
    <w:rsid w:val="000A69D9"/>
    <w:rsid w:val="000A70D2"/>
    <w:rsid w:val="000A79FB"/>
    <w:rsid w:val="000A7D41"/>
    <w:rsid w:val="000A7F29"/>
    <w:rsid w:val="000B0E84"/>
    <w:rsid w:val="000B185B"/>
    <w:rsid w:val="000B18CB"/>
    <w:rsid w:val="000B1ECD"/>
    <w:rsid w:val="000B2F02"/>
    <w:rsid w:val="000B2FDB"/>
    <w:rsid w:val="000B311D"/>
    <w:rsid w:val="000B325B"/>
    <w:rsid w:val="000B35FF"/>
    <w:rsid w:val="000B5D6D"/>
    <w:rsid w:val="000B65AC"/>
    <w:rsid w:val="000B67E0"/>
    <w:rsid w:val="000B69C7"/>
    <w:rsid w:val="000B6B77"/>
    <w:rsid w:val="000B6C64"/>
    <w:rsid w:val="000B72F1"/>
    <w:rsid w:val="000B762D"/>
    <w:rsid w:val="000C0C1B"/>
    <w:rsid w:val="000C0C69"/>
    <w:rsid w:val="000C1385"/>
    <w:rsid w:val="000C19C2"/>
    <w:rsid w:val="000C2316"/>
    <w:rsid w:val="000C26D8"/>
    <w:rsid w:val="000C32DA"/>
    <w:rsid w:val="000C3D1E"/>
    <w:rsid w:val="000C3DD4"/>
    <w:rsid w:val="000C41C7"/>
    <w:rsid w:val="000C4BBE"/>
    <w:rsid w:val="000C4CF3"/>
    <w:rsid w:val="000C503E"/>
    <w:rsid w:val="000C6861"/>
    <w:rsid w:val="000C7311"/>
    <w:rsid w:val="000C7D48"/>
    <w:rsid w:val="000C7E6D"/>
    <w:rsid w:val="000D01B1"/>
    <w:rsid w:val="000D0435"/>
    <w:rsid w:val="000D096D"/>
    <w:rsid w:val="000D0A08"/>
    <w:rsid w:val="000D0C9E"/>
    <w:rsid w:val="000D1141"/>
    <w:rsid w:val="000D1D29"/>
    <w:rsid w:val="000D1ECB"/>
    <w:rsid w:val="000D2496"/>
    <w:rsid w:val="000D27E7"/>
    <w:rsid w:val="000D384F"/>
    <w:rsid w:val="000D3C9E"/>
    <w:rsid w:val="000D3DCB"/>
    <w:rsid w:val="000D43A6"/>
    <w:rsid w:val="000D517C"/>
    <w:rsid w:val="000D5689"/>
    <w:rsid w:val="000D6450"/>
    <w:rsid w:val="000D6540"/>
    <w:rsid w:val="000D691A"/>
    <w:rsid w:val="000D697A"/>
    <w:rsid w:val="000D6B15"/>
    <w:rsid w:val="000D77FE"/>
    <w:rsid w:val="000E023B"/>
    <w:rsid w:val="000E054C"/>
    <w:rsid w:val="000E09A4"/>
    <w:rsid w:val="000E0E4E"/>
    <w:rsid w:val="000E1818"/>
    <w:rsid w:val="000E1C9D"/>
    <w:rsid w:val="000E2198"/>
    <w:rsid w:val="000E243A"/>
    <w:rsid w:val="000E25C5"/>
    <w:rsid w:val="000E290F"/>
    <w:rsid w:val="000E325D"/>
    <w:rsid w:val="000E35A8"/>
    <w:rsid w:val="000E3D12"/>
    <w:rsid w:val="000E4847"/>
    <w:rsid w:val="000E4D57"/>
    <w:rsid w:val="000E4EB9"/>
    <w:rsid w:val="000E5315"/>
    <w:rsid w:val="000E59FA"/>
    <w:rsid w:val="000E5B56"/>
    <w:rsid w:val="000E5C16"/>
    <w:rsid w:val="000E5FA6"/>
    <w:rsid w:val="000E60F4"/>
    <w:rsid w:val="000E61F3"/>
    <w:rsid w:val="000E62C1"/>
    <w:rsid w:val="000E63E3"/>
    <w:rsid w:val="000E64A9"/>
    <w:rsid w:val="000E6918"/>
    <w:rsid w:val="000E69DE"/>
    <w:rsid w:val="000E73EC"/>
    <w:rsid w:val="000E7881"/>
    <w:rsid w:val="000E7CFC"/>
    <w:rsid w:val="000E7DB3"/>
    <w:rsid w:val="000E7F28"/>
    <w:rsid w:val="000E7F9B"/>
    <w:rsid w:val="000F03D6"/>
    <w:rsid w:val="000F05BE"/>
    <w:rsid w:val="000F0AFE"/>
    <w:rsid w:val="000F1F32"/>
    <w:rsid w:val="000F22CC"/>
    <w:rsid w:val="000F2562"/>
    <w:rsid w:val="000F2575"/>
    <w:rsid w:val="000F2D52"/>
    <w:rsid w:val="000F3DC6"/>
    <w:rsid w:val="000F47DA"/>
    <w:rsid w:val="000F4DE4"/>
    <w:rsid w:val="000F4EB0"/>
    <w:rsid w:val="000F4F83"/>
    <w:rsid w:val="000F5160"/>
    <w:rsid w:val="000F566B"/>
    <w:rsid w:val="000F6F26"/>
    <w:rsid w:val="000F786E"/>
    <w:rsid w:val="000F78C5"/>
    <w:rsid w:val="000F7996"/>
    <w:rsid w:val="000F7C69"/>
    <w:rsid w:val="0010011E"/>
    <w:rsid w:val="001004D5"/>
    <w:rsid w:val="00100F3C"/>
    <w:rsid w:val="00102265"/>
    <w:rsid w:val="00102EA8"/>
    <w:rsid w:val="00103305"/>
    <w:rsid w:val="00103730"/>
    <w:rsid w:val="00104FB3"/>
    <w:rsid w:val="00105160"/>
    <w:rsid w:val="00105162"/>
    <w:rsid w:val="0010517C"/>
    <w:rsid w:val="00106181"/>
    <w:rsid w:val="00106F45"/>
    <w:rsid w:val="00107E5A"/>
    <w:rsid w:val="00110F80"/>
    <w:rsid w:val="00111AE2"/>
    <w:rsid w:val="00111DDB"/>
    <w:rsid w:val="001128E6"/>
    <w:rsid w:val="00112DB5"/>
    <w:rsid w:val="001133A4"/>
    <w:rsid w:val="00113E4C"/>
    <w:rsid w:val="001141B2"/>
    <w:rsid w:val="00114283"/>
    <w:rsid w:val="00114800"/>
    <w:rsid w:val="00114DFB"/>
    <w:rsid w:val="001162C9"/>
    <w:rsid w:val="00116307"/>
    <w:rsid w:val="00116FE0"/>
    <w:rsid w:val="00117294"/>
    <w:rsid w:val="001172F8"/>
    <w:rsid w:val="0011738E"/>
    <w:rsid w:val="00117614"/>
    <w:rsid w:val="00117A04"/>
    <w:rsid w:val="0012069C"/>
    <w:rsid w:val="00121427"/>
    <w:rsid w:val="00121981"/>
    <w:rsid w:val="00122719"/>
    <w:rsid w:val="00122A6B"/>
    <w:rsid w:val="00122B75"/>
    <w:rsid w:val="001246DF"/>
    <w:rsid w:val="001256A0"/>
    <w:rsid w:val="001256CE"/>
    <w:rsid w:val="00125C4C"/>
    <w:rsid w:val="00125C59"/>
    <w:rsid w:val="00125F9A"/>
    <w:rsid w:val="0012617A"/>
    <w:rsid w:val="001264A3"/>
    <w:rsid w:val="00127C5D"/>
    <w:rsid w:val="00127EDE"/>
    <w:rsid w:val="001306AC"/>
    <w:rsid w:val="00130BAB"/>
    <w:rsid w:val="00131139"/>
    <w:rsid w:val="0013176B"/>
    <w:rsid w:val="00133ABF"/>
    <w:rsid w:val="00134C50"/>
    <w:rsid w:val="001352BA"/>
    <w:rsid w:val="001354AE"/>
    <w:rsid w:val="00136004"/>
    <w:rsid w:val="00136349"/>
    <w:rsid w:val="001365DC"/>
    <w:rsid w:val="00136952"/>
    <w:rsid w:val="00136954"/>
    <w:rsid w:val="001369FC"/>
    <w:rsid w:val="00136BB1"/>
    <w:rsid w:val="00136FD2"/>
    <w:rsid w:val="001372F3"/>
    <w:rsid w:val="0013783B"/>
    <w:rsid w:val="00137CDD"/>
    <w:rsid w:val="00137F90"/>
    <w:rsid w:val="0014126A"/>
    <w:rsid w:val="00141FB3"/>
    <w:rsid w:val="001426DB"/>
    <w:rsid w:val="00143E66"/>
    <w:rsid w:val="001443C9"/>
    <w:rsid w:val="00144530"/>
    <w:rsid w:val="00145970"/>
    <w:rsid w:val="00146255"/>
    <w:rsid w:val="00146CFF"/>
    <w:rsid w:val="001473C4"/>
    <w:rsid w:val="00147698"/>
    <w:rsid w:val="0014789A"/>
    <w:rsid w:val="00147B92"/>
    <w:rsid w:val="00151847"/>
    <w:rsid w:val="0015192F"/>
    <w:rsid w:val="00151E8E"/>
    <w:rsid w:val="00152329"/>
    <w:rsid w:val="00152831"/>
    <w:rsid w:val="00152A6C"/>
    <w:rsid w:val="00154641"/>
    <w:rsid w:val="001553FC"/>
    <w:rsid w:val="00155FD1"/>
    <w:rsid w:val="00156037"/>
    <w:rsid w:val="001567EE"/>
    <w:rsid w:val="00156A77"/>
    <w:rsid w:val="00156D98"/>
    <w:rsid w:val="00156E75"/>
    <w:rsid w:val="0015707B"/>
    <w:rsid w:val="001573CF"/>
    <w:rsid w:val="0016000C"/>
    <w:rsid w:val="00160993"/>
    <w:rsid w:val="00160D41"/>
    <w:rsid w:val="001615DF"/>
    <w:rsid w:val="00161B49"/>
    <w:rsid w:val="00161BDB"/>
    <w:rsid w:val="0016236E"/>
    <w:rsid w:val="00162B81"/>
    <w:rsid w:val="00162BE0"/>
    <w:rsid w:val="001630B1"/>
    <w:rsid w:val="001630CA"/>
    <w:rsid w:val="0016358B"/>
    <w:rsid w:val="00163A42"/>
    <w:rsid w:val="00166115"/>
    <w:rsid w:val="001662D7"/>
    <w:rsid w:val="001664B2"/>
    <w:rsid w:val="00166558"/>
    <w:rsid w:val="00166F00"/>
    <w:rsid w:val="0016718C"/>
    <w:rsid w:val="00167703"/>
    <w:rsid w:val="0016774D"/>
    <w:rsid w:val="00167964"/>
    <w:rsid w:val="00167D35"/>
    <w:rsid w:val="00170042"/>
    <w:rsid w:val="00170AC6"/>
    <w:rsid w:val="00170E54"/>
    <w:rsid w:val="0017251F"/>
    <w:rsid w:val="00172A8F"/>
    <w:rsid w:val="00172E08"/>
    <w:rsid w:val="00172F87"/>
    <w:rsid w:val="0017310E"/>
    <w:rsid w:val="00173C10"/>
    <w:rsid w:val="001744DE"/>
    <w:rsid w:val="001756F1"/>
    <w:rsid w:val="001765F9"/>
    <w:rsid w:val="00176A2F"/>
    <w:rsid w:val="00176BF5"/>
    <w:rsid w:val="00176DA1"/>
    <w:rsid w:val="00176E40"/>
    <w:rsid w:val="001778C7"/>
    <w:rsid w:val="00177B7D"/>
    <w:rsid w:val="00177CB7"/>
    <w:rsid w:val="001801AA"/>
    <w:rsid w:val="001801DF"/>
    <w:rsid w:val="0018080B"/>
    <w:rsid w:val="00182135"/>
    <w:rsid w:val="00182307"/>
    <w:rsid w:val="0018278D"/>
    <w:rsid w:val="00182891"/>
    <w:rsid w:val="00182E6D"/>
    <w:rsid w:val="00183AB9"/>
    <w:rsid w:val="00183BE3"/>
    <w:rsid w:val="001840FC"/>
    <w:rsid w:val="0018455C"/>
    <w:rsid w:val="00184CAB"/>
    <w:rsid w:val="00184DFE"/>
    <w:rsid w:val="00185CD4"/>
    <w:rsid w:val="00186255"/>
    <w:rsid w:val="00186A34"/>
    <w:rsid w:val="00186C4D"/>
    <w:rsid w:val="00186EDF"/>
    <w:rsid w:val="00187321"/>
    <w:rsid w:val="0018737B"/>
    <w:rsid w:val="00187617"/>
    <w:rsid w:val="00187C40"/>
    <w:rsid w:val="00190A38"/>
    <w:rsid w:val="00192EFA"/>
    <w:rsid w:val="00193BED"/>
    <w:rsid w:val="001941D9"/>
    <w:rsid w:val="00194BAA"/>
    <w:rsid w:val="001954D9"/>
    <w:rsid w:val="00195621"/>
    <w:rsid w:val="00195DDF"/>
    <w:rsid w:val="001969F5"/>
    <w:rsid w:val="0019735F"/>
    <w:rsid w:val="00197500"/>
    <w:rsid w:val="001976C6"/>
    <w:rsid w:val="00197778"/>
    <w:rsid w:val="00197C6A"/>
    <w:rsid w:val="00197C7B"/>
    <w:rsid w:val="00197C9E"/>
    <w:rsid w:val="00197EFF"/>
    <w:rsid w:val="001A0CC1"/>
    <w:rsid w:val="001A19FD"/>
    <w:rsid w:val="001A2071"/>
    <w:rsid w:val="001A275C"/>
    <w:rsid w:val="001A329C"/>
    <w:rsid w:val="001A32AF"/>
    <w:rsid w:val="001A366F"/>
    <w:rsid w:val="001A41E8"/>
    <w:rsid w:val="001A48B7"/>
    <w:rsid w:val="001A4B27"/>
    <w:rsid w:val="001A4BA2"/>
    <w:rsid w:val="001A4D4C"/>
    <w:rsid w:val="001A552B"/>
    <w:rsid w:val="001A56C4"/>
    <w:rsid w:val="001A5986"/>
    <w:rsid w:val="001A5BF7"/>
    <w:rsid w:val="001A650B"/>
    <w:rsid w:val="001A71DF"/>
    <w:rsid w:val="001A793D"/>
    <w:rsid w:val="001B0668"/>
    <w:rsid w:val="001B147C"/>
    <w:rsid w:val="001B151D"/>
    <w:rsid w:val="001B210A"/>
    <w:rsid w:val="001B26FC"/>
    <w:rsid w:val="001B2970"/>
    <w:rsid w:val="001B2B3E"/>
    <w:rsid w:val="001B2E2A"/>
    <w:rsid w:val="001B347D"/>
    <w:rsid w:val="001B44FD"/>
    <w:rsid w:val="001B4994"/>
    <w:rsid w:val="001B4B8A"/>
    <w:rsid w:val="001B4EDD"/>
    <w:rsid w:val="001B5B6B"/>
    <w:rsid w:val="001B5CBA"/>
    <w:rsid w:val="001B640B"/>
    <w:rsid w:val="001B6606"/>
    <w:rsid w:val="001B66A7"/>
    <w:rsid w:val="001B684B"/>
    <w:rsid w:val="001B727A"/>
    <w:rsid w:val="001B7849"/>
    <w:rsid w:val="001B7DBF"/>
    <w:rsid w:val="001C0180"/>
    <w:rsid w:val="001C0225"/>
    <w:rsid w:val="001C04F7"/>
    <w:rsid w:val="001C0D2E"/>
    <w:rsid w:val="001C1FEA"/>
    <w:rsid w:val="001C23D5"/>
    <w:rsid w:val="001C3927"/>
    <w:rsid w:val="001C3C2B"/>
    <w:rsid w:val="001C41E3"/>
    <w:rsid w:val="001C4BEC"/>
    <w:rsid w:val="001C4CEF"/>
    <w:rsid w:val="001C531A"/>
    <w:rsid w:val="001C5F12"/>
    <w:rsid w:val="001C6A69"/>
    <w:rsid w:val="001C6F12"/>
    <w:rsid w:val="001D020D"/>
    <w:rsid w:val="001D02E1"/>
    <w:rsid w:val="001D07CA"/>
    <w:rsid w:val="001D0C37"/>
    <w:rsid w:val="001D0DDC"/>
    <w:rsid w:val="001D1D63"/>
    <w:rsid w:val="001D2144"/>
    <w:rsid w:val="001D2405"/>
    <w:rsid w:val="001D2712"/>
    <w:rsid w:val="001D27C9"/>
    <w:rsid w:val="001D2B87"/>
    <w:rsid w:val="001D2DCF"/>
    <w:rsid w:val="001D3640"/>
    <w:rsid w:val="001D505D"/>
    <w:rsid w:val="001D519C"/>
    <w:rsid w:val="001D598E"/>
    <w:rsid w:val="001D5A5B"/>
    <w:rsid w:val="001D5B96"/>
    <w:rsid w:val="001D6C01"/>
    <w:rsid w:val="001D7732"/>
    <w:rsid w:val="001E035D"/>
    <w:rsid w:val="001E0EFB"/>
    <w:rsid w:val="001E1D0D"/>
    <w:rsid w:val="001E2392"/>
    <w:rsid w:val="001E2C29"/>
    <w:rsid w:val="001E3874"/>
    <w:rsid w:val="001E3B21"/>
    <w:rsid w:val="001E49E0"/>
    <w:rsid w:val="001E4C73"/>
    <w:rsid w:val="001E4E0A"/>
    <w:rsid w:val="001E511D"/>
    <w:rsid w:val="001E5526"/>
    <w:rsid w:val="001E5C5D"/>
    <w:rsid w:val="001E5ECB"/>
    <w:rsid w:val="001E60DC"/>
    <w:rsid w:val="001E6365"/>
    <w:rsid w:val="001E65FB"/>
    <w:rsid w:val="001E6827"/>
    <w:rsid w:val="001E6E0E"/>
    <w:rsid w:val="001E71BC"/>
    <w:rsid w:val="001F0583"/>
    <w:rsid w:val="001F0A32"/>
    <w:rsid w:val="001F0B65"/>
    <w:rsid w:val="001F15EC"/>
    <w:rsid w:val="001F199F"/>
    <w:rsid w:val="001F22F5"/>
    <w:rsid w:val="001F2668"/>
    <w:rsid w:val="001F2E0F"/>
    <w:rsid w:val="001F327D"/>
    <w:rsid w:val="001F3738"/>
    <w:rsid w:val="001F3C93"/>
    <w:rsid w:val="001F4657"/>
    <w:rsid w:val="001F4679"/>
    <w:rsid w:val="001F46E1"/>
    <w:rsid w:val="001F6A79"/>
    <w:rsid w:val="001F7317"/>
    <w:rsid w:val="001F73A6"/>
    <w:rsid w:val="001F7E07"/>
    <w:rsid w:val="00200101"/>
    <w:rsid w:val="00200521"/>
    <w:rsid w:val="002011DE"/>
    <w:rsid w:val="0020139A"/>
    <w:rsid w:val="00202587"/>
    <w:rsid w:val="00202EE6"/>
    <w:rsid w:val="002039AD"/>
    <w:rsid w:val="00203CEF"/>
    <w:rsid w:val="00204C7C"/>
    <w:rsid w:val="00204DFF"/>
    <w:rsid w:val="00204F1C"/>
    <w:rsid w:val="00206511"/>
    <w:rsid w:val="00206A4E"/>
    <w:rsid w:val="00206E8B"/>
    <w:rsid w:val="0020704B"/>
    <w:rsid w:val="0020734A"/>
    <w:rsid w:val="00207AAE"/>
    <w:rsid w:val="00210F3E"/>
    <w:rsid w:val="00211DB6"/>
    <w:rsid w:val="00212276"/>
    <w:rsid w:val="0021342C"/>
    <w:rsid w:val="00214847"/>
    <w:rsid w:val="002149D4"/>
    <w:rsid w:val="00214A6C"/>
    <w:rsid w:val="00214C99"/>
    <w:rsid w:val="00215720"/>
    <w:rsid w:val="00215C59"/>
    <w:rsid w:val="00216C74"/>
    <w:rsid w:val="0021788A"/>
    <w:rsid w:val="002178C2"/>
    <w:rsid w:val="00220364"/>
    <w:rsid w:val="00220D1F"/>
    <w:rsid w:val="00220FD3"/>
    <w:rsid w:val="002211B0"/>
    <w:rsid w:val="0022155A"/>
    <w:rsid w:val="00221775"/>
    <w:rsid w:val="00221E91"/>
    <w:rsid w:val="002220F7"/>
    <w:rsid w:val="002225F9"/>
    <w:rsid w:val="002226AC"/>
    <w:rsid w:val="0022295A"/>
    <w:rsid w:val="00222AC8"/>
    <w:rsid w:val="00224376"/>
    <w:rsid w:val="00224C7C"/>
    <w:rsid w:val="002259E0"/>
    <w:rsid w:val="002262BD"/>
    <w:rsid w:val="0022645C"/>
    <w:rsid w:val="002266F2"/>
    <w:rsid w:val="00227692"/>
    <w:rsid w:val="002278D1"/>
    <w:rsid w:val="00227EDD"/>
    <w:rsid w:val="0023067F"/>
    <w:rsid w:val="0023078E"/>
    <w:rsid w:val="00230E80"/>
    <w:rsid w:val="00230F04"/>
    <w:rsid w:val="0023134F"/>
    <w:rsid w:val="00231D1C"/>
    <w:rsid w:val="00232694"/>
    <w:rsid w:val="00233C68"/>
    <w:rsid w:val="0023461E"/>
    <w:rsid w:val="00234661"/>
    <w:rsid w:val="002346E2"/>
    <w:rsid w:val="00234923"/>
    <w:rsid w:val="00234CBD"/>
    <w:rsid w:val="0023508C"/>
    <w:rsid w:val="0023525B"/>
    <w:rsid w:val="002352A9"/>
    <w:rsid w:val="00235545"/>
    <w:rsid w:val="002357D4"/>
    <w:rsid w:val="00235BAC"/>
    <w:rsid w:val="002362F1"/>
    <w:rsid w:val="002368B8"/>
    <w:rsid w:val="00237167"/>
    <w:rsid w:val="002378D4"/>
    <w:rsid w:val="0023793B"/>
    <w:rsid w:val="00237B8E"/>
    <w:rsid w:val="00240047"/>
    <w:rsid w:val="00240481"/>
    <w:rsid w:val="00240774"/>
    <w:rsid w:val="00240880"/>
    <w:rsid w:val="0024103E"/>
    <w:rsid w:val="002413CA"/>
    <w:rsid w:val="00241D83"/>
    <w:rsid w:val="00241E20"/>
    <w:rsid w:val="0024231A"/>
    <w:rsid w:val="00242B45"/>
    <w:rsid w:val="00243B2D"/>
    <w:rsid w:val="00243BF0"/>
    <w:rsid w:val="00244689"/>
    <w:rsid w:val="00244A6A"/>
    <w:rsid w:val="002450AD"/>
    <w:rsid w:val="00245A37"/>
    <w:rsid w:val="00246782"/>
    <w:rsid w:val="00247028"/>
    <w:rsid w:val="0024765C"/>
    <w:rsid w:val="00247904"/>
    <w:rsid w:val="00247D54"/>
    <w:rsid w:val="00250717"/>
    <w:rsid w:val="00251057"/>
    <w:rsid w:val="00251F65"/>
    <w:rsid w:val="00252473"/>
    <w:rsid w:val="00252A91"/>
    <w:rsid w:val="00252D86"/>
    <w:rsid w:val="00252F65"/>
    <w:rsid w:val="0025311C"/>
    <w:rsid w:val="002535D2"/>
    <w:rsid w:val="00253B4E"/>
    <w:rsid w:val="00253F23"/>
    <w:rsid w:val="00254101"/>
    <w:rsid w:val="002541EE"/>
    <w:rsid w:val="002548D7"/>
    <w:rsid w:val="00254CD2"/>
    <w:rsid w:val="00255204"/>
    <w:rsid w:val="002554D4"/>
    <w:rsid w:val="00255977"/>
    <w:rsid w:val="00256ECA"/>
    <w:rsid w:val="002576AD"/>
    <w:rsid w:val="002606CF"/>
    <w:rsid w:val="00260C28"/>
    <w:rsid w:val="002617F8"/>
    <w:rsid w:val="00261EC3"/>
    <w:rsid w:val="00261FBE"/>
    <w:rsid w:val="00261FEE"/>
    <w:rsid w:val="00262010"/>
    <w:rsid w:val="00262140"/>
    <w:rsid w:val="00262EBF"/>
    <w:rsid w:val="0026364A"/>
    <w:rsid w:val="0026399E"/>
    <w:rsid w:val="002643D1"/>
    <w:rsid w:val="002645A4"/>
    <w:rsid w:val="0026579B"/>
    <w:rsid w:val="0026598E"/>
    <w:rsid w:val="00265D83"/>
    <w:rsid w:val="002662A3"/>
    <w:rsid w:val="002663C8"/>
    <w:rsid w:val="002667F4"/>
    <w:rsid w:val="002670C6"/>
    <w:rsid w:val="00267148"/>
    <w:rsid w:val="00267BEF"/>
    <w:rsid w:val="00267E42"/>
    <w:rsid w:val="0027082C"/>
    <w:rsid w:val="00271000"/>
    <w:rsid w:val="00271141"/>
    <w:rsid w:val="002724DE"/>
    <w:rsid w:val="00272DDF"/>
    <w:rsid w:val="00273474"/>
    <w:rsid w:val="002737BC"/>
    <w:rsid w:val="00273BF5"/>
    <w:rsid w:val="002744DD"/>
    <w:rsid w:val="0027451B"/>
    <w:rsid w:val="002748EC"/>
    <w:rsid w:val="00274ACF"/>
    <w:rsid w:val="00274FFC"/>
    <w:rsid w:val="00275425"/>
    <w:rsid w:val="002768AF"/>
    <w:rsid w:val="00276B9E"/>
    <w:rsid w:val="00276E9C"/>
    <w:rsid w:val="00276F78"/>
    <w:rsid w:val="0027705F"/>
    <w:rsid w:val="00277ADC"/>
    <w:rsid w:val="00277B46"/>
    <w:rsid w:val="00277B77"/>
    <w:rsid w:val="00277D1C"/>
    <w:rsid w:val="002801CF"/>
    <w:rsid w:val="00280A92"/>
    <w:rsid w:val="00280E5B"/>
    <w:rsid w:val="00281D32"/>
    <w:rsid w:val="00281D3C"/>
    <w:rsid w:val="00281EF7"/>
    <w:rsid w:val="00282509"/>
    <w:rsid w:val="002827F3"/>
    <w:rsid w:val="00282CE7"/>
    <w:rsid w:val="00284BCB"/>
    <w:rsid w:val="00284F57"/>
    <w:rsid w:val="002850A4"/>
    <w:rsid w:val="00285729"/>
    <w:rsid w:val="00285745"/>
    <w:rsid w:val="00286D85"/>
    <w:rsid w:val="002873C6"/>
    <w:rsid w:val="00287F65"/>
    <w:rsid w:val="0029133E"/>
    <w:rsid w:val="00291D87"/>
    <w:rsid w:val="00291E32"/>
    <w:rsid w:val="00292003"/>
    <w:rsid w:val="00292219"/>
    <w:rsid w:val="0029274F"/>
    <w:rsid w:val="002931AC"/>
    <w:rsid w:val="0029350B"/>
    <w:rsid w:val="002942B7"/>
    <w:rsid w:val="002943F4"/>
    <w:rsid w:val="00294D71"/>
    <w:rsid w:val="00295230"/>
    <w:rsid w:val="00295DB0"/>
    <w:rsid w:val="002967D4"/>
    <w:rsid w:val="0029683C"/>
    <w:rsid w:val="0029694B"/>
    <w:rsid w:val="00296959"/>
    <w:rsid w:val="002972D7"/>
    <w:rsid w:val="0029773D"/>
    <w:rsid w:val="002977FD"/>
    <w:rsid w:val="002A02E7"/>
    <w:rsid w:val="002A0338"/>
    <w:rsid w:val="002A0C84"/>
    <w:rsid w:val="002A1159"/>
    <w:rsid w:val="002A1384"/>
    <w:rsid w:val="002A179F"/>
    <w:rsid w:val="002A34A7"/>
    <w:rsid w:val="002A3746"/>
    <w:rsid w:val="002A3754"/>
    <w:rsid w:val="002A4456"/>
    <w:rsid w:val="002A4691"/>
    <w:rsid w:val="002A47EF"/>
    <w:rsid w:val="002A4FE6"/>
    <w:rsid w:val="002A56FE"/>
    <w:rsid w:val="002A5B84"/>
    <w:rsid w:val="002A6750"/>
    <w:rsid w:val="002A6B5A"/>
    <w:rsid w:val="002A711F"/>
    <w:rsid w:val="002A777E"/>
    <w:rsid w:val="002A7B60"/>
    <w:rsid w:val="002A7EA1"/>
    <w:rsid w:val="002A7EE3"/>
    <w:rsid w:val="002B02B4"/>
    <w:rsid w:val="002B0D14"/>
    <w:rsid w:val="002B0DD5"/>
    <w:rsid w:val="002B0F55"/>
    <w:rsid w:val="002B1185"/>
    <w:rsid w:val="002B12C1"/>
    <w:rsid w:val="002B1380"/>
    <w:rsid w:val="002B1DDB"/>
    <w:rsid w:val="002B1E6C"/>
    <w:rsid w:val="002B2959"/>
    <w:rsid w:val="002B39D7"/>
    <w:rsid w:val="002B3D33"/>
    <w:rsid w:val="002B42DB"/>
    <w:rsid w:val="002B4A5D"/>
    <w:rsid w:val="002B4B82"/>
    <w:rsid w:val="002B4F7C"/>
    <w:rsid w:val="002B56FF"/>
    <w:rsid w:val="002B570B"/>
    <w:rsid w:val="002B5CE8"/>
    <w:rsid w:val="002B65CF"/>
    <w:rsid w:val="002B6709"/>
    <w:rsid w:val="002B7635"/>
    <w:rsid w:val="002B7AD1"/>
    <w:rsid w:val="002B7C74"/>
    <w:rsid w:val="002C0026"/>
    <w:rsid w:val="002C0255"/>
    <w:rsid w:val="002C051D"/>
    <w:rsid w:val="002C07B6"/>
    <w:rsid w:val="002C0BF6"/>
    <w:rsid w:val="002C18D1"/>
    <w:rsid w:val="002C1AA9"/>
    <w:rsid w:val="002C22EE"/>
    <w:rsid w:val="002C2B56"/>
    <w:rsid w:val="002C2B88"/>
    <w:rsid w:val="002C3BD0"/>
    <w:rsid w:val="002C3D0B"/>
    <w:rsid w:val="002C3D2B"/>
    <w:rsid w:val="002C3E68"/>
    <w:rsid w:val="002C468A"/>
    <w:rsid w:val="002C605E"/>
    <w:rsid w:val="002C60A5"/>
    <w:rsid w:val="002C6F50"/>
    <w:rsid w:val="002C776B"/>
    <w:rsid w:val="002C782D"/>
    <w:rsid w:val="002C7C94"/>
    <w:rsid w:val="002D01C2"/>
    <w:rsid w:val="002D0E0E"/>
    <w:rsid w:val="002D1761"/>
    <w:rsid w:val="002D26D8"/>
    <w:rsid w:val="002D2BC4"/>
    <w:rsid w:val="002D2E09"/>
    <w:rsid w:val="002D309F"/>
    <w:rsid w:val="002D36AB"/>
    <w:rsid w:val="002D36D8"/>
    <w:rsid w:val="002D39DF"/>
    <w:rsid w:val="002D3D76"/>
    <w:rsid w:val="002D55A4"/>
    <w:rsid w:val="002D6765"/>
    <w:rsid w:val="002D69BE"/>
    <w:rsid w:val="002D76B6"/>
    <w:rsid w:val="002D7DB4"/>
    <w:rsid w:val="002E04C3"/>
    <w:rsid w:val="002E1647"/>
    <w:rsid w:val="002E1B31"/>
    <w:rsid w:val="002E4870"/>
    <w:rsid w:val="002E4987"/>
    <w:rsid w:val="002E4B70"/>
    <w:rsid w:val="002E4CE8"/>
    <w:rsid w:val="002E4E09"/>
    <w:rsid w:val="002E5224"/>
    <w:rsid w:val="002E5A54"/>
    <w:rsid w:val="002E5C6D"/>
    <w:rsid w:val="002E5D07"/>
    <w:rsid w:val="002E5D81"/>
    <w:rsid w:val="002E7277"/>
    <w:rsid w:val="002E7391"/>
    <w:rsid w:val="002F0088"/>
    <w:rsid w:val="002F023B"/>
    <w:rsid w:val="002F03DC"/>
    <w:rsid w:val="002F0794"/>
    <w:rsid w:val="002F09ED"/>
    <w:rsid w:val="002F12BD"/>
    <w:rsid w:val="002F19BA"/>
    <w:rsid w:val="002F19FB"/>
    <w:rsid w:val="002F2276"/>
    <w:rsid w:val="002F27BD"/>
    <w:rsid w:val="002F27EE"/>
    <w:rsid w:val="002F2E8C"/>
    <w:rsid w:val="002F31AA"/>
    <w:rsid w:val="002F331C"/>
    <w:rsid w:val="002F3932"/>
    <w:rsid w:val="002F4174"/>
    <w:rsid w:val="002F434E"/>
    <w:rsid w:val="002F496D"/>
    <w:rsid w:val="002F4D3B"/>
    <w:rsid w:val="002F530E"/>
    <w:rsid w:val="002F5F2C"/>
    <w:rsid w:val="002F69A2"/>
    <w:rsid w:val="002F71D3"/>
    <w:rsid w:val="002F792E"/>
    <w:rsid w:val="003000F6"/>
    <w:rsid w:val="003002DE"/>
    <w:rsid w:val="003007CB"/>
    <w:rsid w:val="00300D9E"/>
    <w:rsid w:val="00301386"/>
    <w:rsid w:val="003025F0"/>
    <w:rsid w:val="00302739"/>
    <w:rsid w:val="00302C76"/>
    <w:rsid w:val="00302CB5"/>
    <w:rsid w:val="00303A0E"/>
    <w:rsid w:val="00304F84"/>
    <w:rsid w:val="003054CD"/>
    <w:rsid w:val="00305643"/>
    <w:rsid w:val="00305794"/>
    <w:rsid w:val="003057EC"/>
    <w:rsid w:val="00306785"/>
    <w:rsid w:val="0030694B"/>
    <w:rsid w:val="00307065"/>
    <w:rsid w:val="003070CC"/>
    <w:rsid w:val="0030760B"/>
    <w:rsid w:val="003076E3"/>
    <w:rsid w:val="00310604"/>
    <w:rsid w:val="0031160D"/>
    <w:rsid w:val="00311712"/>
    <w:rsid w:val="00312013"/>
    <w:rsid w:val="0031227F"/>
    <w:rsid w:val="00312D70"/>
    <w:rsid w:val="00312E70"/>
    <w:rsid w:val="0031459B"/>
    <w:rsid w:val="00314767"/>
    <w:rsid w:val="00314ACD"/>
    <w:rsid w:val="0031513C"/>
    <w:rsid w:val="003156B6"/>
    <w:rsid w:val="003156F2"/>
    <w:rsid w:val="003157D4"/>
    <w:rsid w:val="003158D4"/>
    <w:rsid w:val="00315A21"/>
    <w:rsid w:val="00316011"/>
    <w:rsid w:val="00316087"/>
    <w:rsid w:val="00316196"/>
    <w:rsid w:val="003163B1"/>
    <w:rsid w:val="003165A1"/>
    <w:rsid w:val="003167CD"/>
    <w:rsid w:val="0031688F"/>
    <w:rsid w:val="00316A9A"/>
    <w:rsid w:val="00316C43"/>
    <w:rsid w:val="00316CA4"/>
    <w:rsid w:val="00316FF9"/>
    <w:rsid w:val="003171A5"/>
    <w:rsid w:val="003207F3"/>
    <w:rsid w:val="003209BF"/>
    <w:rsid w:val="00321D94"/>
    <w:rsid w:val="003230E8"/>
    <w:rsid w:val="00323392"/>
    <w:rsid w:val="003238E8"/>
    <w:rsid w:val="00323BE4"/>
    <w:rsid w:val="0032475C"/>
    <w:rsid w:val="00324B68"/>
    <w:rsid w:val="00324C81"/>
    <w:rsid w:val="003259BC"/>
    <w:rsid w:val="00325B9E"/>
    <w:rsid w:val="00325EF5"/>
    <w:rsid w:val="00327237"/>
    <w:rsid w:val="00327C73"/>
    <w:rsid w:val="00330806"/>
    <w:rsid w:val="003319A8"/>
    <w:rsid w:val="00332D44"/>
    <w:rsid w:val="00333507"/>
    <w:rsid w:val="00333691"/>
    <w:rsid w:val="0033381B"/>
    <w:rsid w:val="003339FE"/>
    <w:rsid w:val="003346EE"/>
    <w:rsid w:val="003347AF"/>
    <w:rsid w:val="003347F9"/>
    <w:rsid w:val="00334CD3"/>
    <w:rsid w:val="0033579F"/>
    <w:rsid w:val="00336C8E"/>
    <w:rsid w:val="00336F21"/>
    <w:rsid w:val="00336F47"/>
    <w:rsid w:val="003374AE"/>
    <w:rsid w:val="00337C7D"/>
    <w:rsid w:val="00337EEE"/>
    <w:rsid w:val="00337FC3"/>
    <w:rsid w:val="0034003E"/>
    <w:rsid w:val="0034023E"/>
    <w:rsid w:val="00340B84"/>
    <w:rsid w:val="003416DE"/>
    <w:rsid w:val="00341B37"/>
    <w:rsid w:val="00341CC6"/>
    <w:rsid w:val="00342C96"/>
    <w:rsid w:val="00343E59"/>
    <w:rsid w:val="00343FE3"/>
    <w:rsid w:val="00344657"/>
    <w:rsid w:val="00344A4E"/>
    <w:rsid w:val="00345040"/>
    <w:rsid w:val="003457DA"/>
    <w:rsid w:val="003466C6"/>
    <w:rsid w:val="00347678"/>
    <w:rsid w:val="003478D4"/>
    <w:rsid w:val="00347BD5"/>
    <w:rsid w:val="00347C41"/>
    <w:rsid w:val="003503D8"/>
    <w:rsid w:val="00350CFA"/>
    <w:rsid w:val="003512C3"/>
    <w:rsid w:val="00352A25"/>
    <w:rsid w:val="00353F11"/>
    <w:rsid w:val="00354149"/>
    <w:rsid w:val="00354C34"/>
    <w:rsid w:val="00355368"/>
    <w:rsid w:val="0035544B"/>
    <w:rsid w:val="00355862"/>
    <w:rsid w:val="003564C5"/>
    <w:rsid w:val="0035755E"/>
    <w:rsid w:val="0035788F"/>
    <w:rsid w:val="00357AEC"/>
    <w:rsid w:val="00357CC8"/>
    <w:rsid w:val="003601CA"/>
    <w:rsid w:val="0036057F"/>
    <w:rsid w:val="003606A0"/>
    <w:rsid w:val="0036110E"/>
    <w:rsid w:val="00361116"/>
    <w:rsid w:val="00361252"/>
    <w:rsid w:val="00361A94"/>
    <w:rsid w:val="00361CA8"/>
    <w:rsid w:val="003625CA"/>
    <w:rsid w:val="003629EB"/>
    <w:rsid w:val="003634F4"/>
    <w:rsid w:val="00363513"/>
    <w:rsid w:val="00363947"/>
    <w:rsid w:val="00363FAD"/>
    <w:rsid w:val="0036449C"/>
    <w:rsid w:val="00364720"/>
    <w:rsid w:val="0036478F"/>
    <w:rsid w:val="00364F10"/>
    <w:rsid w:val="00366767"/>
    <w:rsid w:val="0036797F"/>
    <w:rsid w:val="00367F47"/>
    <w:rsid w:val="00370580"/>
    <w:rsid w:val="00370D4E"/>
    <w:rsid w:val="003713C8"/>
    <w:rsid w:val="00371449"/>
    <w:rsid w:val="00371B4A"/>
    <w:rsid w:val="003720B5"/>
    <w:rsid w:val="0037297D"/>
    <w:rsid w:val="00372A72"/>
    <w:rsid w:val="00372CDD"/>
    <w:rsid w:val="0037344E"/>
    <w:rsid w:val="00373CE1"/>
    <w:rsid w:val="00373D91"/>
    <w:rsid w:val="00374031"/>
    <w:rsid w:val="003743D8"/>
    <w:rsid w:val="0037444E"/>
    <w:rsid w:val="00375021"/>
    <w:rsid w:val="003754AD"/>
    <w:rsid w:val="00375EDB"/>
    <w:rsid w:val="003760FF"/>
    <w:rsid w:val="0037617B"/>
    <w:rsid w:val="00376DC1"/>
    <w:rsid w:val="003775AC"/>
    <w:rsid w:val="0037798B"/>
    <w:rsid w:val="003801BD"/>
    <w:rsid w:val="003810FA"/>
    <w:rsid w:val="00381889"/>
    <w:rsid w:val="003818F5"/>
    <w:rsid w:val="00381A71"/>
    <w:rsid w:val="00382BC3"/>
    <w:rsid w:val="00383D65"/>
    <w:rsid w:val="00383FB0"/>
    <w:rsid w:val="00384098"/>
    <w:rsid w:val="003843C6"/>
    <w:rsid w:val="00384D92"/>
    <w:rsid w:val="00385920"/>
    <w:rsid w:val="00385AC5"/>
    <w:rsid w:val="00385C32"/>
    <w:rsid w:val="00385EBC"/>
    <w:rsid w:val="003861E8"/>
    <w:rsid w:val="003865DD"/>
    <w:rsid w:val="00386F26"/>
    <w:rsid w:val="003870B5"/>
    <w:rsid w:val="00387109"/>
    <w:rsid w:val="00387539"/>
    <w:rsid w:val="00387B29"/>
    <w:rsid w:val="00387B81"/>
    <w:rsid w:val="003905DE"/>
    <w:rsid w:val="0039120C"/>
    <w:rsid w:val="0039137E"/>
    <w:rsid w:val="00391918"/>
    <w:rsid w:val="00392B44"/>
    <w:rsid w:val="00392F8E"/>
    <w:rsid w:val="003955AA"/>
    <w:rsid w:val="00395E49"/>
    <w:rsid w:val="00395FF8"/>
    <w:rsid w:val="00396058"/>
    <w:rsid w:val="00396078"/>
    <w:rsid w:val="00396275"/>
    <w:rsid w:val="003975AB"/>
    <w:rsid w:val="0039799B"/>
    <w:rsid w:val="003A061A"/>
    <w:rsid w:val="003A06D0"/>
    <w:rsid w:val="003A0805"/>
    <w:rsid w:val="003A11C5"/>
    <w:rsid w:val="003A1AE4"/>
    <w:rsid w:val="003A288A"/>
    <w:rsid w:val="003A2B95"/>
    <w:rsid w:val="003A3360"/>
    <w:rsid w:val="003A33BF"/>
    <w:rsid w:val="003A3888"/>
    <w:rsid w:val="003A3C6B"/>
    <w:rsid w:val="003A5236"/>
    <w:rsid w:val="003A55B1"/>
    <w:rsid w:val="003A57D2"/>
    <w:rsid w:val="003A5C55"/>
    <w:rsid w:val="003A7721"/>
    <w:rsid w:val="003A7F67"/>
    <w:rsid w:val="003B062F"/>
    <w:rsid w:val="003B0A80"/>
    <w:rsid w:val="003B1331"/>
    <w:rsid w:val="003B1412"/>
    <w:rsid w:val="003B22E4"/>
    <w:rsid w:val="003B2707"/>
    <w:rsid w:val="003B395D"/>
    <w:rsid w:val="003B3964"/>
    <w:rsid w:val="003B420C"/>
    <w:rsid w:val="003B4398"/>
    <w:rsid w:val="003B4A95"/>
    <w:rsid w:val="003B4CD3"/>
    <w:rsid w:val="003B4F41"/>
    <w:rsid w:val="003B531E"/>
    <w:rsid w:val="003B6375"/>
    <w:rsid w:val="003B64CF"/>
    <w:rsid w:val="003B67F5"/>
    <w:rsid w:val="003B6EEB"/>
    <w:rsid w:val="003B709D"/>
    <w:rsid w:val="003B7385"/>
    <w:rsid w:val="003B74A6"/>
    <w:rsid w:val="003B79AD"/>
    <w:rsid w:val="003B7FA4"/>
    <w:rsid w:val="003C00D6"/>
    <w:rsid w:val="003C0467"/>
    <w:rsid w:val="003C0592"/>
    <w:rsid w:val="003C1320"/>
    <w:rsid w:val="003C161A"/>
    <w:rsid w:val="003C17F2"/>
    <w:rsid w:val="003C1941"/>
    <w:rsid w:val="003C19D1"/>
    <w:rsid w:val="003C1F31"/>
    <w:rsid w:val="003C309E"/>
    <w:rsid w:val="003C3155"/>
    <w:rsid w:val="003C3182"/>
    <w:rsid w:val="003C37ED"/>
    <w:rsid w:val="003C3EDB"/>
    <w:rsid w:val="003C4349"/>
    <w:rsid w:val="003C43AA"/>
    <w:rsid w:val="003C4F1F"/>
    <w:rsid w:val="003C5631"/>
    <w:rsid w:val="003C60BB"/>
    <w:rsid w:val="003C65E7"/>
    <w:rsid w:val="003C6726"/>
    <w:rsid w:val="003C69F8"/>
    <w:rsid w:val="003C6DFC"/>
    <w:rsid w:val="003D0A40"/>
    <w:rsid w:val="003D15A2"/>
    <w:rsid w:val="003D1B70"/>
    <w:rsid w:val="003D265B"/>
    <w:rsid w:val="003D291A"/>
    <w:rsid w:val="003D484D"/>
    <w:rsid w:val="003D4DFE"/>
    <w:rsid w:val="003D5157"/>
    <w:rsid w:val="003D5233"/>
    <w:rsid w:val="003D58A9"/>
    <w:rsid w:val="003D67E7"/>
    <w:rsid w:val="003D7942"/>
    <w:rsid w:val="003D7A8D"/>
    <w:rsid w:val="003D7C98"/>
    <w:rsid w:val="003D7DDE"/>
    <w:rsid w:val="003E0605"/>
    <w:rsid w:val="003E086F"/>
    <w:rsid w:val="003E0C03"/>
    <w:rsid w:val="003E0C20"/>
    <w:rsid w:val="003E0DA1"/>
    <w:rsid w:val="003E0E71"/>
    <w:rsid w:val="003E165C"/>
    <w:rsid w:val="003E18C8"/>
    <w:rsid w:val="003E1ADD"/>
    <w:rsid w:val="003E25FE"/>
    <w:rsid w:val="003E290E"/>
    <w:rsid w:val="003E29C7"/>
    <w:rsid w:val="003E2A0F"/>
    <w:rsid w:val="003E312D"/>
    <w:rsid w:val="003E34EE"/>
    <w:rsid w:val="003E44C1"/>
    <w:rsid w:val="003E4800"/>
    <w:rsid w:val="003E4BCD"/>
    <w:rsid w:val="003E5771"/>
    <w:rsid w:val="003E6495"/>
    <w:rsid w:val="003E6A64"/>
    <w:rsid w:val="003E6CAD"/>
    <w:rsid w:val="003E768B"/>
    <w:rsid w:val="003E7AA8"/>
    <w:rsid w:val="003E7D7D"/>
    <w:rsid w:val="003E7EB8"/>
    <w:rsid w:val="003E7FD8"/>
    <w:rsid w:val="003F0170"/>
    <w:rsid w:val="003F07C1"/>
    <w:rsid w:val="003F0CFA"/>
    <w:rsid w:val="003F1E44"/>
    <w:rsid w:val="003F2136"/>
    <w:rsid w:val="003F2380"/>
    <w:rsid w:val="003F2646"/>
    <w:rsid w:val="003F277E"/>
    <w:rsid w:val="003F2C45"/>
    <w:rsid w:val="003F2E5B"/>
    <w:rsid w:val="003F30CC"/>
    <w:rsid w:val="003F3180"/>
    <w:rsid w:val="003F31A1"/>
    <w:rsid w:val="003F34D8"/>
    <w:rsid w:val="003F3DA6"/>
    <w:rsid w:val="003F3EAF"/>
    <w:rsid w:val="003F43E7"/>
    <w:rsid w:val="003F452D"/>
    <w:rsid w:val="003F47DF"/>
    <w:rsid w:val="003F516A"/>
    <w:rsid w:val="003F535B"/>
    <w:rsid w:val="003F5481"/>
    <w:rsid w:val="003F600F"/>
    <w:rsid w:val="003F622F"/>
    <w:rsid w:val="003F6BFD"/>
    <w:rsid w:val="003F6D80"/>
    <w:rsid w:val="003F6DC2"/>
    <w:rsid w:val="003F6ED1"/>
    <w:rsid w:val="003F76B2"/>
    <w:rsid w:val="003F79F1"/>
    <w:rsid w:val="004009FA"/>
    <w:rsid w:val="00400B41"/>
    <w:rsid w:val="00400E06"/>
    <w:rsid w:val="004020C2"/>
    <w:rsid w:val="00402288"/>
    <w:rsid w:val="004025AA"/>
    <w:rsid w:val="00402888"/>
    <w:rsid w:val="00402D64"/>
    <w:rsid w:val="004037C4"/>
    <w:rsid w:val="00403D6E"/>
    <w:rsid w:val="00403E03"/>
    <w:rsid w:val="00405241"/>
    <w:rsid w:val="00405256"/>
    <w:rsid w:val="00405CA0"/>
    <w:rsid w:val="00406074"/>
    <w:rsid w:val="004063A6"/>
    <w:rsid w:val="0040698F"/>
    <w:rsid w:val="00407B72"/>
    <w:rsid w:val="004102FC"/>
    <w:rsid w:val="00410487"/>
    <w:rsid w:val="004132C1"/>
    <w:rsid w:val="004138BB"/>
    <w:rsid w:val="00413A22"/>
    <w:rsid w:val="00413BA5"/>
    <w:rsid w:val="00413D48"/>
    <w:rsid w:val="00413F1B"/>
    <w:rsid w:val="00414CCF"/>
    <w:rsid w:val="00415CCC"/>
    <w:rsid w:val="00416673"/>
    <w:rsid w:val="00416865"/>
    <w:rsid w:val="00416ECB"/>
    <w:rsid w:val="00416F6E"/>
    <w:rsid w:val="00417667"/>
    <w:rsid w:val="004176F7"/>
    <w:rsid w:val="00420460"/>
    <w:rsid w:val="00420900"/>
    <w:rsid w:val="00420E75"/>
    <w:rsid w:val="00420FD4"/>
    <w:rsid w:val="0042107B"/>
    <w:rsid w:val="004210A4"/>
    <w:rsid w:val="00421BDC"/>
    <w:rsid w:val="004228DE"/>
    <w:rsid w:val="00423004"/>
    <w:rsid w:val="004234D7"/>
    <w:rsid w:val="004235F3"/>
    <w:rsid w:val="0042429E"/>
    <w:rsid w:val="0042448F"/>
    <w:rsid w:val="004247CA"/>
    <w:rsid w:val="00424AB4"/>
    <w:rsid w:val="00424F65"/>
    <w:rsid w:val="00425B1C"/>
    <w:rsid w:val="00425C40"/>
    <w:rsid w:val="00427B75"/>
    <w:rsid w:val="004301C1"/>
    <w:rsid w:val="00430938"/>
    <w:rsid w:val="00430A54"/>
    <w:rsid w:val="00430B28"/>
    <w:rsid w:val="00430D00"/>
    <w:rsid w:val="0043160D"/>
    <w:rsid w:val="004317BC"/>
    <w:rsid w:val="00431955"/>
    <w:rsid w:val="00431CBC"/>
    <w:rsid w:val="00431EDE"/>
    <w:rsid w:val="00432ABA"/>
    <w:rsid w:val="0043309C"/>
    <w:rsid w:val="00433264"/>
    <w:rsid w:val="004339A9"/>
    <w:rsid w:val="00433B31"/>
    <w:rsid w:val="00433C39"/>
    <w:rsid w:val="00434828"/>
    <w:rsid w:val="00435097"/>
    <w:rsid w:val="004358C1"/>
    <w:rsid w:val="00435A83"/>
    <w:rsid w:val="0043603E"/>
    <w:rsid w:val="0043662E"/>
    <w:rsid w:val="0043666E"/>
    <w:rsid w:val="00436765"/>
    <w:rsid w:val="00437CFA"/>
    <w:rsid w:val="00437DA0"/>
    <w:rsid w:val="0044006C"/>
    <w:rsid w:val="004402C4"/>
    <w:rsid w:val="00440989"/>
    <w:rsid w:val="00440DA6"/>
    <w:rsid w:val="004418A9"/>
    <w:rsid w:val="004418AA"/>
    <w:rsid w:val="00441DE9"/>
    <w:rsid w:val="00442459"/>
    <w:rsid w:val="00442CCD"/>
    <w:rsid w:val="00442D07"/>
    <w:rsid w:val="00442EEF"/>
    <w:rsid w:val="004442A2"/>
    <w:rsid w:val="00444352"/>
    <w:rsid w:val="004444E5"/>
    <w:rsid w:val="004445DD"/>
    <w:rsid w:val="00444989"/>
    <w:rsid w:val="00444BF0"/>
    <w:rsid w:val="004450C0"/>
    <w:rsid w:val="00445677"/>
    <w:rsid w:val="00445A1F"/>
    <w:rsid w:val="00445D12"/>
    <w:rsid w:val="00446253"/>
    <w:rsid w:val="00447765"/>
    <w:rsid w:val="00447979"/>
    <w:rsid w:val="00447C46"/>
    <w:rsid w:val="0045018A"/>
    <w:rsid w:val="0045033E"/>
    <w:rsid w:val="00450C0E"/>
    <w:rsid w:val="004514EB"/>
    <w:rsid w:val="00451D83"/>
    <w:rsid w:val="004522A5"/>
    <w:rsid w:val="004522D1"/>
    <w:rsid w:val="00452DB6"/>
    <w:rsid w:val="00452E57"/>
    <w:rsid w:val="00452EB5"/>
    <w:rsid w:val="00453939"/>
    <w:rsid w:val="00453D81"/>
    <w:rsid w:val="004545A6"/>
    <w:rsid w:val="00454A7A"/>
    <w:rsid w:val="0045506F"/>
    <w:rsid w:val="004550F7"/>
    <w:rsid w:val="004559EC"/>
    <w:rsid w:val="00455C3E"/>
    <w:rsid w:val="004576F8"/>
    <w:rsid w:val="00460B6E"/>
    <w:rsid w:val="0046117B"/>
    <w:rsid w:val="0046131D"/>
    <w:rsid w:val="00461C07"/>
    <w:rsid w:val="00461F2B"/>
    <w:rsid w:val="0046242C"/>
    <w:rsid w:val="004631C1"/>
    <w:rsid w:val="004631C4"/>
    <w:rsid w:val="00463404"/>
    <w:rsid w:val="0046364D"/>
    <w:rsid w:val="00464111"/>
    <w:rsid w:val="00464330"/>
    <w:rsid w:val="004646C8"/>
    <w:rsid w:val="00464AFB"/>
    <w:rsid w:val="004655BF"/>
    <w:rsid w:val="00465BF4"/>
    <w:rsid w:val="00465E26"/>
    <w:rsid w:val="004660A0"/>
    <w:rsid w:val="00466440"/>
    <w:rsid w:val="004675B4"/>
    <w:rsid w:val="00467C64"/>
    <w:rsid w:val="00470498"/>
    <w:rsid w:val="00470D54"/>
    <w:rsid w:val="00471186"/>
    <w:rsid w:val="0047136D"/>
    <w:rsid w:val="00471689"/>
    <w:rsid w:val="0047172B"/>
    <w:rsid w:val="004719BE"/>
    <w:rsid w:val="00471A5F"/>
    <w:rsid w:val="00471B3A"/>
    <w:rsid w:val="00471BF3"/>
    <w:rsid w:val="00471FBF"/>
    <w:rsid w:val="00472863"/>
    <w:rsid w:val="00472AB7"/>
    <w:rsid w:val="00472FE4"/>
    <w:rsid w:val="00473256"/>
    <w:rsid w:val="00473329"/>
    <w:rsid w:val="00474335"/>
    <w:rsid w:val="004752E4"/>
    <w:rsid w:val="00475637"/>
    <w:rsid w:val="0047586F"/>
    <w:rsid w:val="00475A0C"/>
    <w:rsid w:val="00476599"/>
    <w:rsid w:val="00476A91"/>
    <w:rsid w:val="00480081"/>
    <w:rsid w:val="004802B0"/>
    <w:rsid w:val="00481278"/>
    <w:rsid w:val="00481698"/>
    <w:rsid w:val="00482145"/>
    <w:rsid w:val="00482555"/>
    <w:rsid w:val="004827A6"/>
    <w:rsid w:val="00482EFD"/>
    <w:rsid w:val="00483244"/>
    <w:rsid w:val="0048329A"/>
    <w:rsid w:val="00483C97"/>
    <w:rsid w:val="004841BD"/>
    <w:rsid w:val="004843A8"/>
    <w:rsid w:val="00484804"/>
    <w:rsid w:val="004856BD"/>
    <w:rsid w:val="004857FD"/>
    <w:rsid w:val="0048588F"/>
    <w:rsid w:val="00486270"/>
    <w:rsid w:val="00486554"/>
    <w:rsid w:val="00486969"/>
    <w:rsid w:val="0049015F"/>
    <w:rsid w:val="004914CC"/>
    <w:rsid w:val="00491754"/>
    <w:rsid w:val="0049190B"/>
    <w:rsid w:val="00491FA0"/>
    <w:rsid w:val="00492836"/>
    <w:rsid w:val="0049304F"/>
    <w:rsid w:val="00493BC7"/>
    <w:rsid w:val="00494C28"/>
    <w:rsid w:val="00495D22"/>
    <w:rsid w:val="00496737"/>
    <w:rsid w:val="0049692E"/>
    <w:rsid w:val="00496CEF"/>
    <w:rsid w:val="00497002"/>
    <w:rsid w:val="004974C1"/>
    <w:rsid w:val="0049788E"/>
    <w:rsid w:val="00497AA1"/>
    <w:rsid w:val="00497B5F"/>
    <w:rsid w:val="004A14C4"/>
    <w:rsid w:val="004A1B85"/>
    <w:rsid w:val="004A1EA1"/>
    <w:rsid w:val="004A2236"/>
    <w:rsid w:val="004A2281"/>
    <w:rsid w:val="004A2338"/>
    <w:rsid w:val="004A2503"/>
    <w:rsid w:val="004A2916"/>
    <w:rsid w:val="004A2DD1"/>
    <w:rsid w:val="004A2F2D"/>
    <w:rsid w:val="004A333E"/>
    <w:rsid w:val="004A3E8B"/>
    <w:rsid w:val="004A4C12"/>
    <w:rsid w:val="004A4E6E"/>
    <w:rsid w:val="004A6074"/>
    <w:rsid w:val="004A6A3F"/>
    <w:rsid w:val="004A6C14"/>
    <w:rsid w:val="004A747A"/>
    <w:rsid w:val="004A7AFE"/>
    <w:rsid w:val="004B1407"/>
    <w:rsid w:val="004B18CB"/>
    <w:rsid w:val="004B1958"/>
    <w:rsid w:val="004B1C9F"/>
    <w:rsid w:val="004B2B80"/>
    <w:rsid w:val="004B363F"/>
    <w:rsid w:val="004B391B"/>
    <w:rsid w:val="004B3BE4"/>
    <w:rsid w:val="004B3CE0"/>
    <w:rsid w:val="004B429D"/>
    <w:rsid w:val="004B439C"/>
    <w:rsid w:val="004B464E"/>
    <w:rsid w:val="004B47BA"/>
    <w:rsid w:val="004B4E06"/>
    <w:rsid w:val="004B4EE5"/>
    <w:rsid w:val="004B5535"/>
    <w:rsid w:val="004B5E51"/>
    <w:rsid w:val="004B608A"/>
    <w:rsid w:val="004B6980"/>
    <w:rsid w:val="004B69A5"/>
    <w:rsid w:val="004B69E3"/>
    <w:rsid w:val="004B6A3C"/>
    <w:rsid w:val="004B7B16"/>
    <w:rsid w:val="004B7B73"/>
    <w:rsid w:val="004C0540"/>
    <w:rsid w:val="004C0C4F"/>
    <w:rsid w:val="004C0CF5"/>
    <w:rsid w:val="004C1A34"/>
    <w:rsid w:val="004C2284"/>
    <w:rsid w:val="004C25C0"/>
    <w:rsid w:val="004C3273"/>
    <w:rsid w:val="004C41A7"/>
    <w:rsid w:val="004C4214"/>
    <w:rsid w:val="004C4BC6"/>
    <w:rsid w:val="004C696C"/>
    <w:rsid w:val="004C718C"/>
    <w:rsid w:val="004C7544"/>
    <w:rsid w:val="004C78E6"/>
    <w:rsid w:val="004C7B18"/>
    <w:rsid w:val="004C7E10"/>
    <w:rsid w:val="004D0B31"/>
    <w:rsid w:val="004D0F86"/>
    <w:rsid w:val="004D10DC"/>
    <w:rsid w:val="004D1BE1"/>
    <w:rsid w:val="004D2944"/>
    <w:rsid w:val="004D2DBE"/>
    <w:rsid w:val="004D30E8"/>
    <w:rsid w:val="004D33C6"/>
    <w:rsid w:val="004D464F"/>
    <w:rsid w:val="004D4D3E"/>
    <w:rsid w:val="004D52B5"/>
    <w:rsid w:val="004D61F8"/>
    <w:rsid w:val="004D635F"/>
    <w:rsid w:val="004D64E6"/>
    <w:rsid w:val="004D6524"/>
    <w:rsid w:val="004D6BB7"/>
    <w:rsid w:val="004D6DCB"/>
    <w:rsid w:val="004D76D4"/>
    <w:rsid w:val="004D79DF"/>
    <w:rsid w:val="004D7E61"/>
    <w:rsid w:val="004E00DB"/>
    <w:rsid w:val="004E077D"/>
    <w:rsid w:val="004E1A66"/>
    <w:rsid w:val="004E1F03"/>
    <w:rsid w:val="004E2311"/>
    <w:rsid w:val="004E2AD0"/>
    <w:rsid w:val="004E2BFE"/>
    <w:rsid w:val="004E4EED"/>
    <w:rsid w:val="004E5530"/>
    <w:rsid w:val="004E5584"/>
    <w:rsid w:val="004E62F4"/>
    <w:rsid w:val="004E6767"/>
    <w:rsid w:val="004E72A3"/>
    <w:rsid w:val="004E7429"/>
    <w:rsid w:val="004E75EF"/>
    <w:rsid w:val="004F0252"/>
    <w:rsid w:val="004F0309"/>
    <w:rsid w:val="004F0788"/>
    <w:rsid w:val="004F08D6"/>
    <w:rsid w:val="004F09C4"/>
    <w:rsid w:val="004F0C98"/>
    <w:rsid w:val="004F2BCB"/>
    <w:rsid w:val="004F322C"/>
    <w:rsid w:val="004F4938"/>
    <w:rsid w:val="004F53E6"/>
    <w:rsid w:val="004F5996"/>
    <w:rsid w:val="004F60AC"/>
    <w:rsid w:val="004F655E"/>
    <w:rsid w:val="004F6B8A"/>
    <w:rsid w:val="004F6F69"/>
    <w:rsid w:val="004F74B6"/>
    <w:rsid w:val="004F7D45"/>
    <w:rsid w:val="004F7F98"/>
    <w:rsid w:val="0050041E"/>
    <w:rsid w:val="005005ED"/>
    <w:rsid w:val="00500B59"/>
    <w:rsid w:val="00501197"/>
    <w:rsid w:val="0050148A"/>
    <w:rsid w:val="00503613"/>
    <w:rsid w:val="00503EE6"/>
    <w:rsid w:val="00505030"/>
    <w:rsid w:val="00505176"/>
    <w:rsid w:val="0050539E"/>
    <w:rsid w:val="00505F5F"/>
    <w:rsid w:val="005063CA"/>
    <w:rsid w:val="00506454"/>
    <w:rsid w:val="005067A8"/>
    <w:rsid w:val="005069B1"/>
    <w:rsid w:val="00507EB1"/>
    <w:rsid w:val="005101F4"/>
    <w:rsid w:val="00512794"/>
    <w:rsid w:val="00512857"/>
    <w:rsid w:val="00512936"/>
    <w:rsid w:val="00512B67"/>
    <w:rsid w:val="00512D4C"/>
    <w:rsid w:val="0051366D"/>
    <w:rsid w:val="0051366E"/>
    <w:rsid w:val="00514378"/>
    <w:rsid w:val="0051452D"/>
    <w:rsid w:val="0051473B"/>
    <w:rsid w:val="00514766"/>
    <w:rsid w:val="005152CA"/>
    <w:rsid w:val="005153BA"/>
    <w:rsid w:val="00515ADB"/>
    <w:rsid w:val="00515EB5"/>
    <w:rsid w:val="00515F99"/>
    <w:rsid w:val="005165A9"/>
    <w:rsid w:val="005168B8"/>
    <w:rsid w:val="005169D8"/>
    <w:rsid w:val="00516E8C"/>
    <w:rsid w:val="0052044F"/>
    <w:rsid w:val="00520E32"/>
    <w:rsid w:val="00520F28"/>
    <w:rsid w:val="0052118A"/>
    <w:rsid w:val="00521223"/>
    <w:rsid w:val="005212D7"/>
    <w:rsid w:val="00521657"/>
    <w:rsid w:val="00522488"/>
    <w:rsid w:val="00522624"/>
    <w:rsid w:val="005227C8"/>
    <w:rsid w:val="00522E20"/>
    <w:rsid w:val="00522F79"/>
    <w:rsid w:val="00523126"/>
    <w:rsid w:val="00524103"/>
    <w:rsid w:val="005248FB"/>
    <w:rsid w:val="00524C37"/>
    <w:rsid w:val="00524FB9"/>
    <w:rsid w:val="0052634B"/>
    <w:rsid w:val="0052653D"/>
    <w:rsid w:val="00526DE7"/>
    <w:rsid w:val="00527D7B"/>
    <w:rsid w:val="00530D9B"/>
    <w:rsid w:val="00531660"/>
    <w:rsid w:val="00531906"/>
    <w:rsid w:val="00532317"/>
    <w:rsid w:val="005323C9"/>
    <w:rsid w:val="00532A3C"/>
    <w:rsid w:val="00532E19"/>
    <w:rsid w:val="00532E9D"/>
    <w:rsid w:val="0053306E"/>
    <w:rsid w:val="00534277"/>
    <w:rsid w:val="00535BD1"/>
    <w:rsid w:val="00535C13"/>
    <w:rsid w:val="00535E25"/>
    <w:rsid w:val="00535F69"/>
    <w:rsid w:val="00536690"/>
    <w:rsid w:val="005400E4"/>
    <w:rsid w:val="00540751"/>
    <w:rsid w:val="00540E44"/>
    <w:rsid w:val="00541159"/>
    <w:rsid w:val="005419AB"/>
    <w:rsid w:val="005419F4"/>
    <w:rsid w:val="00541A08"/>
    <w:rsid w:val="00541AFB"/>
    <w:rsid w:val="00541CBA"/>
    <w:rsid w:val="005423D8"/>
    <w:rsid w:val="00542E19"/>
    <w:rsid w:val="00543BC4"/>
    <w:rsid w:val="00544643"/>
    <w:rsid w:val="00544647"/>
    <w:rsid w:val="00545EF9"/>
    <w:rsid w:val="0054776E"/>
    <w:rsid w:val="00550404"/>
    <w:rsid w:val="00550C85"/>
    <w:rsid w:val="00551502"/>
    <w:rsid w:val="00551601"/>
    <w:rsid w:val="00551EDB"/>
    <w:rsid w:val="00552B62"/>
    <w:rsid w:val="00553253"/>
    <w:rsid w:val="00553772"/>
    <w:rsid w:val="00553CED"/>
    <w:rsid w:val="00554182"/>
    <w:rsid w:val="005541AE"/>
    <w:rsid w:val="0055455A"/>
    <w:rsid w:val="00554C1C"/>
    <w:rsid w:val="00554C59"/>
    <w:rsid w:val="00555354"/>
    <w:rsid w:val="00555AD3"/>
    <w:rsid w:val="005560F8"/>
    <w:rsid w:val="0055677D"/>
    <w:rsid w:val="00557161"/>
    <w:rsid w:val="00557273"/>
    <w:rsid w:val="0055739F"/>
    <w:rsid w:val="00557D65"/>
    <w:rsid w:val="005608CE"/>
    <w:rsid w:val="00560A33"/>
    <w:rsid w:val="00560AD5"/>
    <w:rsid w:val="00561074"/>
    <w:rsid w:val="005613D5"/>
    <w:rsid w:val="0056155A"/>
    <w:rsid w:val="00562397"/>
    <w:rsid w:val="005629DC"/>
    <w:rsid w:val="00562C59"/>
    <w:rsid w:val="005637D8"/>
    <w:rsid w:val="0056402C"/>
    <w:rsid w:val="005644BB"/>
    <w:rsid w:val="00564651"/>
    <w:rsid w:val="0056468A"/>
    <w:rsid w:val="00565562"/>
    <w:rsid w:val="0056626B"/>
    <w:rsid w:val="00566DCA"/>
    <w:rsid w:val="005676B1"/>
    <w:rsid w:val="005706A7"/>
    <w:rsid w:val="005707D5"/>
    <w:rsid w:val="00571278"/>
    <w:rsid w:val="00571E1E"/>
    <w:rsid w:val="00572666"/>
    <w:rsid w:val="00573CA6"/>
    <w:rsid w:val="00573E08"/>
    <w:rsid w:val="00573EA9"/>
    <w:rsid w:val="00574746"/>
    <w:rsid w:val="00574EDA"/>
    <w:rsid w:val="00575391"/>
    <w:rsid w:val="00575460"/>
    <w:rsid w:val="00575A78"/>
    <w:rsid w:val="0057644F"/>
    <w:rsid w:val="005767F1"/>
    <w:rsid w:val="00576CCA"/>
    <w:rsid w:val="00576DEF"/>
    <w:rsid w:val="0057789C"/>
    <w:rsid w:val="00577BAA"/>
    <w:rsid w:val="00577F7D"/>
    <w:rsid w:val="005800AB"/>
    <w:rsid w:val="00580347"/>
    <w:rsid w:val="00580597"/>
    <w:rsid w:val="005806C6"/>
    <w:rsid w:val="00582C10"/>
    <w:rsid w:val="00585285"/>
    <w:rsid w:val="005859D5"/>
    <w:rsid w:val="00585BC2"/>
    <w:rsid w:val="0058641A"/>
    <w:rsid w:val="0058645E"/>
    <w:rsid w:val="00586716"/>
    <w:rsid w:val="005867C0"/>
    <w:rsid w:val="005869BB"/>
    <w:rsid w:val="00586D52"/>
    <w:rsid w:val="00587049"/>
    <w:rsid w:val="005877AF"/>
    <w:rsid w:val="00587B3A"/>
    <w:rsid w:val="00587EA4"/>
    <w:rsid w:val="00591151"/>
    <w:rsid w:val="0059139A"/>
    <w:rsid w:val="00591406"/>
    <w:rsid w:val="0059163F"/>
    <w:rsid w:val="00591837"/>
    <w:rsid w:val="005919D3"/>
    <w:rsid w:val="00591A8B"/>
    <w:rsid w:val="00591CC7"/>
    <w:rsid w:val="00592195"/>
    <w:rsid w:val="00592391"/>
    <w:rsid w:val="00592C31"/>
    <w:rsid w:val="00592DB5"/>
    <w:rsid w:val="0059304C"/>
    <w:rsid w:val="00593A13"/>
    <w:rsid w:val="00593D76"/>
    <w:rsid w:val="00593F70"/>
    <w:rsid w:val="00594C47"/>
    <w:rsid w:val="00595450"/>
    <w:rsid w:val="005955F3"/>
    <w:rsid w:val="00595721"/>
    <w:rsid w:val="00595F8D"/>
    <w:rsid w:val="005961D5"/>
    <w:rsid w:val="00596451"/>
    <w:rsid w:val="005966C5"/>
    <w:rsid w:val="005979EE"/>
    <w:rsid w:val="00597BED"/>
    <w:rsid w:val="005A0023"/>
    <w:rsid w:val="005A0449"/>
    <w:rsid w:val="005A07C3"/>
    <w:rsid w:val="005A0955"/>
    <w:rsid w:val="005A0A2A"/>
    <w:rsid w:val="005A13D3"/>
    <w:rsid w:val="005A172E"/>
    <w:rsid w:val="005A1CEE"/>
    <w:rsid w:val="005A1F1C"/>
    <w:rsid w:val="005A20A4"/>
    <w:rsid w:val="005A2EF3"/>
    <w:rsid w:val="005A3AC7"/>
    <w:rsid w:val="005A3D56"/>
    <w:rsid w:val="005A4190"/>
    <w:rsid w:val="005A4232"/>
    <w:rsid w:val="005A4383"/>
    <w:rsid w:val="005A4424"/>
    <w:rsid w:val="005A4E4E"/>
    <w:rsid w:val="005A5BF5"/>
    <w:rsid w:val="005A6095"/>
    <w:rsid w:val="005A645A"/>
    <w:rsid w:val="005A6547"/>
    <w:rsid w:val="005A66F9"/>
    <w:rsid w:val="005A6A60"/>
    <w:rsid w:val="005A6E02"/>
    <w:rsid w:val="005A7438"/>
    <w:rsid w:val="005A7A12"/>
    <w:rsid w:val="005A7C7B"/>
    <w:rsid w:val="005A7EBA"/>
    <w:rsid w:val="005B06C3"/>
    <w:rsid w:val="005B08D6"/>
    <w:rsid w:val="005B0AF5"/>
    <w:rsid w:val="005B2152"/>
    <w:rsid w:val="005B2BBC"/>
    <w:rsid w:val="005B2C53"/>
    <w:rsid w:val="005B3772"/>
    <w:rsid w:val="005B3BC3"/>
    <w:rsid w:val="005B4750"/>
    <w:rsid w:val="005B4F79"/>
    <w:rsid w:val="005B5069"/>
    <w:rsid w:val="005B52B8"/>
    <w:rsid w:val="005B53F9"/>
    <w:rsid w:val="005B5C88"/>
    <w:rsid w:val="005B5D38"/>
    <w:rsid w:val="005B5E78"/>
    <w:rsid w:val="005B6ABD"/>
    <w:rsid w:val="005B7634"/>
    <w:rsid w:val="005B7ED1"/>
    <w:rsid w:val="005B7EDC"/>
    <w:rsid w:val="005C02EF"/>
    <w:rsid w:val="005C0866"/>
    <w:rsid w:val="005C09F7"/>
    <w:rsid w:val="005C0B5E"/>
    <w:rsid w:val="005C0DED"/>
    <w:rsid w:val="005C0E33"/>
    <w:rsid w:val="005C111A"/>
    <w:rsid w:val="005C1528"/>
    <w:rsid w:val="005C1C8B"/>
    <w:rsid w:val="005C22ED"/>
    <w:rsid w:val="005C2A19"/>
    <w:rsid w:val="005C3715"/>
    <w:rsid w:val="005C4F9C"/>
    <w:rsid w:val="005C54DD"/>
    <w:rsid w:val="005C5ED8"/>
    <w:rsid w:val="005C6D97"/>
    <w:rsid w:val="005C740A"/>
    <w:rsid w:val="005D0079"/>
    <w:rsid w:val="005D07BD"/>
    <w:rsid w:val="005D07E6"/>
    <w:rsid w:val="005D0F90"/>
    <w:rsid w:val="005D1D29"/>
    <w:rsid w:val="005D1F27"/>
    <w:rsid w:val="005D250E"/>
    <w:rsid w:val="005D296D"/>
    <w:rsid w:val="005D2AAD"/>
    <w:rsid w:val="005D3343"/>
    <w:rsid w:val="005D3690"/>
    <w:rsid w:val="005D37CB"/>
    <w:rsid w:val="005D3C07"/>
    <w:rsid w:val="005D3EA4"/>
    <w:rsid w:val="005D4296"/>
    <w:rsid w:val="005D5A1F"/>
    <w:rsid w:val="005D5C30"/>
    <w:rsid w:val="005D6ACD"/>
    <w:rsid w:val="005D6B4D"/>
    <w:rsid w:val="005D6E2F"/>
    <w:rsid w:val="005D76AB"/>
    <w:rsid w:val="005D7B0F"/>
    <w:rsid w:val="005D7E00"/>
    <w:rsid w:val="005E0539"/>
    <w:rsid w:val="005E0955"/>
    <w:rsid w:val="005E1196"/>
    <w:rsid w:val="005E1466"/>
    <w:rsid w:val="005E2363"/>
    <w:rsid w:val="005E2761"/>
    <w:rsid w:val="005E2A72"/>
    <w:rsid w:val="005E3583"/>
    <w:rsid w:val="005E3666"/>
    <w:rsid w:val="005E4286"/>
    <w:rsid w:val="005E4934"/>
    <w:rsid w:val="005E4E8C"/>
    <w:rsid w:val="005E601B"/>
    <w:rsid w:val="005E69D1"/>
    <w:rsid w:val="005E7981"/>
    <w:rsid w:val="005E7A1C"/>
    <w:rsid w:val="005E7AC7"/>
    <w:rsid w:val="005F0086"/>
    <w:rsid w:val="005F02FB"/>
    <w:rsid w:val="005F0551"/>
    <w:rsid w:val="005F0B97"/>
    <w:rsid w:val="005F0DB3"/>
    <w:rsid w:val="005F0EA5"/>
    <w:rsid w:val="005F10FB"/>
    <w:rsid w:val="005F120A"/>
    <w:rsid w:val="005F16DC"/>
    <w:rsid w:val="005F1866"/>
    <w:rsid w:val="005F1D10"/>
    <w:rsid w:val="005F2700"/>
    <w:rsid w:val="005F3D25"/>
    <w:rsid w:val="005F4145"/>
    <w:rsid w:val="005F43D5"/>
    <w:rsid w:val="005F4FDA"/>
    <w:rsid w:val="005F5424"/>
    <w:rsid w:val="005F547A"/>
    <w:rsid w:val="005F5B7A"/>
    <w:rsid w:val="005F64C3"/>
    <w:rsid w:val="005F7865"/>
    <w:rsid w:val="005F7CF0"/>
    <w:rsid w:val="006006E8"/>
    <w:rsid w:val="006007B3"/>
    <w:rsid w:val="0060116F"/>
    <w:rsid w:val="006012EE"/>
    <w:rsid w:val="006013F4"/>
    <w:rsid w:val="00601B38"/>
    <w:rsid w:val="00601FDE"/>
    <w:rsid w:val="0060264D"/>
    <w:rsid w:val="00602B1A"/>
    <w:rsid w:val="00602B94"/>
    <w:rsid w:val="00602F3C"/>
    <w:rsid w:val="0060441E"/>
    <w:rsid w:val="0060480E"/>
    <w:rsid w:val="00604CBE"/>
    <w:rsid w:val="006052EC"/>
    <w:rsid w:val="006056A6"/>
    <w:rsid w:val="00605752"/>
    <w:rsid w:val="00605BDB"/>
    <w:rsid w:val="006061D5"/>
    <w:rsid w:val="00606A1A"/>
    <w:rsid w:val="00606A30"/>
    <w:rsid w:val="00606C2F"/>
    <w:rsid w:val="00607068"/>
    <w:rsid w:val="00607546"/>
    <w:rsid w:val="006100D3"/>
    <w:rsid w:val="00610E67"/>
    <w:rsid w:val="0061143B"/>
    <w:rsid w:val="00612EB3"/>
    <w:rsid w:val="0061315D"/>
    <w:rsid w:val="0061350C"/>
    <w:rsid w:val="0061368F"/>
    <w:rsid w:val="0061369B"/>
    <w:rsid w:val="00614620"/>
    <w:rsid w:val="006155F9"/>
    <w:rsid w:val="00615954"/>
    <w:rsid w:val="00616328"/>
    <w:rsid w:val="00616596"/>
    <w:rsid w:val="006165CA"/>
    <w:rsid w:val="00616804"/>
    <w:rsid w:val="00616848"/>
    <w:rsid w:val="006168CA"/>
    <w:rsid w:val="0062040F"/>
    <w:rsid w:val="00621942"/>
    <w:rsid w:val="00621A8B"/>
    <w:rsid w:val="00621DF6"/>
    <w:rsid w:val="00622788"/>
    <w:rsid w:val="00622880"/>
    <w:rsid w:val="006228F2"/>
    <w:rsid w:val="00622C5D"/>
    <w:rsid w:val="00622DB6"/>
    <w:rsid w:val="00622DD7"/>
    <w:rsid w:val="00622F93"/>
    <w:rsid w:val="006230CC"/>
    <w:rsid w:val="006231A2"/>
    <w:rsid w:val="0062360C"/>
    <w:rsid w:val="00623819"/>
    <w:rsid w:val="00623D0B"/>
    <w:rsid w:val="0062463B"/>
    <w:rsid w:val="0062498D"/>
    <w:rsid w:val="006257C9"/>
    <w:rsid w:val="0062596E"/>
    <w:rsid w:val="00626427"/>
    <w:rsid w:val="006269AB"/>
    <w:rsid w:val="00626E2D"/>
    <w:rsid w:val="00627E64"/>
    <w:rsid w:val="00630C20"/>
    <w:rsid w:val="00630C8B"/>
    <w:rsid w:val="00630DCF"/>
    <w:rsid w:val="0063124B"/>
    <w:rsid w:val="006314FE"/>
    <w:rsid w:val="0063161F"/>
    <w:rsid w:val="00631D98"/>
    <w:rsid w:val="00632000"/>
    <w:rsid w:val="00632CF1"/>
    <w:rsid w:val="00632E1A"/>
    <w:rsid w:val="00633623"/>
    <w:rsid w:val="006338A0"/>
    <w:rsid w:val="00633A3E"/>
    <w:rsid w:val="00633AAB"/>
    <w:rsid w:val="00633E70"/>
    <w:rsid w:val="00634606"/>
    <w:rsid w:val="00634782"/>
    <w:rsid w:val="00634799"/>
    <w:rsid w:val="00634843"/>
    <w:rsid w:val="00635241"/>
    <w:rsid w:val="006354F8"/>
    <w:rsid w:val="00635E56"/>
    <w:rsid w:val="00636241"/>
    <w:rsid w:val="0063679B"/>
    <w:rsid w:val="0063794F"/>
    <w:rsid w:val="006379A2"/>
    <w:rsid w:val="0064104B"/>
    <w:rsid w:val="006415AB"/>
    <w:rsid w:val="006417DD"/>
    <w:rsid w:val="00641B70"/>
    <w:rsid w:val="00642E9E"/>
    <w:rsid w:val="00643C4D"/>
    <w:rsid w:val="00643F5D"/>
    <w:rsid w:val="006446E7"/>
    <w:rsid w:val="00644A8D"/>
    <w:rsid w:val="00644CCA"/>
    <w:rsid w:val="00645568"/>
    <w:rsid w:val="006457DF"/>
    <w:rsid w:val="00645D78"/>
    <w:rsid w:val="00645DF4"/>
    <w:rsid w:val="00645ECF"/>
    <w:rsid w:val="00645F60"/>
    <w:rsid w:val="00646562"/>
    <w:rsid w:val="006465BD"/>
    <w:rsid w:val="006467AA"/>
    <w:rsid w:val="0064767D"/>
    <w:rsid w:val="006478E1"/>
    <w:rsid w:val="0065015A"/>
    <w:rsid w:val="00650F67"/>
    <w:rsid w:val="006512C2"/>
    <w:rsid w:val="00652170"/>
    <w:rsid w:val="0065254E"/>
    <w:rsid w:val="00652BA3"/>
    <w:rsid w:val="006530F2"/>
    <w:rsid w:val="00653878"/>
    <w:rsid w:val="00653FD5"/>
    <w:rsid w:val="00654AD6"/>
    <w:rsid w:val="00655750"/>
    <w:rsid w:val="00655D94"/>
    <w:rsid w:val="006567A2"/>
    <w:rsid w:val="006569DF"/>
    <w:rsid w:val="006570DF"/>
    <w:rsid w:val="006573F3"/>
    <w:rsid w:val="0065760B"/>
    <w:rsid w:val="00657C7D"/>
    <w:rsid w:val="00657DA4"/>
    <w:rsid w:val="00657F69"/>
    <w:rsid w:val="00660271"/>
    <w:rsid w:val="0066064A"/>
    <w:rsid w:val="00660DD8"/>
    <w:rsid w:val="0066125B"/>
    <w:rsid w:val="006614C0"/>
    <w:rsid w:val="006618BE"/>
    <w:rsid w:val="00662164"/>
    <w:rsid w:val="0066221E"/>
    <w:rsid w:val="00662230"/>
    <w:rsid w:val="0066247B"/>
    <w:rsid w:val="00662BCA"/>
    <w:rsid w:val="00663BB2"/>
    <w:rsid w:val="0066451E"/>
    <w:rsid w:val="00665580"/>
    <w:rsid w:val="00665C1E"/>
    <w:rsid w:val="00665F63"/>
    <w:rsid w:val="00666D8A"/>
    <w:rsid w:val="00666DDE"/>
    <w:rsid w:val="00667644"/>
    <w:rsid w:val="00667A65"/>
    <w:rsid w:val="006704A8"/>
    <w:rsid w:val="00670B5D"/>
    <w:rsid w:val="006723C4"/>
    <w:rsid w:val="006730BA"/>
    <w:rsid w:val="00673A65"/>
    <w:rsid w:val="00673C3F"/>
    <w:rsid w:val="0067427A"/>
    <w:rsid w:val="00674500"/>
    <w:rsid w:val="006747F5"/>
    <w:rsid w:val="00675066"/>
    <w:rsid w:val="00675462"/>
    <w:rsid w:val="006772A6"/>
    <w:rsid w:val="00677736"/>
    <w:rsid w:val="00677848"/>
    <w:rsid w:val="00680D4C"/>
    <w:rsid w:val="00680F78"/>
    <w:rsid w:val="0068166C"/>
    <w:rsid w:val="006819E0"/>
    <w:rsid w:val="00681E47"/>
    <w:rsid w:val="00682211"/>
    <w:rsid w:val="00682287"/>
    <w:rsid w:val="006827F4"/>
    <w:rsid w:val="00682852"/>
    <w:rsid w:val="00682E1C"/>
    <w:rsid w:val="00683139"/>
    <w:rsid w:val="0068367A"/>
    <w:rsid w:val="0068392D"/>
    <w:rsid w:val="00683D80"/>
    <w:rsid w:val="00684309"/>
    <w:rsid w:val="006843C1"/>
    <w:rsid w:val="0068477D"/>
    <w:rsid w:val="00684F03"/>
    <w:rsid w:val="00685577"/>
    <w:rsid w:val="006856BD"/>
    <w:rsid w:val="006859C0"/>
    <w:rsid w:val="00685C7A"/>
    <w:rsid w:val="006868BA"/>
    <w:rsid w:val="00687951"/>
    <w:rsid w:val="006904C1"/>
    <w:rsid w:val="006904E9"/>
    <w:rsid w:val="00690FC3"/>
    <w:rsid w:val="00691082"/>
    <w:rsid w:val="00692515"/>
    <w:rsid w:val="0069389E"/>
    <w:rsid w:val="0069416A"/>
    <w:rsid w:val="0069427B"/>
    <w:rsid w:val="0069545C"/>
    <w:rsid w:val="00695A4B"/>
    <w:rsid w:val="00695BAE"/>
    <w:rsid w:val="0069633A"/>
    <w:rsid w:val="006965AC"/>
    <w:rsid w:val="00696661"/>
    <w:rsid w:val="0069729D"/>
    <w:rsid w:val="0069786F"/>
    <w:rsid w:val="00697FF6"/>
    <w:rsid w:val="006A085E"/>
    <w:rsid w:val="006A0911"/>
    <w:rsid w:val="006A0C2F"/>
    <w:rsid w:val="006A1679"/>
    <w:rsid w:val="006A187A"/>
    <w:rsid w:val="006A1A51"/>
    <w:rsid w:val="006A2840"/>
    <w:rsid w:val="006A36F2"/>
    <w:rsid w:val="006A3983"/>
    <w:rsid w:val="006A3FD8"/>
    <w:rsid w:val="006A44E2"/>
    <w:rsid w:val="006A4749"/>
    <w:rsid w:val="006A4E8B"/>
    <w:rsid w:val="006A55F0"/>
    <w:rsid w:val="006A6DC4"/>
    <w:rsid w:val="006A6ECF"/>
    <w:rsid w:val="006A6F0E"/>
    <w:rsid w:val="006A721C"/>
    <w:rsid w:val="006A72DF"/>
    <w:rsid w:val="006A752B"/>
    <w:rsid w:val="006A7585"/>
    <w:rsid w:val="006A7BA4"/>
    <w:rsid w:val="006B0127"/>
    <w:rsid w:val="006B0168"/>
    <w:rsid w:val="006B0FF0"/>
    <w:rsid w:val="006B10E6"/>
    <w:rsid w:val="006B1203"/>
    <w:rsid w:val="006B2B62"/>
    <w:rsid w:val="006B34B4"/>
    <w:rsid w:val="006B3E8A"/>
    <w:rsid w:val="006B421B"/>
    <w:rsid w:val="006B471A"/>
    <w:rsid w:val="006B4905"/>
    <w:rsid w:val="006B571F"/>
    <w:rsid w:val="006B5AD8"/>
    <w:rsid w:val="006B6266"/>
    <w:rsid w:val="006B62E3"/>
    <w:rsid w:val="006B66B1"/>
    <w:rsid w:val="006B6A96"/>
    <w:rsid w:val="006B758C"/>
    <w:rsid w:val="006B779D"/>
    <w:rsid w:val="006B7C45"/>
    <w:rsid w:val="006B7E59"/>
    <w:rsid w:val="006C03E1"/>
    <w:rsid w:val="006C0465"/>
    <w:rsid w:val="006C0AC1"/>
    <w:rsid w:val="006C1080"/>
    <w:rsid w:val="006C146C"/>
    <w:rsid w:val="006C20CC"/>
    <w:rsid w:val="006C20D3"/>
    <w:rsid w:val="006C35C9"/>
    <w:rsid w:val="006C3BDF"/>
    <w:rsid w:val="006C3EDA"/>
    <w:rsid w:val="006C41BB"/>
    <w:rsid w:val="006C4562"/>
    <w:rsid w:val="006C4954"/>
    <w:rsid w:val="006C5962"/>
    <w:rsid w:val="006C60EB"/>
    <w:rsid w:val="006C66B5"/>
    <w:rsid w:val="006C67E3"/>
    <w:rsid w:val="006C7F18"/>
    <w:rsid w:val="006D000C"/>
    <w:rsid w:val="006D031F"/>
    <w:rsid w:val="006D04A9"/>
    <w:rsid w:val="006D0A48"/>
    <w:rsid w:val="006D141F"/>
    <w:rsid w:val="006D16B5"/>
    <w:rsid w:val="006D1A51"/>
    <w:rsid w:val="006D1F68"/>
    <w:rsid w:val="006D1F6B"/>
    <w:rsid w:val="006D2722"/>
    <w:rsid w:val="006D2797"/>
    <w:rsid w:val="006D29F6"/>
    <w:rsid w:val="006D2AD6"/>
    <w:rsid w:val="006D384E"/>
    <w:rsid w:val="006D3D1A"/>
    <w:rsid w:val="006D3E5E"/>
    <w:rsid w:val="006D4171"/>
    <w:rsid w:val="006D445C"/>
    <w:rsid w:val="006D461F"/>
    <w:rsid w:val="006D4AA4"/>
    <w:rsid w:val="006D4D27"/>
    <w:rsid w:val="006D4D5D"/>
    <w:rsid w:val="006D5F0F"/>
    <w:rsid w:val="006D5F3B"/>
    <w:rsid w:val="006D5F50"/>
    <w:rsid w:val="006D6248"/>
    <w:rsid w:val="006D6574"/>
    <w:rsid w:val="006D6CE4"/>
    <w:rsid w:val="006D75C5"/>
    <w:rsid w:val="006D7DDF"/>
    <w:rsid w:val="006E11DD"/>
    <w:rsid w:val="006E270E"/>
    <w:rsid w:val="006E2D12"/>
    <w:rsid w:val="006E333E"/>
    <w:rsid w:val="006E343C"/>
    <w:rsid w:val="006E37F6"/>
    <w:rsid w:val="006E3946"/>
    <w:rsid w:val="006E434C"/>
    <w:rsid w:val="006E45E3"/>
    <w:rsid w:val="006E4BFE"/>
    <w:rsid w:val="006E5558"/>
    <w:rsid w:val="006E79F1"/>
    <w:rsid w:val="006F0A92"/>
    <w:rsid w:val="006F0AC0"/>
    <w:rsid w:val="006F0F94"/>
    <w:rsid w:val="006F1A35"/>
    <w:rsid w:val="006F367B"/>
    <w:rsid w:val="006F3803"/>
    <w:rsid w:val="006F39ED"/>
    <w:rsid w:val="006F39F9"/>
    <w:rsid w:val="006F425A"/>
    <w:rsid w:val="006F493B"/>
    <w:rsid w:val="006F4D01"/>
    <w:rsid w:val="006F518D"/>
    <w:rsid w:val="006F561E"/>
    <w:rsid w:val="006F6C5F"/>
    <w:rsid w:val="006F772F"/>
    <w:rsid w:val="006F77F0"/>
    <w:rsid w:val="006F7B23"/>
    <w:rsid w:val="00700DF3"/>
    <w:rsid w:val="00701C96"/>
    <w:rsid w:val="00702C39"/>
    <w:rsid w:val="00702CB5"/>
    <w:rsid w:val="00702CCE"/>
    <w:rsid w:val="00702D72"/>
    <w:rsid w:val="0070352C"/>
    <w:rsid w:val="007046BE"/>
    <w:rsid w:val="00704B07"/>
    <w:rsid w:val="00705031"/>
    <w:rsid w:val="0070526B"/>
    <w:rsid w:val="0070531D"/>
    <w:rsid w:val="0070534E"/>
    <w:rsid w:val="00705DC7"/>
    <w:rsid w:val="00706082"/>
    <w:rsid w:val="0070639C"/>
    <w:rsid w:val="00706426"/>
    <w:rsid w:val="00706F0A"/>
    <w:rsid w:val="0070792D"/>
    <w:rsid w:val="00707AEE"/>
    <w:rsid w:val="00707EBC"/>
    <w:rsid w:val="007101C7"/>
    <w:rsid w:val="00711134"/>
    <w:rsid w:val="00711183"/>
    <w:rsid w:val="00711539"/>
    <w:rsid w:val="007123B8"/>
    <w:rsid w:val="00712591"/>
    <w:rsid w:val="007134CB"/>
    <w:rsid w:val="00713803"/>
    <w:rsid w:val="00713F18"/>
    <w:rsid w:val="007147C8"/>
    <w:rsid w:val="00714EA3"/>
    <w:rsid w:val="00715885"/>
    <w:rsid w:val="007158C9"/>
    <w:rsid w:val="00716637"/>
    <w:rsid w:val="0071699B"/>
    <w:rsid w:val="00716B70"/>
    <w:rsid w:val="00716BF6"/>
    <w:rsid w:val="00716CDA"/>
    <w:rsid w:val="00717230"/>
    <w:rsid w:val="007174EC"/>
    <w:rsid w:val="007174F6"/>
    <w:rsid w:val="00717888"/>
    <w:rsid w:val="00720E11"/>
    <w:rsid w:val="0072197B"/>
    <w:rsid w:val="00721989"/>
    <w:rsid w:val="00721CDE"/>
    <w:rsid w:val="00722811"/>
    <w:rsid w:val="007228BB"/>
    <w:rsid w:val="00722B5E"/>
    <w:rsid w:val="007232F6"/>
    <w:rsid w:val="00723716"/>
    <w:rsid w:val="00723ED5"/>
    <w:rsid w:val="00724BBB"/>
    <w:rsid w:val="00725515"/>
    <w:rsid w:val="007262B7"/>
    <w:rsid w:val="00727677"/>
    <w:rsid w:val="00727FF2"/>
    <w:rsid w:val="00730786"/>
    <w:rsid w:val="00731413"/>
    <w:rsid w:val="00731FDE"/>
    <w:rsid w:val="007325B0"/>
    <w:rsid w:val="00732992"/>
    <w:rsid w:val="00733826"/>
    <w:rsid w:val="00733ACE"/>
    <w:rsid w:val="00733C0A"/>
    <w:rsid w:val="00733CD9"/>
    <w:rsid w:val="007340B8"/>
    <w:rsid w:val="0073478F"/>
    <w:rsid w:val="007347BE"/>
    <w:rsid w:val="00734C65"/>
    <w:rsid w:val="007352F1"/>
    <w:rsid w:val="00735932"/>
    <w:rsid w:val="00736298"/>
    <w:rsid w:val="00736481"/>
    <w:rsid w:val="0073649A"/>
    <w:rsid w:val="00736C81"/>
    <w:rsid w:val="007379E0"/>
    <w:rsid w:val="00737A66"/>
    <w:rsid w:val="00737BD8"/>
    <w:rsid w:val="0074016B"/>
    <w:rsid w:val="007411A0"/>
    <w:rsid w:val="00741870"/>
    <w:rsid w:val="00741926"/>
    <w:rsid w:val="00742901"/>
    <w:rsid w:val="007429D7"/>
    <w:rsid w:val="007429FC"/>
    <w:rsid w:val="00742DD2"/>
    <w:rsid w:val="00742F24"/>
    <w:rsid w:val="0074435B"/>
    <w:rsid w:val="007447AA"/>
    <w:rsid w:val="007455EE"/>
    <w:rsid w:val="00746291"/>
    <w:rsid w:val="007467AD"/>
    <w:rsid w:val="007474A9"/>
    <w:rsid w:val="007476E7"/>
    <w:rsid w:val="00747C73"/>
    <w:rsid w:val="007503DF"/>
    <w:rsid w:val="00750A4D"/>
    <w:rsid w:val="00750AF2"/>
    <w:rsid w:val="00751660"/>
    <w:rsid w:val="00751B3C"/>
    <w:rsid w:val="00751C91"/>
    <w:rsid w:val="00751E13"/>
    <w:rsid w:val="00752553"/>
    <w:rsid w:val="00753178"/>
    <w:rsid w:val="00753657"/>
    <w:rsid w:val="00753781"/>
    <w:rsid w:val="00753AB2"/>
    <w:rsid w:val="00753D11"/>
    <w:rsid w:val="00753FD0"/>
    <w:rsid w:val="0075405B"/>
    <w:rsid w:val="0075489C"/>
    <w:rsid w:val="007552FB"/>
    <w:rsid w:val="007554FD"/>
    <w:rsid w:val="0075558C"/>
    <w:rsid w:val="00755D26"/>
    <w:rsid w:val="00756DAC"/>
    <w:rsid w:val="00757403"/>
    <w:rsid w:val="00760255"/>
    <w:rsid w:val="00760B92"/>
    <w:rsid w:val="0076115E"/>
    <w:rsid w:val="0076124A"/>
    <w:rsid w:val="0076165A"/>
    <w:rsid w:val="007617CE"/>
    <w:rsid w:val="007619F8"/>
    <w:rsid w:val="00762607"/>
    <w:rsid w:val="0076291D"/>
    <w:rsid w:val="00762D0A"/>
    <w:rsid w:val="00763DD8"/>
    <w:rsid w:val="007644C1"/>
    <w:rsid w:val="00765612"/>
    <w:rsid w:val="007658EE"/>
    <w:rsid w:val="0076596B"/>
    <w:rsid w:val="00766216"/>
    <w:rsid w:val="00766A16"/>
    <w:rsid w:val="007672B2"/>
    <w:rsid w:val="00767F25"/>
    <w:rsid w:val="007702CA"/>
    <w:rsid w:val="00770932"/>
    <w:rsid w:val="00771967"/>
    <w:rsid w:val="00772823"/>
    <w:rsid w:val="00772F91"/>
    <w:rsid w:val="0077359B"/>
    <w:rsid w:val="007740B3"/>
    <w:rsid w:val="00774357"/>
    <w:rsid w:val="00774E5B"/>
    <w:rsid w:val="00774EB9"/>
    <w:rsid w:val="00774F31"/>
    <w:rsid w:val="00775A80"/>
    <w:rsid w:val="00776D38"/>
    <w:rsid w:val="0077783A"/>
    <w:rsid w:val="00777F67"/>
    <w:rsid w:val="00777F89"/>
    <w:rsid w:val="007807B2"/>
    <w:rsid w:val="00780FD2"/>
    <w:rsid w:val="007814DE"/>
    <w:rsid w:val="007817A7"/>
    <w:rsid w:val="00781D1B"/>
    <w:rsid w:val="00782147"/>
    <w:rsid w:val="00782701"/>
    <w:rsid w:val="00782981"/>
    <w:rsid w:val="00782CA6"/>
    <w:rsid w:val="00782E0A"/>
    <w:rsid w:val="007835E7"/>
    <w:rsid w:val="007835E8"/>
    <w:rsid w:val="00783F63"/>
    <w:rsid w:val="0078422E"/>
    <w:rsid w:val="00784C76"/>
    <w:rsid w:val="007850A6"/>
    <w:rsid w:val="00785CB4"/>
    <w:rsid w:val="00786120"/>
    <w:rsid w:val="00786606"/>
    <w:rsid w:val="00786BC5"/>
    <w:rsid w:val="00787693"/>
    <w:rsid w:val="00787918"/>
    <w:rsid w:val="00787DE4"/>
    <w:rsid w:val="007900CD"/>
    <w:rsid w:val="00790907"/>
    <w:rsid w:val="007909C7"/>
    <w:rsid w:val="007917E6"/>
    <w:rsid w:val="0079198E"/>
    <w:rsid w:val="00792155"/>
    <w:rsid w:val="007923E4"/>
    <w:rsid w:val="0079272D"/>
    <w:rsid w:val="00793800"/>
    <w:rsid w:val="00794038"/>
    <w:rsid w:val="00794D77"/>
    <w:rsid w:val="00794EF3"/>
    <w:rsid w:val="0079526D"/>
    <w:rsid w:val="00795633"/>
    <w:rsid w:val="0079575C"/>
    <w:rsid w:val="00795E2E"/>
    <w:rsid w:val="00796123"/>
    <w:rsid w:val="00796FC9"/>
    <w:rsid w:val="0079715A"/>
    <w:rsid w:val="0079729C"/>
    <w:rsid w:val="007974D8"/>
    <w:rsid w:val="00797F20"/>
    <w:rsid w:val="007A0031"/>
    <w:rsid w:val="007A07B3"/>
    <w:rsid w:val="007A0932"/>
    <w:rsid w:val="007A1139"/>
    <w:rsid w:val="007A2906"/>
    <w:rsid w:val="007A37AA"/>
    <w:rsid w:val="007A386E"/>
    <w:rsid w:val="007A419C"/>
    <w:rsid w:val="007A4277"/>
    <w:rsid w:val="007A5245"/>
    <w:rsid w:val="007A5257"/>
    <w:rsid w:val="007A59EA"/>
    <w:rsid w:val="007A5D9A"/>
    <w:rsid w:val="007A64D0"/>
    <w:rsid w:val="007B0279"/>
    <w:rsid w:val="007B0774"/>
    <w:rsid w:val="007B0BCF"/>
    <w:rsid w:val="007B129C"/>
    <w:rsid w:val="007B1466"/>
    <w:rsid w:val="007B2242"/>
    <w:rsid w:val="007B230E"/>
    <w:rsid w:val="007B3130"/>
    <w:rsid w:val="007B3221"/>
    <w:rsid w:val="007B334B"/>
    <w:rsid w:val="007B34B1"/>
    <w:rsid w:val="007B3B18"/>
    <w:rsid w:val="007B46F5"/>
    <w:rsid w:val="007B50E9"/>
    <w:rsid w:val="007B5A70"/>
    <w:rsid w:val="007B61D7"/>
    <w:rsid w:val="007B6C59"/>
    <w:rsid w:val="007B7146"/>
    <w:rsid w:val="007B759B"/>
    <w:rsid w:val="007B76A6"/>
    <w:rsid w:val="007B7AB2"/>
    <w:rsid w:val="007C00F0"/>
    <w:rsid w:val="007C0286"/>
    <w:rsid w:val="007C2181"/>
    <w:rsid w:val="007C2338"/>
    <w:rsid w:val="007C28AB"/>
    <w:rsid w:val="007C2B67"/>
    <w:rsid w:val="007C2E54"/>
    <w:rsid w:val="007C2E6E"/>
    <w:rsid w:val="007C303E"/>
    <w:rsid w:val="007C3100"/>
    <w:rsid w:val="007C3144"/>
    <w:rsid w:val="007C32C1"/>
    <w:rsid w:val="007C3608"/>
    <w:rsid w:val="007C379F"/>
    <w:rsid w:val="007C48AA"/>
    <w:rsid w:val="007C4D08"/>
    <w:rsid w:val="007C5B7F"/>
    <w:rsid w:val="007C5BE8"/>
    <w:rsid w:val="007C71BC"/>
    <w:rsid w:val="007C7B11"/>
    <w:rsid w:val="007C7B17"/>
    <w:rsid w:val="007D0562"/>
    <w:rsid w:val="007D0CF5"/>
    <w:rsid w:val="007D1560"/>
    <w:rsid w:val="007D26C5"/>
    <w:rsid w:val="007D2979"/>
    <w:rsid w:val="007D2FF4"/>
    <w:rsid w:val="007D39D0"/>
    <w:rsid w:val="007D3C0E"/>
    <w:rsid w:val="007D3DB9"/>
    <w:rsid w:val="007D3FB1"/>
    <w:rsid w:val="007D45AD"/>
    <w:rsid w:val="007D46A3"/>
    <w:rsid w:val="007D4C66"/>
    <w:rsid w:val="007D4D68"/>
    <w:rsid w:val="007D58D6"/>
    <w:rsid w:val="007D5D77"/>
    <w:rsid w:val="007D5DC2"/>
    <w:rsid w:val="007D619A"/>
    <w:rsid w:val="007D75A9"/>
    <w:rsid w:val="007D76E8"/>
    <w:rsid w:val="007D786B"/>
    <w:rsid w:val="007D7881"/>
    <w:rsid w:val="007D7916"/>
    <w:rsid w:val="007D7FAB"/>
    <w:rsid w:val="007E07E8"/>
    <w:rsid w:val="007E081B"/>
    <w:rsid w:val="007E0DA3"/>
    <w:rsid w:val="007E18F7"/>
    <w:rsid w:val="007E20B1"/>
    <w:rsid w:val="007E25D2"/>
    <w:rsid w:val="007E2929"/>
    <w:rsid w:val="007E3B91"/>
    <w:rsid w:val="007E4090"/>
    <w:rsid w:val="007E4CED"/>
    <w:rsid w:val="007E53FD"/>
    <w:rsid w:val="007E5D0F"/>
    <w:rsid w:val="007E6194"/>
    <w:rsid w:val="007E7A9C"/>
    <w:rsid w:val="007E7E58"/>
    <w:rsid w:val="007E7F3E"/>
    <w:rsid w:val="007F0901"/>
    <w:rsid w:val="007F1010"/>
    <w:rsid w:val="007F1AC6"/>
    <w:rsid w:val="007F26F0"/>
    <w:rsid w:val="007F2F3C"/>
    <w:rsid w:val="007F3B8B"/>
    <w:rsid w:val="007F43DB"/>
    <w:rsid w:val="007F4AAB"/>
    <w:rsid w:val="007F4B8D"/>
    <w:rsid w:val="007F4D71"/>
    <w:rsid w:val="007F57F2"/>
    <w:rsid w:val="007F7147"/>
    <w:rsid w:val="007F7C1C"/>
    <w:rsid w:val="0080001D"/>
    <w:rsid w:val="00800065"/>
    <w:rsid w:val="0080022D"/>
    <w:rsid w:val="0080037A"/>
    <w:rsid w:val="00800417"/>
    <w:rsid w:val="00800960"/>
    <w:rsid w:val="00800FDE"/>
    <w:rsid w:val="008013B8"/>
    <w:rsid w:val="008014E5"/>
    <w:rsid w:val="00802FAF"/>
    <w:rsid w:val="008030D2"/>
    <w:rsid w:val="008033CA"/>
    <w:rsid w:val="00803AA0"/>
    <w:rsid w:val="0080415F"/>
    <w:rsid w:val="00805544"/>
    <w:rsid w:val="00805593"/>
    <w:rsid w:val="00805A43"/>
    <w:rsid w:val="00805CFF"/>
    <w:rsid w:val="00806409"/>
    <w:rsid w:val="008105F4"/>
    <w:rsid w:val="008109AA"/>
    <w:rsid w:val="00811651"/>
    <w:rsid w:val="00811B40"/>
    <w:rsid w:val="0081211C"/>
    <w:rsid w:val="008126A6"/>
    <w:rsid w:val="00813A1E"/>
    <w:rsid w:val="00813C59"/>
    <w:rsid w:val="008140BD"/>
    <w:rsid w:val="00814115"/>
    <w:rsid w:val="00814131"/>
    <w:rsid w:val="00815304"/>
    <w:rsid w:val="0081550D"/>
    <w:rsid w:val="0081577B"/>
    <w:rsid w:val="008158FC"/>
    <w:rsid w:val="00815C9D"/>
    <w:rsid w:val="0081618E"/>
    <w:rsid w:val="00816E6D"/>
    <w:rsid w:val="00816EE7"/>
    <w:rsid w:val="0081726A"/>
    <w:rsid w:val="0081729E"/>
    <w:rsid w:val="008174FC"/>
    <w:rsid w:val="00820A18"/>
    <w:rsid w:val="00822437"/>
    <w:rsid w:val="00822635"/>
    <w:rsid w:val="0082306D"/>
    <w:rsid w:val="008234EB"/>
    <w:rsid w:val="0082351C"/>
    <w:rsid w:val="00823B91"/>
    <w:rsid w:val="00823D5D"/>
    <w:rsid w:val="00824E95"/>
    <w:rsid w:val="00825D59"/>
    <w:rsid w:val="00826139"/>
    <w:rsid w:val="0082614E"/>
    <w:rsid w:val="008268C2"/>
    <w:rsid w:val="00826A83"/>
    <w:rsid w:val="00826BBB"/>
    <w:rsid w:val="00826DF8"/>
    <w:rsid w:val="00827087"/>
    <w:rsid w:val="00827697"/>
    <w:rsid w:val="00827A93"/>
    <w:rsid w:val="00827C3F"/>
    <w:rsid w:val="00827D69"/>
    <w:rsid w:val="008300E5"/>
    <w:rsid w:val="008302F8"/>
    <w:rsid w:val="00830372"/>
    <w:rsid w:val="00830475"/>
    <w:rsid w:val="0083086D"/>
    <w:rsid w:val="00830FBC"/>
    <w:rsid w:val="0083172A"/>
    <w:rsid w:val="0083208E"/>
    <w:rsid w:val="00832096"/>
    <w:rsid w:val="00832352"/>
    <w:rsid w:val="00832BCE"/>
    <w:rsid w:val="008330DC"/>
    <w:rsid w:val="008331B3"/>
    <w:rsid w:val="00833599"/>
    <w:rsid w:val="00834312"/>
    <w:rsid w:val="008352C1"/>
    <w:rsid w:val="0083574B"/>
    <w:rsid w:val="008359A1"/>
    <w:rsid w:val="00835DB8"/>
    <w:rsid w:val="0083619F"/>
    <w:rsid w:val="008402D6"/>
    <w:rsid w:val="008403D7"/>
    <w:rsid w:val="0084053B"/>
    <w:rsid w:val="00841956"/>
    <w:rsid w:val="00841A5F"/>
    <w:rsid w:val="00842329"/>
    <w:rsid w:val="00842F46"/>
    <w:rsid w:val="0084316C"/>
    <w:rsid w:val="008433FF"/>
    <w:rsid w:val="00843862"/>
    <w:rsid w:val="00843A04"/>
    <w:rsid w:val="00843A8E"/>
    <w:rsid w:val="00844A20"/>
    <w:rsid w:val="00845171"/>
    <w:rsid w:val="00845E64"/>
    <w:rsid w:val="0084679A"/>
    <w:rsid w:val="00847600"/>
    <w:rsid w:val="008477C6"/>
    <w:rsid w:val="00847AE9"/>
    <w:rsid w:val="008500C5"/>
    <w:rsid w:val="00850620"/>
    <w:rsid w:val="008508A4"/>
    <w:rsid w:val="00850C3A"/>
    <w:rsid w:val="00850FA5"/>
    <w:rsid w:val="00851420"/>
    <w:rsid w:val="00851C35"/>
    <w:rsid w:val="008524E5"/>
    <w:rsid w:val="00852CC1"/>
    <w:rsid w:val="00853127"/>
    <w:rsid w:val="00853866"/>
    <w:rsid w:val="00853A71"/>
    <w:rsid w:val="00854BE8"/>
    <w:rsid w:val="00854C50"/>
    <w:rsid w:val="00854FE3"/>
    <w:rsid w:val="008557DF"/>
    <w:rsid w:val="0085637C"/>
    <w:rsid w:val="008568BF"/>
    <w:rsid w:val="008568EB"/>
    <w:rsid w:val="008568F2"/>
    <w:rsid w:val="0086044B"/>
    <w:rsid w:val="008604B1"/>
    <w:rsid w:val="00860AF9"/>
    <w:rsid w:val="008610E7"/>
    <w:rsid w:val="008611FD"/>
    <w:rsid w:val="00861737"/>
    <w:rsid w:val="008620F0"/>
    <w:rsid w:val="0086257E"/>
    <w:rsid w:val="00863752"/>
    <w:rsid w:val="00863ECC"/>
    <w:rsid w:val="00864484"/>
    <w:rsid w:val="00864C04"/>
    <w:rsid w:val="00864EAD"/>
    <w:rsid w:val="008652AD"/>
    <w:rsid w:val="00865354"/>
    <w:rsid w:val="00865C30"/>
    <w:rsid w:val="00866094"/>
    <w:rsid w:val="00866299"/>
    <w:rsid w:val="00866327"/>
    <w:rsid w:val="00866952"/>
    <w:rsid w:val="00866FB5"/>
    <w:rsid w:val="00867305"/>
    <w:rsid w:val="0086796A"/>
    <w:rsid w:val="00867E25"/>
    <w:rsid w:val="00867E28"/>
    <w:rsid w:val="00870A8D"/>
    <w:rsid w:val="00870EAF"/>
    <w:rsid w:val="008710AE"/>
    <w:rsid w:val="00871759"/>
    <w:rsid w:val="00871B46"/>
    <w:rsid w:val="0087229E"/>
    <w:rsid w:val="008724F0"/>
    <w:rsid w:val="00872558"/>
    <w:rsid w:val="0087255E"/>
    <w:rsid w:val="008734BC"/>
    <w:rsid w:val="00873871"/>
    <w:rsid w:val="00873B12"/>
    <w:rsid w:val="00873DEC"/>
    <w:rsid w:val="00873E35"/>
    <w:rsid w:val="008741D9"/>
    <w:rsid w:val="0087542E"/>
    <w:rsid w:val="00875484"/>
    <w:rsid w:val="00875819"/>
    <w:rsid w:val="00875E14"/>
    <w:rsid w:val="00876BBB"/>
    <w:rsid w:val="00876BBE"/>
    <w:rsid w:val="0087731E"/>
    <w:rsid w:val="00877683"/>
    <w:rsid w:val="008778F1"/>
    <w:rsid w:val="00877A59"/>
    <w:rsid w:val="00877B94"/>
    <w:rsid w:val="00877C28"/>
    <w:rsid w:val="00880750"/>
    <w:rsid w:val="00880B43"/>
    <w:rsid w:val="00880EE7"/>
    <w:rsid w:val="008813F6"/>
    <w:rsid w:val="008816F8"/>
    <w:rsid w:val="00882B31"/>
    <w:rsid w:val="00882F63"/>
    <w:rsid w:val="0088355C"/>
    <w:rsid w:val="0088372B"/>
    <w:rsid w:val="00883D5A"/>
    <w:rsid w:val="00883E26"/>
    <w:rsid w:val="00883F5E"/>
    <w:rsid w:val="008840C4"/>
    <w:rsid w:val="00884722"/>
    <w:rsid w:val="0088480D"/>
    <w:rsid w:val="00884AE3"/>
    <w:rsid w:val="00884FAF"/>
    <w:rsid w:val="008855CC"/>
    <w:rsid w:val="0088620A"/>
    <w:rsid w:val="00886947"/>
    <w:rsid w:val="00886CA8"/>
    <w:rsid w:val="008875E4"/>
    <w:rsid w:val="00887C9C"/>
    <w:rsid w:val="00887FDC"/>
    <w:rsid w:val="00890480"/>
    <w:rsid w:val="00890948"/>
    <w:rsid w:val="00890E12"/>
    <w:rsid w:val="00891291"/>
    <w:rsid w:val="0089149F"/>
    <w:rsid w:val="008916BC"/>
    <w:rsid w:val="00892B00"/>
    <w:rsid w:val="00893083"/>
    <w:rsid w:val="008939C0"/>
    <w:rsid w:val="00893C46"/>
    <w:rsid w:val="00893DA2"/>
    <w:rsid w:val="008941B5"/>
    <w:rsid w:val="008946D1"/>
    <w:rsid w:val="00894839"/>
    <w:rsid w:val="00894C78"/>
    <w:rsid w:val="00894F96"/>
    <w:rsid w:val="008957FE"/>
    <w:rsid w:val="00895B27"/>
    <w:rsid w:val="008977C3"/>
    <w:rsid w:val="00897D3C"/>
    <w:rsid w:val="00897E6B"/>
    <w:rsid w:val="00897F2D"/>
    <w:rsid w:val="008A005C"/>
    <w:rsid w:val="008A021F"/>
    <w:rsid w:val="008A097A"/>
    <w:rsid w:val="008A1042"/>
    <w:rsid w:val="008A1295"/>
    <w:rsid w:val="008A1414"/>
    <w:rsid w:val="008A14C0"/>
    <w:rsid w:val="008A1741"/>
    <w:rsid w:val="008A2166"/>
    <w:rsid w:val="008A2496"/>
    <w:rsid w:val="008A2C05"/>
    <w:rsid w:val="008A34EF"/>
    <w:rsid w:val="008A375F"/>
    <w:rsid w:val="008A4379"/>
    <w:rsid w:val="008A4673"/>
    <w:rsid w:val="008A4903"/>
    <w:rsid w:val="008A5454"/>
    <w:rsid w:val="008A5508"/>
    <w:rsid w:val="008A5EC0"/>
    <w:rsid w:val="008A62E5"/>
    <w:rsid w:val="008A6314"/>
    <w:rsid w:val="008A6B05"/>
    <w:rsid w:val="008A6B3D"/>
    <w:rsid w:val="008A6D69"/>
    <w:rsid w:val="008A7124"/>
    <w:rsid w:val="008A72AF"/>
    <w:rsid w:val="008A758A"/>
    <w:rsid w:val="008A7752"/>
    <w:rsid w:val="008A7AA2"/>
    <w:rsid w:val="008A7E1A"/>
    <w:rsid w:val="008B0560"/>
    <w:rsid w:val="008B05EC"/>
    <w:rsid w:val="008B0688"/>
    <w:rsid w:val="008B1E94"/>
    <w:rsid w:val="008B22CB"/>
    <w:rsid w:val="008B2325"/>
    <w:rsid w:val="008B39B4"/>
    <w:rsid w:val="008B3E5B"/>
    <w:rsid w:val="008B41D6"/>
    <w:rsid w:val="008B495D"/>
    <w:rsid w:val="008B4ADA"/>
    <w:rsid w:val="008B5050"/>
    <w:rsid w:val="008B5B32"/>
    <w:rsid w:val="008B5B3C"/>
    <w:rsid w:val="008B5B84"/>
    <w:rsid w:val="008B6238"/>
    <w:rsid w:val="008B760B"/>
    <w:rsid w:val="008B7A25"/>
    <w:rsid w:val="008C00C3"/>
    <w:rsid w:val="008C10F3"/>
    <w:rsid w:val="008C117E"/>
    <w:rsid w:val="008C13B9"/>
    <w:rsid w:val="008C16DD"/>
    <w:rsid w:val="008C2115"/>
    <w:rsid w:val="008C22D8"/>
    <w:rsid w:val="008C254E"/>
    <w:rsid w:val="008C2668"/>
    <w:rsid w:val="008C295A"/>
    <w:rsid w:val="008C2B49"/>
    <w:rsid w:val="008C2CA5"/>
    <w:rsid w:val="008C2E15"/>
    <w:rsid w:val="008C3286"/>
    <w:rsid w:val="008C3BF2"/>
    <w:rsid w:val="008C3CB1"/>
    <w:rsid w:val="008C4625"/>
    <w:rsid w:val="008C546D"/>
    <w:rsid w:val="008C5C28"/>
    <w:rsid w:val="008C699E"/>
    <w:rsid w:val="008C6AC5"/>
    <w:rsid w:val="008C6C63"/>
    <w:rsid w:val="008C777F"/>
    <w:rsid w:val="008C7808"/>
    <w:rsid w:val="008D084C"/>
    <w:rsid w:val="008D09DB"/>
    <w:rsid w:val="008D0D65"/>
    <w:rsid w:val="008D11E6"/>
    <w:rsid w:val="008D2879"/>
    <w:rsid w:val="008D2A0C"/>
    <w:rsid w:val="008D2ACE"/>
    <w:rsid w:val="008D2E97"/>
    <w:rsid w:val="008D36C3"/>
    <w:rsid w:val="008D36F9"/>
    <w:rsid w:val="008D3F0B"/>
    <w:rsid w:val="008D4CF5"/>
    <w:rsid w:val="008D4F9A"/>
    <w:rsid w:val="008D5260"/>
    <w:rsid w:val="008D5B09"/>
    <w:rsid w:val="008D78DC"/>
    <w:rsid w:val="008D7BAB"/>
    <w:rsid w:val="008D7FDB"/>
    <w:rsid w:val="008E034D"/>
    <w:rsid w:val="008E0DB2"/>
    <w:rsid w:val="008E1D00"/>
    <w:rsid w:val="008E2D3D"/>
    <w:rsid w:val="008E338E"/>
    <w:rsid w:val="008E340A"/>
    <w:rsid w:val="008E3C82"/>
    <w:rsid w:val="008E4261"/>
    <w:rsid w:val="008E4C0F"/>
    <w:rsid w:val="008E50AA"/>
    <w:rsid w:val="008E542F"/>
    <w:rsid w:val="008E7039"/>
    <w:rsid w:val="008E70BF"/>
    <w:rsid w:val="008E7243"/>
    <w:rsid w:val="008E7736"/>
    <w:rsid w:val="008E7D50"/>
    <w:rsid w:val="008E7F74"/>
    <w:rsid w:val="008F0057"/>
    <w:rsid w:val="008F0296"/>
    <w:rsid w:val="008F0C0A"/>
    <w:rsid w:val="008F0EAD"/>
    <w:rsid w:val="008F12B1"/>
    <w:rsid w:val="008F1ED0"/>
    <w:rsid w:val="008F244C"/>
    <w:rsid w:val="008F2CDA"/>
    <w:rsid w:val="008F30A4"/>
    <w:rsid w:val="008F3348"/>
    <w:rsid w:val="008F340F"/>
    <w:rsid w:val="008F393B"/>
    <w:rsid w:val="008F434B"/>
    <w:rsid w:val="008F4E8A"/>
    <w:rsid w:val="008F574E"/>
    <w:rsid w:val="008F5844"/>
    <w:rsid w:val="008F59F5"/>
    <w:rsid w:val="008F6710"/>
    <w:rsid w:val="008F6D3E"/>
    <w:rsid w:val="008F6DDD"/>
    <w:rsid w:val="008F6DFB"/>
    <w:rsid w:val="008F73F0"/>
    <w:rsid w:val="008F7551"/>
    <w:rsid w:val="008F7703"/>
    <w:rsid w:val="008F7ED6"/>
    <w:rsid w:val="009002EF"/>
    <w:rsid w:val="009003C2"/>
    <w:rsid w:val="00900858"/>
    <w:rsid w:val="00900AF2"/>
    <w:rsid w:val="00901558"/>
    <w:rsid w:val="009019E3"/>
    <w:rsid w:val="0090235F"/>
    <w:rsid w:val="009032E0"/>
    <w:rsid w:val="009034AB"/>
    <w:rsid w:val="009039B4"/>
    <w:rsid w:val="00903B80"/>
    <w:rsid w:val="00905744"/>
    <w:rsid w:val="00905806"/>
    <w:rsid w:val="00905E16"/>
    <w:rsid w:val="00905E5A"/>
    <w:rsid w:val="00905F7C"/>
    <w:rsid w:val="0090633A"/>
    <w:rsid w:val="00906873"/>
    <w:rsid w:val="00906AC0"/>
    <w:rsid w:val="00906C8D"/>
    <w:rsid w:val="00906F98"/>
    <w:rsid w:val="009074AA"/>
    <w:rsid w:val="00907634"/>
    <w:rsid w:val="00907897"/>
    <w:rsid w:val="00907A9A"/>
    <w:rsid w:val="00910721"/>
    <w:rsid w:val="00911195"/>
    <w:rsid w:val="0091126C"/>
    <w:rsid w:val="00911BFA"/>
    <w:rsid w:val="009124BB"/>
    <w:rsid w:val="0091256C"/>
    <w:rsid w:val="00912D02"/>
    <w:rsid w:val="00912FF2"/>
    <w:rsid w:val="009136C5"/>
    <w:rsid w:val="00913B3B"/>
    <w:rsid w:val="00913BB0"/>
    <w:rsid w:val="009145B1"/>
    <w:rsid w:val="00914A7E"/>
    <w:rsid w:val="00914DBA"/>
    <w:rsid w:val="00914F7E"/>
    <w:rsid w:val="0091517D"/>
    <w:rsid w:val="0091519B"/>
    <w:rsid w:val="009162CD"/>
    <w:rsid w:val="00916B25"/>
    <w:rsid w:val="00916B49"/>
    <w:rsid w:val="00916D87"/>
    <w:rsid w:val="009170FB"/>
    <w:rsid w:val="0091747E"/>
    <w:rsid w:val="00917C08"/>
    <w:rsid w:val="00920532"/>
    <w:rsid w:val="00920D37"/>
    <w:rsid w:val="009227C2"/>
    <w:rsid w:val="009229F1"/>
    <w:rsid w:val="00923DD8"/>
    <w:rsid w:val="009249EE"/>
    <w:rsid w:val="00924E95"/>
    <w:rsid w:val="0092554C"/>
    <w:rsid w:val="00925779"/>
    <w:rsid w:val="00926573"/>
    <w:rsid w:val="009266DE"/>
    <w:rsid w:val="009270CA"/>
    <w:rsid w:val="0092714C"/>
    <w:rsid w:val="00927216"/>
    <w:rsid w:val="00930887"/>
    <w:rsid w:val="00931370"/>
    <w:rsid w:val="0093145C"/>
    <w:rsid w:val="009322C7"/>
    <w:rsid w:val="0093324F"/>
    <w:rsid w:val="00933834"/>
    <w:rsid w:val="0093392B"/>
    <w:rsid w:val="00933962"/>
    <w:rsid w:val="00933A42"/>
    <w:rsid w:val="00933BC3"/>
    <w:rsid w:val="009340C8"/>
    <w:rsid w:val="009340EE"/>
    <w:rsid w:val="00934465"/>
    <w:rsid w:val="00934F71"/>
    <w:rsid w:val="00935EC1"/>
    <w:rsid w:val="009373E9"/>
    <w:rsid w:val="0093797C"/>
    <w:rsid w:val="00937AF5"/>
    <w:rsid w:val="00937B35"/>
    <w:rsid w:val="00937B78"/>
    <w:rsid w:val="00937F7C"/>
    <w:rsid w:val="009400F4"/>
    <w:rsid w:val="00940879"/>
    <w:rsid w:val="009414E9"/>
    <w:rsid w:val="009416C3"/>
    <w:rsid w:val="0094243A"/>
    <w:rsid w:val="009429D2"/>
    <w:rsid w:val="00943525"/>
    <w:rsid w:val="00943817"/>
    <w:rsid w:val="00944226"/>
    <w:rsid w:val="0094430E"/>
    <w:rsid w:val="00945FEA"/>
    <w:rsid w:val="00946483"/>
    <w:rsid w:val="009468F7"/>
    <w:rsid w:val="00946E44"/>
    <w:rsid w:val="009470FC"/>
    <w:rsid w:val="00947F6B"/>
    <w:rsid w:val="00950647"/>
    <w:rsid w:val="00950874"/>
    <w:rsid w:val="00950A22"/>
    <w:rsid w:val="0095114B"/>
    <w:rsid w:val="00952283"/>
    <w:rsid w:val="009527B8"/>
    <w:rsid w:val="009529D3"/>
    <w:rsid w:val="00955122"/>
    <w:rsid w:val="00955275"/>
    <w:rsid w:val="0095552E"/>
    <w:rsid w:val="0095564B"/>
    <w:rsid w:val="00955E8F"/>
    <w:rsid w:val="00955F4B"/>
    <w:rsid w:val="00956565"/>
    <w:rsid w:val="00957B14"/>
    <w:rsid w:val="0096063C"/>
    <w:rsid w:val="00960D60"/>
    <w:rsid w:val="00961980"/>
    <w:rsid w:val="00962006"/>
    <w:rsid w:val="00962129"/>
    <w:rsid w:val="00962812"/>
    <w:rsid w:val="00962D00"/>
    <w:rsid w:val="00963359"/>
    <w:rsid w:val="00963D30"/>
    <w:rsid w:val="009647B1"/>
    <w:rsid w:val="00964CD5"/>
    <w:rsid w:val="009664E3"/>
    <w:rsid w:val="00966599"/>
    <w:rsid w:val="009671DA"/>
    <w:rsid w:val="009672D3"/>
    <w:rsid w:val="009677AC"/>
    <w:rsid w:val="009677BF"/>
    <w:rsid w:val="00967B08"/>
    <w:rsid w:val="00967E20"/>
    <w:rsid w:val="009704C8"/>
    <w:rsid w:val="009705E9"/>
    <w:rsid w:val="00971C20"/>
    <w:rsid w:val="009721AB"/>
    <w:rsid w:val="00972360"/>
    <w:rsid w:val="00972692"/>
    <w:rsid w:val="0097291D"/>
    <w:rsid w:val="00972FDF"/>
    <w:rsid w:val="00974AE0"/>
    <w:rsid w:val="00974C49"/>
    <w:rsid w:val="009756E2"/>
    <w:rsid w:val="00975815"/>
    <w:rsid w:val="009759CD"/>
    <w:rsid w:val="00976823"/>
    <w:rsid w:val="00977582"/>
    <w:rsid w:val="009779F6"/>
    <w:rsid w:val="00977E60"/>
    <w:rsid w:val="0098011C"/>
    <w:rsid w:val="00980491"/>
    <w:rsid w:val="009806A7"/>
    <w:rsid w:val="00981BAE"/>
    <w:rsid w:val="00981FCA"/>
    <w:rsid w:val="009822DC"/>
    <w:rsid w:val="00982D8C"/>
    <w:rsid w:val="009836DC"/>
    <w:rsid w:val="00984351"/>
    <w:rsid w:val="009847F9"/>
    <w:rsid w:val="00984B9C"/>
    <w:rsid w:val="00984BBF"/>
    <w:rsid w:val="00984C4A"/>
    <w:rsid w:val="0098507E"/>
    <w:rsid w:val="00985308"/>
    <w:rsid w:val="009853B1"/>
    <w:rsid w:val="009859D3"/>
    <w:rsid w:val="00985E73"/>
    <w:rsid w:val="009870D0"/>
    <w:rsid w:val="0098746F"/>
    <w:rsid w:val="00987C0F"/>
    <w:rsid w:val="00990411"/>
    <w:rsid w:val="0099102E"/>
    <w:rsid w:val="00991904"/>
    <w:rsid w:val="009924F4"/>
    <w:rsid w:val="009928AF"/>
    <w:rsid w:val="0099317D"/>
    <w:rsid w:val="00994B15"/>
    <w:rsid w:val="00994FAC"/>
    <w:rsid w:val="00995302"/>
    <w:rsid w:val="0099547F"/>
    <w:rsid w:val="00995EF7"/>
    <w:rsid w:val="0099661A"/>
    <w:rsid w:val="00996CC5"/>
    <w:rsid w:val="00996FC1"/>
    <w:rsid w:val="00997044"/>
    <w:rsid w:val="009974C2"/>
    <w:rsid w:val="00997A0B"/>
    <w:rsid w:val="009A0214"/>
    <w:rsid w:val="009A02C4"/>
    <w:rsid w:val="009A0FE3"/>
    <w:rsid w:val="009A1DB2"/>
    <w:rsid w:val="009A2165"/>
    <w:rsid w:val="009A23E2"/>
    <w:rsid w:val="009A2F67"/>
    <w:rsid w:val="009A319B"/>
    <w:rsid w:val="009A32CE"/>
    <w:rsid w:val="009A3785"/>
    <w:rsid w:val="009A3D5F"/>
    <w:rsid w:val="009A3FB9"/>
    <w:rsid w:val="009A4312"/>
    <w:rsid w:val="009A4733"/>
    <w:rsid w:val="009A48A6"/>
    <w:rsid w:val="009A5086"/>
    <w:rsid w:val="009A5279"/>
    <w:rsid w:val="009A5292"/>
    <w:rsid w:val="009A5F45"/>
    <w:rsid w:val="009A662F"/>
    <w:rsid w:val="009A6696"/>
    <w:rsid w:val="009A6B8D"/>
    <w:rsid w:val="009A6DFD"/>
    <w:rsid w:val="009A7111"/>
    <w:rsid w:val="009A74C6"/>
    <w:rsid w:val="009A759C"/>
    <w:rsid w:val="009B08B7"/>
    <w:rsid w:val="009B0945"/>
    <w:rsid w:val="009B0C02"/>
    <w:rsid w:val="009B159E"/>
    <w:rsid w:val="009B1B5C"/>
    <w:rsid w:val="009B318A"/>
    <w:rsid w:val="009B367B"/>
    <w:rsid w:val="009B37DA"/>
    <w:rsid w:val="009B3886"/>
    <w:rsid w:val="009B414D"/>
    <w:rsid w:val="009B4159"/>
    <w:rsid w:val="009B46AF"/>
    <w:rsid w:val="009B4B26"/>
    <w:rsid w:val="009B6281"/>
    <w:rsid w:val="009B66C1"/>
    <w:rsid w:val="009B69F7"/>
    <w:rsid w:val="009B6C16"/>
    <w:rsid w:val="009B7870"/>
    <w:rsid w:val="009B7998"/>
    <w:rsid w:val="009C01E1"/>
    <w:rsid w:val="009C04E6"/>
    <w:rsid w:val="009C0725"/>
    <w:rsid w:val="009C0B42"/>
    <w:rsid w:val="009C182E"/>
    <w:rsid w:val="009C18DE"/>
    <w:rsid w:val="009C1901"/>
    <w:rsid w:val="009C26C9"/>
    <w:rsid w:val="009C2947"/>
    <w:rsid w:val="009C29BD"/>
    <w:rsid w:val="009C2F17"/>
    <w:rsid w:val="009C30CA"/>
    <w:rsid w:val="009C317B"/>
    <w:rsid w:val="009C384C"/>
    <w:rsid w:val="009C396D"/>
    <w:rsid w:val="009C3CB0"/>
    <w:rsid w:val="009C4704"/>
    <w:rsid w:val="009C4F18"/>
    <w:rsid w:val="009C537A"/>
    <w:rsid w:val="009C5954"/>
    <w:rsid w:val="009C687A"/>
    <w:rsid w:val="009C6C49"/>
    <w:rsid w:val="009C6EE4"/>
    <w:rsid w:val="009C7187"/>
    <w:rsid w:val="009C787C"/>
    <w:rsid w:val="009C7C99"/>
    <w:rsid w:val="009D0324"/>
    <w:rsid w:val="009D0517"/>
    <w:rsid w:val="009D05C8"/>
    <w:rsid w:val="009D111D"/>
    <w:rsid w:val="009D1FC7"/>
    <w:rsid w:val="009D22CF"/>
    <w:rsid w:val="009D2D3E"/>
    <w:rsid w:val="009D4DAF"/>
    <w:rsid w:val="009D4DB0"/>
    <w:rsid w:val="009D4E18"/>
    <w:rsid w:val="009D4FD9"/>
    <w:rsid w:val="009D5142"/>
    <w:rsid w:val="009D551C"/>
    <w:rsid w:val="009D567F"/>
    <w:rsid w:val="009D5BE2"/>
    <w:rsid w:val="009D5F11"/>
    <w:rsid w:val="009D60F5"/>
    <w:rsid w:val="009D7305"/>
    <w:rsid w:val="009D733E"/>
    <w:rsid w:val="009E0109"/>
    <w:rsid w:val="009E14A9"/>
    <w:rsid w:val="009E16E1"/>
    <w:rsid w:val="009E1E4E"/>
    <w:rsid w:val="009E1EC4"/>
    <w:rsid w:val="009E297F"/>
    <w:rsid w:val="009E2D25"/>
    <w:rsid w:val="009E2FF3"/>
    <w:rsid w:val="009E30AA"/>
    <w:rsid w:val="009E338A"/>
    <w:rsid w:val="009E3E13"/>
    <w:rsid w:val="009E59E6"/>
    <w:rsid w:val="009E6005"/>
    <w:rsid w:val="009E657D"/>
    <w:rsid w:val="009E7434"/>
    <w:rsid w:val="009E74B6"/>
    <w:rsid w:val="009F026D"/>
    <w:rsid w:val="009F0433"/>
    <w:rsid w:val="009F0CC7"/>
    <w:rsid w:val="009F125B"/>
    <w:rsid w:val="009F12AA"/>
    <w:rsid w:val="009F1FC6"/>
    <w:rsid w:val="009F20DD"/>
    <w:rsid w:val="009F2989"/>
    <w:rsid w:val="009F30B3"/>
    <w:rsid w:val="009F3D3A"/>
    <w:rsid w:val="009F50FF"/>
    <w:rsid w:val="009F5A1E"/>
    <w:rsid w:val="009F65C8"/>
    <w:rsid w:val="009F6959"/>
    <w:rsid w:val="009F6C9D"/>
    <w:rsid w:val="009F6FCE"/>
    <w:rsid w:val="009F70CD"/>
    <w:rsid w:val="009F70D3"/>
    <w:rsid w:val="009F7107"/>
    <w:rsid w:val="009F7597"/>
    <w:rsid w:val="009F774C"/>
    <w:rsid w:val="00A0039A"/>
    <w:rsid w:val="00A01038"/>
    <w:rsid w:val="00A010BA"/>
    <w:rsid w:val="00A01540"/>
    <w:rsid w:val="00A01755"/>
    <w:rsid w:val="00A02190"/>
    <w:rsid w:val="00A03A7B"/>
    <w:rsid w:val="00A03D2C"/>
    <w:rsid w:val="00A03E5C"/>
    <w:rsid w:val="00A045D1"/>
    <w:rsid w:val="00A04ED9"/>
    <w:rsid w:val="00A04F42"/>
    <w:rsid w:val="00A0515C"/>
    <w:rsid w:val="00A0532C"/>
    <w:rsid w:val="00A05E18"/>
    <w:rsid w:val="00A06772"/>
    <w:rsid w:val="00A072A4"/>
    <w:rsid w:val="00A079E7"/>
    <w:rsid w:val="00A07E89"/>
    <w:rsid w:val="00A1017E"/>
    <w:rsid w:val="00A10998"/>
    <w:rsid w:val="00A10BB1"/>
    <w:rsid w:val="00A10E63"/>
    <w:rsid w:val="00A10F84"/>
    <w:rsid w:val="00A116A6"/>
    <w:rsid w:val="00A11863"/>
    <w:rsid w:val="00A11B5F"/>
    <w:rsid w:val="00A11CBD"/>
    <w:rsid w:val="00A11D49"/>
    <w:rsid w:val="00A12686"/>
    <w:rsid w:val="00A12BBE"/>
    <w:rsid w:val="00A12D76"/>
    <w:rsid w:val="00A13070"/>
    <w:rsid w:val="00A13247"/>
    <w:rsid w:val="00A13CB0"/>
    <w:rsid w:val="00A1443F"/>
    <w:rsid w:val="00A154BB"/>
    <w:rsid w:val="00A15647"/>
    <w:rsid w:val="00A15D42"/>
    <w:rsid w:val="00A15E60"/>
    <w:rsid w:val="00A1616E"/>
    <w:rsid w:val="00A165F9"/>
    <w:rsid w:val="00A16C09"/>
    <w:rsid w:val="00A16EDD"/>
    <w:rsid w:val="00A173C9"/>
    <w:rsid w:val="00A17821"/>
    <w:rsid w:val="00A214C6"/>
    <w:rsid w:val="00A220BD"/>
    <w:rsid w:val="00A221A8"/>
    <w:rsid w:val="00A22306"/>
    <w:rsid w:val="00A2254E"/>
    <w:rsid w:val="00A22AF6"/>
    <w:rsid w:val="00A2340F"/>
    <w:rsid w:val="00A2377C"/>
    <w:rsid w:val="00A23A87"/>
    <w:rsid w:val="00A244F2"/>
    <w:rsid w:val="00A24589"/>
    <w:rsid w:val="00A24A0D"/>
    <w:rsid w:val="00A24A75"/>
    <w:rsid w:val="00A257D6"/>
    <w:rsid w:val="00A25942"/>
    <w:rsid w:val="00A263D0"/>
    <w:rsid w:val="00A26BD3"/>
    <w:rsid w:val="00A26D08"/>
    <w:rsid w:val="00A30590"/>
    <w:rsid w:val="00A31B19"/>
    <w:rsid w:val="00A320F5"/>
    <w:rsid w:val="00A32A69"/>
    <w:rsid w:val="00A33151"/>
    <w:rsid w:val="00A34018"/>
    <w:rsid w:val="00A359AA"/>
    <w:rsid w:val="00A36826"/>
    <w:rsid w:val="00A36ADA"/>
    <w:rsid w:val="00A36E28"/>
    <w:rsid w:val="00A377EF"/>
    <w:rsid w:val="00A37C68"/>
    <w:rsid w:val="00A37C89"/>
    <w:rsid w:val="00A40761"/>
    <w:rsid w:val="00A409C9"/>
    <w:rsid w:val="00A40DAC"/>
    <w:rsid w:val="00A40DFE"/>
    <w:rsid w:val="00A41467"/>
    <w:rsid w:val="00A41E2C"/>
    <w:rsid w:val="00A41EAD"/>
    <w:rsid w:val="00A42A83"/>
    <w:rsid w:val="00A42C03"/>
    <w:rsid w:val="00A42F80"/>
    <w:rsid w:val="00A432D7"/>
    <w:rsid w:val="00A43602"/>
    <w:rsid w:val="00A4373E"/>
    <w:rsid w:val="00A43B6F"/>
    <w:rsid w:val="00A44C56"/>
    <w:rsid w:val="00A45354"/>
    <w:rsid w:val="00A453DD"/>
    <w:rsid w:val="00A45824"/>
    <w:rsid w:val="00A46BAB"/>
    <w:rsid w:val="00A47175"/>
    <w:rsid w:val="00A4726D"/>
    <w:rsid w:val="00A47D9F"/>
    <w:rsid w:val="00A51262"/>
    <w:rsid w:val="00A512CB"/>
    <w:rsid w:val="00A51B5B"/>
    <w:rsid w:val="00A520B7"/>
    <w:rsid w:val="00A52158"/>
    <w:rsid w:val="00A526E1"/>
    <w:rsid w:val="00A52721"/>
    <w:rsid w:val="00A5291F"/>
    <w:rsid w:val="00A53E0E"/>
    <w:rsid w:val="00A53EAF"/>
    <w:rsid w:val="00A53FF2"/>
    <w:rsid w:val="00A55C41"/>
    <w:rsid w:val="00A57364"/>
    <w:rsid w:val="00A57B7D"/>
    <w:rsid w:val="00A600E7"/>
    <w:rsid w:val="00A60707"/>
    <w:rsid w:val="00A60956"/>
    <w:rsid w:val="00A61AC8"/>
    <w:rsid w:val="00A61EB8"/>
    <w:rsid w:val="00A624C1"/>
    <w:rsid w:val="00A6258D"/>
    <w:rsid w:val="00A62FF5"/>
    <w:rsid w:val="00A630E7"/>
    <w:rsid w:val="00A63331"/>
    <w:rsid w:val="00A6351B"/>
    <w:rsid w:val="00A63660"/>
    <w:rsid w:val="00A6387D"/>
    <w:rsid w:val="00A63F78"/>
    <w:rsid w:val="00A64B02"/>
    <w:rsid w:val="00A670C6"/>
    <w:rsid w:val="00A671CD"/>
    <w:rsid w:val="00A6758C"/>
    <w:rsid w:val="00A67956"/>
    <w:rsid w:val="00A67B3A"/>
    <w:rsid w:val="00A67DBC"/>
    <w:rsid w:val="00A70016"/>
    <w:rsid w:val="00A7029E"/>
    <w:rsid w:val="00A70467"/>
    <w:rsid w:val="00A709A1"/>
    <w:rsid w:val="00A70B4B"/>
    <w:rsid w:val="00A70E2C"/>
    <w:rsid w:val="00A71608"/>
    <w:rsid w:val="00A71D3A"/>
    <w:rsid w:val="00A72101"/>
    <w:rsid w:val="00A72AC9"/>
    <w:rsid w:val="00A72CC0"/>
    <w:rsid w:val="00A732AE"/>
    <w:rsid w:val="00A73BE7"/>
    <w:rsid w:val="00A743F2"/>
    <w:rsid w:val="00A7475A"/>
    <w:rsid w:val="00A74E6A"/>
    <w:rsid w:val="00A74F0D"/>
    <w:rsid w:val="00A7550A"/>
    <w:rsid w:val="00A75730"/>
    <w:rsid w:val="00A76A20"/>
    <w:rsid w:val="00A76A3E"/>
    <w:rsid w:val="00A76D61"/>
    <w:rsid w:val="00A771F9"/>
    <w:rsid w:val="00A805E7"/>
    <w:rsid w:val="00A807F4"/>
    <w:rsid w:val="00A80CAC"/>
    <w:rsid w:val="00A8154C"/>
    <w:rsid w:val="00A8173C"/>
    <w:rsid w:val="00A81CB0"/>
    <w:rsid w:val="00A828AC"/>
    <w:rsid w:val="00A828F3"/>
    <w:rsid w:val="00A82EEC"/>
    <w:rsid w:val="00A82EEE"/>
    <w:rsid w:val="00A8303F"/>
    <w:rsid w:val="00A83085"/>
    <w:rsid w:val="00A83753"/>
    <w:rsid w:val="00A83E1A"/>
    <w:rsid w:val="00A84536"/>
    <w:rsid w:val="00A8461E"/>
    <w:rsid w:val="00A84DB8"/>
    <w:rsid w:val="00A84F59"/>
    <w:rsid w:val="00A850E1"/>
    <w:rsid w:val="00A85C33"/>
    <w:rsid w:val="00A85D7E"/>
    <w:rsid w:val="00A85F71"/>
    <w:rsid w:val="00A86182"/>
    <w:rsid w:val="00A86551"/>
    <w:rsid w:val="00A86DC3"/>
    <w:rsid w:val="00A87791"/>
    <w:rsid w:val="00A87BA2"/>
    <w:rsid w:val="00A87CDC"/>
    <w:rsid w:val="00A90711"/>
    <w:rsid w:val="00A90D07"/>
    <w:rsid w:val="00A90D42"/>
    <w:rsid w:val="00A91456"/>
    <w:rsid w:val="00A9180E"/>
    <w:rsid w:val="00A91925"/>
    <w:rsid w:val="00A9209F"/>
    <w:rsid w:val="00A922EA"/>
    <w:rsid w:val="00A922FD"/>
    <w:rsid w:val="00A924DD"/>
    <w:rsid w:val="00A92DDA"/>
    <w:rsid w:val="00A93E2A"/>
    <w:rsid w:val="00A94402"/>
    <w:rsid w:val="00A94954"/>
    <w:rsid w:val="00A95044"/>
    <w:rsid w:val="00A952FB"/>
    <w:rsid w:val="00A96216"/>
    <w:rsid w:val="00A96302"/>
    <w:rsid w:val="00A97315"/>
    <w:rsid w:val="00AA025A"/>
    <w:rsid w:val="00AA0526"/>
    <w:rsid w:val="00AA08E6"/>
    <w:rsid w:val="00AA0D8E"/>
    <w:rsid w:val="00AA168F"/>
    <w:rsid w:val="00AA1D13"/>
    <w:rsid w:val="00AA207C"/>
    <w:rsid w:val="00AA22D5"/>
    <w:rsid w:val="00AA271F"/>
    <w:rsid w:val="00AA2EF5"/>
    <w:rsid w:val="00AA2F17"/>
    <w:rsid w:val="00AA3649"/>
    <w:rsid w:val="00AA3B93"/>
    <w:rsid w:val="00AA3D22"/>
    <w:rsid w:val="00AA42EF"/>
    <w:rsid w:val="00AA4C9F"/>
    <w:rsid w:val="00AA51B7"/>
    <w:rsid w:val="00AA5CB6"/>
    <w:rsid w:val="00AA5F79"/>
    <w:rsid w:val="00AA6192"/>
    <w:rsid w:val="00AA780A"/>
    <w:rsid w:val="00AA79C8"/>
    <w:rsid w:val="00AA7C19"/>
    <w:rsid w:val="00AA7EF9"/>
    <w:rsid w:val="00AB04CE"/>
    <w:rsid w:val="00AB0635"/>
    <w:rsid w:val="00AB0904"/>
    <w:rsid w:val="00AB0BFD"/>
    <w:rsid w:val="00AB17F1"/>
    <w:rsid w:val="00AB2C15"/>
    <w:rsid w:val="00AB30E0"/>
    <w:rsid w:val="00AB3701"/>
    <w:rsid w:val="00AB38F6"/>
    <w:rsid w:val="00AB51B6"/>
    <w:rsid w:val="00AB55A9"/>
    <w:rsid w:val="00AB55F6"/>
    <w:rsid w:val="00AB5C73"/>
    <w:rsid w:val="00AB5F14"/>
    <w:rsid w:val="00AB6020"/>
    <w:rsid w:val="00AB7932"/>
    <w:rsid w:val="00AC01C1"/>
    <w:rsid w:val="00AC1C92"/>
    <w:rsid w:val="00AC2A01"/>
    <w:rsid w:val="00AC2C4F"/>
    <w:rsid w:val="00AC350B"/>
    <w:rsid w:val="00AC3E3B"/>
    <w:rsid w:val="00AC4081"/>
    <w:rsid w:val="00AC426E"/>
    <w:rsid w:val="00AC4E7A"/>
    <w:rsid w:val="00AC51A1"/>
    <w:rsid w:val="00AC5413"/>
    <w:rsid w:val="00AC5471"/>
    <w:rsid w:val="00AC5B21"/>
    <w:rsid w:val="00AC6D7A"/>
    <w:rsid w:val="00AC6FCA"/>
    <w:rsid w:val="00AC725E"/>
    <w:rsid w:val="00AD00F7"/>
    <w:rsid w:val="00AD0BEF"/>
    <w:rsid w:val="00AD0D4B"/>
    <w:rsid w:val="00AD135F"/>
    <w:rsid w:val="00AD242B"/>
    <w:rsid w:val="00AD2A44"/>
    <w:rsid w:val="00AD336D"/>
    <w:rsid w:val="00AD4EFB"/>
    <w:rsid w:val="00AD50D6"/>
    <w:rsid w:val="00AD51AB"/>
    <w:rsid w:val="00AD520B"/>
    <w:rsid w:val="00AD528A"/>
    <w:rsid w:val="00AD55D7"/>
    <w:rsid w:val="00AD594D"/>
    <w:rsid w:val="00AD5BB8"/>
    <w:rsid w:val="00AD61C3"/>
    <w:rsid w:val="00AD652A"/>
    <w:rsid w:val="00AD7036"/>
    <w:rsid w:val="00AD71BE"/>
    <w:rsid w:val="00AD71DA"/>
    <w:rsid w:val="00AD7720"/>
    <w:rsid w:val="00AD77E1"/>
    <w:rsid w:val="00AD77FB"/>
    <w:rsid w:val="00AD7961"/>
    <w:rsid w:val="00AD7987"/>
    <w:rsid w:val="00AD7FDA"/>
    <w:rsid w:val="00AE001F"/>
    <w:rsid w:val="00AE0412"/>
    <w:rsid w:val="00AE06CB"/>
    <w:rsid w:val="00AE0EE5"/>
    <w:rsid w:val="00AE162E"/>
    <w:rsid w:val="00AE1B70"/>
    <w:rsid w:val="00AE1DC8"/>
    <w:rsid w:val="00AE2165"/>
    <w:rsid w:val="00AE2A92"/>
    <w:rsid w:val="00AE3464"/>
    <w:rsid w:val="00AE4135"/>
    <w:rsid w:val="00AE450C"/>
    <w:rsid w:val="00AE4C21"/>
    <w:rsid w:val="00AE5E39"/>
    <w:rsid w:val="00AE5FD0"/>
    <w:rsid w:val="00AE705F"/>
    <w:rsid w:val="00AE7191"/>
    <w:rsid w:val="00AE72EB"/>
    <w:rsid w:val="00AE7874"/>
    <w:rsid w:val="00AE7AC8"/>
    <w:rsid w:val="00AF0101"/>
    <w:rsid w:val="00AF06CA"/>
    <w:rsid w:val="00AF085F"/>
    <w:rsid w:val="00AF0962"/>
    <w:rsid w:val="00AF240D"/>
    <w:rsid w:val="00AF3327"/>
    <w:rsid w:val="00AF33B4"/>
    <w:rsid w:val="00AF3DB0"/>
    <w:rsid w:val="00AF3E93"/>
    <w:rsid w:val="00AF438C"/>
    <w:rsid w:val="00AF4EB4"/>
    <w:rsid w:val="00AF4FD0"/>
    <w:rsid w:val="00AF5C61"/>
    <w:rsid w:val="00AF6141"/>
    <w:rsid w:val="00AF664B"/>
    <w:rsid w:val="00AF666B"/>
    <w:rsid w:val="00AF6AE6"/>
    <w:rsid w:val="00AF6DD0"/>
    <w:rsid w:val="00AF6FBC"/>
    <w:rsid w:val="00AF76D6"/>
    <w:rsid w:val="00AF7C04"/>
    <w:rsid w:val="00AF7DBB"/>
    <w:rsid w:val="00B006F1"/>
    <w:rsid w:val="00B00DF8"/>
    <w:rsid w:val="00B00E55"/>
    <w:rsid w:val="00B00EBC"/>
    <w:rsid w:val="00B010C8"/>
    <w:rsid w:val="00B01111"/>
    <w:rsid w:val="00B01D31"/>
    <w:rsid w:val="00B01E8B"/>
    <w:rsid w:val="00B01FD7"/>
    <w:rsid w:val="00B02694"/>
    <w:rsid w:val="00B02AFA"/>
    <w:rsid w:val="00B03589"/>
    <w:rsid w:val="00B039DE"/>
    <w:rsid w:val="00B0449D"/>
    <w:rsid w:val="00B04B4E"/>
    <w:rsid w:val="00B04DAA"/>
    <w:rsid w:val="00B053E4"/>
    <w:rsid w:val="00B055EF"/>
    <w:rsid w:val="00B0619A"/>
    <w:rsid w:val="00B06524"/>
    <w:rsid w:val="00B0680E"/>
    <w:rsid w:val="00B06955"/>
    <w:rsid w:val="00B07335"/>
    <w:rsid w:val="00B07673"/>
    <w:rsid w:val="00B07D21"/>
    <w:rsid w:val="00B07D9C"/>
    <w:rsid w:val="00B10074"/>
    <w:rsid w:val="00B101D1"/>
    <w:rsid w:val="00B102AB"/>
    <w:rsid w:val="00B10901"/>
    <w:rsid w:val="00B12293"/>
    <w:rsid w:val="00B134DA"/>
    <w:rsid w:val="00B14163"/>
    <w:rsid w:val="00B14429"/>
    <w:rsid w:val="00B14543"/>
    <w:rsid w:val="00B14EA1"/>
    <w:rsid w:val="00B14F0B"/>
    <w:rsid w:val="00B16B6A"/>
    <w:rsid w:val="00B173C8"/>
    <w:rsid w:val="00B17DA4"/>
    <w:rsid w:val="00B17F23"/>
    <w:rsid w:val="00B20028"/>
    <w:rsid w:val="00B20CCC"/>
    <w:rsid w:val="00B20DE7"/>
    <w:rsid w:val="00B20ED7"/>
    <w:rsid w:val="00B2105B"/>
    <w:rsid w:val="00B21368"/>
    <w:rsid w:val="00B21747"/>
    <w:rsid w:val="00B21E5B"/>
    <w:rsid w:val="00B2264E"/>
    <w:rsid w:val="00B22E7D"/>
    <w:rsid w:val="00B22F0A"/>
    <w:rsid w:val="00B22FB3"/>
    <w:rsid w:val="00B23947"/>
    <w:rsid w:val="00B23ECE"/>
    <w:rsid w:val="00B24B88"/>
    <w:rsid w:val="00B25005"/>
    <w:rsid w:val="00B2534B"/>
    <w:rsid w:val="00B2593F"/>
    <w:rsid w:val="00B259DF"/>
    <w:rsid w:val="00B25DF7"/>
    <w:rsid w:val="00B26047"/>
    <w:rsid w:val="00B260E6"/>
    <w:rsid w:val="00B26820"/>
    <w:rsid w:val="00B2719E"/>
    <w:rsid w:val="00B2720C"/>
    <w:rsid w:val="00B27669"/>
    <w:rsid w:val="00B309ED"/>
    <w:rsid w:val="00B30BA4"/>
    <w:rsid w:val="00B319B8"/>
    <w:rsid w:val="00B31AC5"/>
    <w:rsid w:val="00B31FCD"/>
    <w:rsid w:val="00B323C9"/>
    <w:rsid w:val="00B32665"/>
    <w:rsid w:val="00B326AD"/>
    <w:rsid w:val="00B32928"/>
    <w:rsid w:val="00B32A4D"/>
    <w:rsid w:val="00B32E4D"/>
    <w:rsid w:val="00B33E5A"/>
    <w:rsid w:val="00B3447A"/>
    <w:rsid w:val="00B344D5"/>
    <w:rsid w:val="00B35366"/>
    <w:rsid w:val="00B35A15"/>
    <w:rsid w:val="00B35D59"/>
    <w:rsid w:val="00B3609D"/>
    <w:rsid w:val="00B360D8"/>
    <w:rsid w:val="00B36AB6"/>
    <w:rsid w:val="00B36C8E"/>
    <w:rsid w:val="00B370FE"/>
    <w:rsid w:val="00B37854"/>
    <w:rsid w:val="00B40CBC"/>
    <w:rsid w:val="00B40CD3"/>
    <w:rsid w:val="00B41745"/>
    <w:rsid w:val="00B418B3"/>
    <w:rsid w:val="00B41FFE"/>
    <w:rsid w:val="00B4274D"/>
    <w:rsid w:val="00B42878"/>
    <w:rsid w:val="00B42903"/>
    <w:rsid w:val="00B429A1"/>
    <w:rsid w:val="00B429BA"/>
    <w:rsid w:val="00B42ACB"/>
    <w:rsid w:val="00B42C79"/>
    <w:rsid w:val="00B43169"/>
    <w:rsid w:val="00B44498"/>
    <w:rsid w:val="00B444DE"/>
    <w:rsid w:val="00B447EE"/>
    <w:rsid w:val="00B44A94"/>
    <w:rsid w:val="00B44F09"/>
    <w:rsid w:val="00B454DE"/>
    <w:rsid w:val="00B46B41"/>
    <w:rsid w:val="00B46E4C"/>
    <w:rsid w:val="00B46EBE"/>
    <w:rsid w:val="00B4799A"/>
    <w:rsid w:val="00B501A8"/>
    <w:rsid w:val="00B50959"/>
    <w:rsid w:val="00B5192D"/>
    <w:rsid w:val="00B51954"/>
    <w:rsid w:val="00B51AC8"/>
    <w:rsid w:val="00B53059"/>
    <w:rsid w:val="00B53094"/>
    <w:rsid w:val="00B53406"/>
    <w:rsid w:val="00B535B3"/>
    <w:rsid w:val="00B53E9A"/>
    <w:rsid w:val="00B54F17"/>
    <w:rsid w:val="00B550C2"/>
    <w:rsid w:val="00B55661"/>
    <w:rsid w:val="00B55D33"/>
    <w:rsid w:val="00B56300"/>
    <w:rsid w:val="00B5652F"/>
    <w:rsid w:val="00B57281"/>
    <w:rsid w:val="00B576DE"/>
    <w:rsid w:val="00B57E02"/>
    <w:rsid w:val="00B60946"/>
    <w:rsid w:val="00B60FEE"/>
    <w:rsid w:val="00B61265"/>
    <w:rsid w:val="00B61387"/>
    <w:rsid w:val="00B613A4"/>
    <w:rsid w:val="00B6210A"/>
    <w:rsid w:val="00B625B3"/>
    <w:rsid w:val="00B62730"/>
    <w:rsid w:val="00B62827"/>
    <w:rsid w:val="00B62AEA"/>
    <w:rsid w:val="00B63114"/>
    <w:rsid w:val="00B631CF"/>
    <w:rsid w:val="00B6338B"/>
    <w:rsid w:val="00B63557"/>
    <w:rsid w:val="00B63B09"/>
    <w:rsid w:val="00B649A1"/>
    <w:rsid w:val="00B64E72"/>
    <w:rsid w:val="00B6586D"/>
    <w:rsid w:val="00B65DDB"/>
    <w:rsid w:val="00B66302"/>
    <w:rsid w:val="00B6712B"/>
    <w:rsid w:val="00B673E1"/>
    <w:rsid w:val="00B6780C"/>
    <w:rsid w:val="00B67857"/>
    <w:rsid w:val="00B67A57"/>
    <w:rsid w:val="00B67EE7"/>
    <w:rsid w:val="00B701EF"/>
    <w:rsid w:val="00B703DC"/>
    <w:rsid w:val="00B7074F"/>
    <w:rsid w:val="00B70C0C"/>
    <w:rsid w:val="00B70DFD"/>
    <w:rsid w:val="00B70F7A"/>
    <w:rsid w:val="00B711C1"/>
    <w:rsid w:val="00B712FF"/>
    <w:rsid w:val="00B7170B"/>
    <w:rsid w:val="00B71916"/>
    <w:rsid w:val="00B71F29"/>
    <w:rsid w:val="00B72B47"/>
    <w:rsid w:val="00B72E77"/>
    <w:rsid w:val="00B72FFB"/>
    <w:rsid w:val="00B738E5"/>
    <w:rsid w:val="00B73D6A"/>
    <w:rsid w:val="00B7459F"/>
    <w:rsid w:val="00B7470D"/>
    <w:rsid w:val="00B74BAF"/>
    <w:rsid w:val="00B74DEC"/>
    <w:rsid w:val="00B75989"/>
    <w:rsid w:val="00B76128"/>
    <w:rsid w:val="00B769EC"/>
    <w:rsid w:val="00B77DEE"/>
    <w:rsid w:val="00B802B6"/>
    <w:rsid w:val="00B8106E"/>
    <w:rsid w:val="00B81802"/>
    <w:rsid w:val="00B823C8"/>
    <w:rsid w:val="00B82592"/>
    <w:rsid w:val="00B829EE"/>
    <w:rsid w:val="00B83096"/>
    <w:rsid w:val="00B834F9"/>
    <w:rsid w:val="00B83629"/>
    <w:rsid w:val="00B838E3"/>
    <w:rsid w:val="00B83EF2"/>
    <w:rsid w:val="00B83FF2"/>
    <w:rsid w:val="00B84390"/>
    <w:rsid w:val="00B853B8"/>
    <w:rsid w:val="00B85A19"/>
    <w:rsid w:val="00B8626F"/>
    <w:rsid w:val="00B8629F"/>
    <w:rsid w:val="00B87685"/>
    <w:rsid w:val="00B87791"/>
    <w:rsid w:val="00B879B2"/>
    <w:rsid w:val="00B87B20"/>
    <w:rsid w:val="00B87B77"/>
    <w:rsid w:val="00B907D3"/>
    <w:rsid w:val="00B909A5"/>
    <w:rsid w:val="00B9195B"/>
    <w:rsid w:val="00B91B34"/>
    <w:rsid w:val="00B9254C"/>
    <w:rsid w:val="00B92BA3"/>
    <w:rsid w:val="00B92BFB"/>
    <w:rsid w:val="00B93D6B"/>
    <w:rsid w:val="00B93FD5"/>
    <w:rsid w:val="00B94217"/>
    <w:rsid w:val="00B94366"/>
    <w:rsid w:val="00B949D7"/>
    <w:rsid w:val="00B94C67"/>
    <w:rsid w:val="00B94E07"/>
    <w:rsid w:val="00B94F3A"/>
    <w:rsid w:val="00B94F47"/>
    <w:rsid w:val="00B94F48"/>
    <w:rsid w:val="00B9510F"/>
    <w:rsid w:val="00B95D99"/>
    <w:rsid w:val="00B95DB5"/>
    <w:rsid w:val="00B9691F"/>
    <w:rsid w:val="00B96BAC"/>
    <w:rsid w:val="00B96BB2"/>
    <w:rsid w:val="00B97374"/>
    <w:rsid w:val="00B97398"/>
    <w:rsid w:val="00B97F2D"/>
    <w:rsid w:val="00BA025C"/>
    <w:rsid w:val="00BA0719"/>
    <w:rsid w:val="00BA07B6"/>
    <w:rsid w:val="00BA0A69"/>
    <w:rsid w:val="00BA13A7"/>
    <w:rsid w:val="00BA183C"/>
    <w:rsid w:val="00BA1BD7"/>
    <w:rsid w:val="00BA1C5B"/>
    <w:rsid w:val="00BA21A9"/>
    <w:rsid w:val="00BA2695"/>
    <w:rsid w:val="00BA2714"/>
    <w:rsid w:val="00BA306F"/>
    <w:rsid w:val="00BA3796"/>
    <w:rsid w:val="00BA39C8"/>
    <w:rsid w:val="00BA4188"/>
    <w:rsid w:val="00BA474B"/>
    <w:rsid w:val="00BA4878"/>
    <w:rsid w:val="00BA4B65"/>
    <w:rsid w:val="00BA4BD8"/>
    <w:rsid w:val="00BA4F53"/>
    <w:rsid w:val="00BA5344"/>
    <w:rsid w:val="00BA5D22"/>
    <w:rsid w:val="00BA60ED"/>
    <w:rsid w:val="00BA6DEC"/>
    <w:rsid w:val="00BA781D"/>
    <w:rsid w:val="00BB0735"/>
    <w:rsid w:val="00BB08C7"/>
    <w:rsid w:val="00BB1871"/>
    <w:rsid w:val="00BB1D23"/>
    <w:rsid w:val="00BB1EF4"/>
    <w:rsid w:val="00BB252D"/>
    <w:rsid w:val="00BB256C"/>
    <w:rsid w:val="00BB3191"/>
    <w:rsid w:val="00BB3633"/>
    <w:rsid w:val="00BB3930"/>
    <w:rsid w:val="00BB3945"/>
    <w:rsid w:val="00BB3E02"/>
    <w:rsid w:val="00BB473C"/>
    <w:rsid w:val="00BB473D"/>
    <w:rsid w:val="00BB4984"/>
    <w:rsid w:val="00BB516E"/>
    <w:rsid w:val="00BB52BD"/>
    <w:rsid w:val="00BB594A"/>
    <w:rsid w:val="00BB5B64"/>
    <w:rsid w:val="00BB5D79"/>
    <w:rsid w:val="00BB5FD2"/>
    <w:rsid w:val="00BB62D5"/>
    <w:rsid w:val="00BB645F"/>
    <w:rsid w:val="00BB6899"/>
    <w:rsid w:val="00BB6AE5"/>
    <w:rsid w:val="00BB72C6"/>
    <w:rsid w:val="00BB7783"/>
    <w:rsid w:val="00BB79EE"/>
    <w:rsid w:val="00BB7AFC"/>
    <w:rsid w:val="00BB7D87"/>
    <w:rsid w:val="00BC04A1"/>
    <w:rsid w:val="00BC1301"/>
    <w:rsid w:val="00BC177A"/>
    <w:rsid w:val="00BC183A"/>
    <w:rsid w:val="00BC1CED"/>
    <w:rsid w:val="00BC25B3"/>
    <w:rsid w:val="00BC3CC1"/>
    <w:rsid w:val="00BC3E6A"/>
    <w:rsid w:val="00BC43DA"/>
    <w:rsid w:val="00BC49CC"/>
    <w:rsid w:val="00BC4E4A"/>
    <w:rsid w:val="00BC51BB"/>
    <w:rsid w:val="00BC5BEB"/>
    <w:rsid w:val="00BC607B"/>
    <w:rsid w:val="00BC6415"/>
    <w:rsid w:val="00BC6580"/>
    <w:rsid w:val="00BC67E5"/>
    <w:rsid w:val="00BC69E3"/>
    <w:rsid w:val="00BC6CC4"/>
    <w:rsid w:val="00BC6DBC"/>
    <w:rsid w:val="00BC6E51"/>
    <w:rsid w:val="00BC7896"/>
    <w:rsid w:val="00BC7FB0"/>
    <w:rsid w:val="00BD06E1"/>
    <w:rsid w:val="00BD14D1"/>
    <w:rsid w:val="00BD1F86"/>
    <w:rsid w:val="00BD246F"/>
    <w:rsid w:val="00BD344F"/>
    <w:rsid w:val="00BD3869"/>
    <w:rsid w:val="00BD3965"/>
    <w:rsid w:val="00BD3F20"/>
    <w:rsid w:val="00BD464E"/>
    <w:rsid w:val="00BD482A"/>
    <w:rsid w:val="00BD49E6"/>
    <w:rsid w:val="00BD4B40"/>
    <w:rsid w:val="00BD4E7D"/>
    <w:rsid w:val="00BD5541"/>
    <w:rsid w:val="00BD5CA9"/>
    <w:rsid w:val="00BD6442"/>
    <w:rsid w:val="00BD6509"/>
    <w:rsid w:val="00BD655E"/>
    <w:rsid w:val="00BD7C62"/>
    <w:rsid w:val="00BE0227"/>
    <w:rsid w:val="00BE1717"/>
    <w:rsid w:val="00BE29DC"/>
    <w:rsid w:val="00BE2B2B"/>
    <w:rsid w:val="00BE2FE0"/>
    <w:rsid w:val="00BE308B"/>
    <w:rsid w:val="00BE3A71"/>
    <w:rsid w:val="00BE4249"/>
    <w:rsid w:val="00BE49CF"/>
    <w:rsid w:val="00BE49E8"/>
    <w:rsid w:val="00BE4F81"/>
    <w:rsid w:val="00BE635A"/>
    <w:rsid w:val="00BE67A7"/>
    <w:rsid w:val="00BE6AFA"/>
    <w:rsid w:val="00BE6FBF"/>
    <w:rsid w:val="00BE7985"/>
    <w:rsid w:val="00BF0373"/>
    <w:rsid w:val="00BF061F"/>
    <w:rsid w:val="00BF09F2"/>
    <w:rsid w:val="00BF131A"/>
    <w:rsid w:val="00BF15F2"/>
    <w:rsid w:val="00BF1722"/>
    <w:rsid w:val="00BF19E6"/>
    <w:rsid w:val="00BF1B14"/>
    <w:rsid w:val="00BF247B"/>
    <w:rsid w:val="00BF2543"/>
    <w:rsid w:val="00BF2D83"/>
    <w:rsid w:val="00BF3738"/>
    <w:rsid w:val="00BF3BAC"/>
    <w:rsid w:val="00BF3F86"/>
    <w:rsid w:val="00BF5789"/>
    <w:rsid w:val="00BF5865"/>
    <w:rsid w:val="00BF7342"/>
    <w:rsid w:val="00BF752A"/>
    <w:rsid w:val="00BF7679"/>
    <w:rsid w:val="00BF7875"/>
    <w:rsid w:val="00BF7FC0"/>
    <w:rsid w:val="00C004C6"/>
    <w:rsid w:val="00C00768"/>
    <w:rsid w:val="00C00AAF"/>
    <w:rsid w:val="00C019C4"/>
    <w:rsid w:val="00C01B81"/>
    <w:rsid w:val="00C02090"/>
    <w:rsid w:val="00C02274"/>
    <w:rsid w:val="00C02414"/>
    <w:rsid w:val="00C02EAE"/>
    <w:rsid w:val="00C034AE"/>
    <w:rsid w:val="00C035B5"/>
    <w:rsid w:val="00C03880"/>
    <w:rsid w:val="00C03A9D"/>
    <w:rsid w:val="00C03DFF"/>
    <w:rsid w:val="00C0486B"/>
    <w:rsid w:val="00C04C36"/>
    <w:rsid w:val="00C04E1B"/>
    <w:rsid w:val="00C04EA3"/>
    <w:rsid w:val="00C05253"/>
    <w:rsid w:val="00C054DB"/>
    <w:rsid w:val="00C05A68"/>
    <w:rsid w:val="00C05A77"/>
    <w:rsid w:val="00C05ADA"/>
    <w:rsid w:val="00C05B0E"/>
    <w:rsid w:val="00C0619D"/>
    <w:rsid w:val="00C062EB"/>
    <w:rsid w:val="00C065E3"/>
    <w:rsid w:val="00C06832"/>
    <w:rsid w:val="00C06EE3"/>
    <w:rsid w:val="00C072EA"/>
    <w:rsid w:val="00C1012E"/>
    <w:rsid w:val="00C10B23"/>
    <w:rsid w:val="00C11CF7"/>
    <w:rsid w:val="00C11EAA"/>
    <w:rsid w:val="00C1344A"/>
    <w:rsid w:val="00C13686"/>
    <w:rsid w:val="00C13D09"/>
    <w:rsid w:val="00C13E44"/>
    <w:rsid w:val="00C155FC"/>
    <w:rsid w:val="00C15665"/>
    <w:rsid w:val="00C15E0A"/>
    <w:rsid w:val="00C15F84"/>
    <w:rsid w:val="00C15FBE"/>
    <w:rsid w:val="00C16B0E"/>
    <w:rsid w:val="00C17881"/>
    <w:rsid w:val="00C17BAF"/>
    <w:rsid w:val="00C203DB"/>
    <w:rsid w:val="00C20D98"/>
    <w:rsid w:val="00C21495"/>
    <w:rsid w:val="00C21DD3"/>
    <w:rsid w:val="00C21FB7"/>
    <w:rsid w:val="00C222B9"/>
    <w:rsid w:val="00C23720"/>
    <w:rsid w:val="00C24515"/>
    <w:rsid w:val="00C2459C"/>
    <w:rsid w:val="00C24AFA"/>
    <w:rsid w:val="00C24B7A"/>
    <w:rsid w:val="00C250AF"/>
    <w:rsid w:val="00C253C4"/>
    <w:rsid w:val="00C2562F"/>
    <w:rsid w:val="00C26311"/>
    <w:rsid w:val="00C26555"/>
    <w:rsid w:val="00C26640"/>
    <w:rsid w:val="00C26955"/>
    <w:rsid w:val="00C26D07"/>
    <w:rsid w:val="00C30442"/>
    <w:rsid w:val="00C30538"/>
    <w:rsid w:val="00C30F1B"/>
    <w:rsid w:val="00C31558"/>
    <w:rsid w:val="00C31BBE"/>
    <w:rsid w:val="00C325D4"/>
    <w:rsid w:val="00C33240"/>
    <w:rsid w:val="00C33490"/>
    <w:rsid w:val="00C33A92"/>
    <w:rsid w:val="00C340DF"/>
    <w:rsid w:val="00C34821"/>
    <w:rsid w:val="00C3551A"/>
    <w:rsid w:val="00C358BA"/>
    <w:rsid w:val="00C35ED4"/>
    <w:rsid w:val="00C369B9"/>
    <w:rsid w:val="00C36CA8"/>
    <w:rsid w:val="00C36F59"/>
    <w:rsid w:val="00C37149"/>
    <w:rsid w:val="00C374C4"/>
    <w:rsid w:val="00C37D02"/>
    <w:rsid w:val="00C37E85"/>
    <w:rsid w:val="00C40B8C"/>
    <w:rsid w:val="00C40BCA"/>
    <w:rsid w:val="00C41B03"/>
    <w:rsid w:val="00C41DF1"/>
    <w:rsid w:val="00C42585"/>
    <w:rsid w:val="00C4388A"/>
    <w:rsid w:val="00C43AAF"/>
    <w:rsid w:val="00C43FA0"/>
    <w:rsid w:val="00C440ED"/>
    <w:rsid w:val="00C44330"/>
    <w:rsid w:val="00C44748"/>
    <w:rsid w:val="00C4492C"/>
    <w:rsid w:val="00C44ACF"/>
    <w:rsid w:val="00C44C9F"/>
    <w:rsid w:val="00C45683"/>
    <w:rsid w:val="00C45B2D"/>
    <w:rsid w:val="00C46D3B"/>
    <w:rsid w:val="00C46D73"/>
    <w:rsid w:val="00C47B9D"/>
    <w:rsid w:val="00C50029"/>
    <w:rsid w:val="00C5150E"/>
    <w:rsid w:val="00C51783"/>
    <w:rsid w:val="00C517A1"/>
    <w:rsid w:val="00C52613"/>
    <w:rsid w:val="00C528F8"/>
    <w:rsid w:val="00C52BE2"/>
    <w:rsid w:val="00C52CFA"/>
    <w:rsid w:val="00C53027"/>
    <w:rsid w:val="00C5422B"/>
    <w:rsid w:val="00C54BBB"/>
    <w:rsid w:val="00C54BDC"/>
    <w:rsid w:val="00C55125"/>
    <w:rsid w:val="00C556DF"/>
    <w:rsid w:val="00C55818"/>
    <w:rsid w:val="00C561D4"/>
    <w:rsid w:val="00C56D6D"/>
    <w:rsid w:val="00C5714C"/>
    <w:rsid w:val="00C600A4"/>
    <w:rsid w:val="00C6070A"/>
    <w:rsid w:val="00C60FD6"/>
    <w:rsid w:val="00C611BC"/>
    <w:rsid w:val="00C6162E"/>
    <w:rsid w:val="00C618CE"/>
    <w:rsid w:val="00C61A45"/>
    <w:rsid w:val="00C61F90"/>
    <w:rsid w:val="00C62156"/>
    <w:rsid w:val="00C63343"/>
    <w:rsid w:val="00C63937"/>
    <w:rsid w:val="00C63973"/>
    <w:rsid w:val="00C644E4"/>
    <w:rsid w:val="00C654AA"/>
    <w:rsid w:val="00C65D03"/>
    <w:rsid w:val="00C663F6"/>
    <w:rsid w:val="00C6653F"/>
    <w:rsid w:val="00C66A6B"/>
    <w:rsid w:val="00C66DBF"/>
    <w:rsid w:val="00C67295"/>
    <w:rsid w:val="00C67ECB"/>
    <w:rsid w:val="00C70031"/>
    <w:rsid w:val="00C70386"/>
    <w:rsid w:val="00C70FD3"/>
    <w:rsid w:val="00C711B4"/>
    <w:rsid w:val="00C71CE4"/>
    <w:rsid w:val="00C722B1"/>
    <w:rsid w:val="00C7268E"/>
    <w:rsid w:val="00C72AFD"/>
    <w:rsid w:val="00C74380"/>
    <w:rsid w:val="00C758D7"/>
    <w:rsid w:val="00C77793"/>
    <w:rsid w:val="00C77B6E"/>
    <w:rsid w:val="00C77B94"/>
    <w:rsid w:val="00C80A0D"/>
    <w:rsid w:val="00C80BE1"/>
    <w:rsid w:val="00C81026"/>
    <w:rsid w:val="00C811B4"/>
    <w:rsid w:val="00C8134C"/>
    <w:rsid w:val="00C81587"/>
    <w:rsid w:val="00C81CA4"/>
    <w:rsid w:val="00C81DD9"/>
    <w:rsid w:val="00C833C7"/>
    <w:rsid w:val="00C83538"/>
    <w:rsid w:val="00C83615"/>
    <w:rsid w:val="00C84314"/>
    <w:rsid w:val="00C845F3"/>
    <w:rsid w:val="00C8514A"/>
    <w:rsid w:val="00C851A7"/>
    <w:rsid w:val="00C85A4A"/>
    <w:rsid w:val="00C85F10"/>
    <w:rsid w:val="00C8610F"/>
    <w:rsid w:val="00C8612C"/>
    <w:rsid w:val="00C866AA"/>
    <w:rsid w:val="00C86879"/>
    <w:rsid w:val="00C86B0B"/>
    <w:rsid w:val="00C86B90"/>
    <w:rsid w:val="00C873FC"/>
    <w:rsid w:val="00C87993"/>
    <w:rsid w:val="00C87AF5"/>
    <w:rsid w:val="00C87B3F"/>
    <w:rsid w:val="00C87BAA"/>
    <w:rsid w:val="00C90148"/>
    <w:rsid w:val="00C90F80"/>
    <w:rsid w:val="00C91C66"/>
    <w:rsid w:val="00C91F2F"/>
    <w:rsid w:val="00C926C5"/>
    <w:rsid w:val="00C9285C"/>
    <w:rsid w:val="00C929B2"/>
    <w:rsid w:val="00C92D26"/>
    <w:rsid w:val="00C92FB9"/>
    <w:rsid w:val="00C934CB"/>
    <w:rsid w:val="00C940AA"/>
    <w:rsid w:val="00C9425C"/>
    <w:rsid w:val="00C9442D"/>
    <w:rsid w:val="00C94C08"/>
    <w:rsid w:val="00C94D0A"/>
    <w:rsid w:val="00C94F2D"/>
    <w:rsid w:val="00C95347"/>
    <w:rsid w:val="00C96067"/>
    <w:rsid w:val="00C962BB"/>
    <w:rsid w:val="00C96435"/>
    <w:rsid w:val="00C964C5"/>
    <w:rsid w:val="00C9727C"/>
    <w:rsid w:val="00C9769F"/>
    <w:rsid w:val="00C97786"/>
    <w:rsid w:val="00C97AA0"/>
    <w:rsid w:val="00CA046E"/>
    <w:rsid w:val="00CA0A35"/>
    <w:rsid w:val="00CA0D5F"/>
    <w:rsid w:val="00CA1100"/>
    <w:rsid w:val="00CA1D4E"/>
    <w:rsid w:val="00CA4A8E"/>
    <w:rsid w:val="00CA4CC8"/>
    <w:rsid w:val="00CA4D45"/>
    <w:rsid w:val="00CA503B"/>
    <w:rsid w:val="00CA5623"/>
    <w:rsid w:val="00CA638A"/>
    <w:rsid w:val="00CA733E"/>
    <w:rsid w:val="00CA7AC4"/>
    <w:rsid w:val="00CA7D6F"/>
    <w:rsid w:val="00CB02F2"/>
    <w:rsid w:val="00CB14B7"/>
    <w:rsid w:val="00CB1856"/>
    <w:rsid w:val="00CB1992"/>
    <w:rsid w:val="00CB1DF3"/>
    <w:rsid w:val="00CB20A5"/>
    <w:rsid w:val="00CB236A"/>
    <w:rsid w:val="00CB31CF"/>
    <w:rsid w:val="00CB39D0"/>
    <w:rsid w:val="00CB3FF4"/>
    <w:rsid w:val="00CB44AD"/>
    <w:rsid w:val="00CB477A"/>
    <w:rsid w:val="00CB4B09"/>
    <w:rsid w:val="00CB51E0"/>
    <w:rsid w:val="00CB51FE"/>
    <w:rsid w:val="00CB67BB"/>
    <w:rsid w:val="00CB6C8B"/>
    <w:rsid w:val="00CB7605"/>
    <w:rsid w:val="00CB7E00"/>
    <w:rsid w:val="00CC00EE"/>
    <w:rsid w:val="00CC122A"/>
    <w:rsid w:val="00CC13E3"/>
    <w:rsid w:val="00CC1702"/>
    <w:rsid w:val="00CC1EC1"/>
    <w:rsid w:val="00CC1F87"/>
    <w:rsid w:val="00CC2286"/>
    <w:rsid w:val="00CC2B0E"/>
    <w:rsid w:val="00CC310F"/>
    <w:rsid w:val="00CC397F"/>
    <w:rsid w:val="00CC3B19"/>
    <w:rsid w:val="00CC3BD5"/>
    <w:rsid w:val="00CC3F1B"/>
    <w:rsid w:val="00CC4790"/>
    <w:rsid w:val="00CC4EC0"/>
    <w:rsid w:val="00CC50EA"/>
    <w:rsid w:val="00CC52D1"/>
    <w:rsid w:val="00CC54A0"/>
    <w:rsid w:val="00CC55E5"/>
    <w:rsid w:val="00CC63D7"/>
    <w:rsid w:val="00CC67E6"/>
    <w:rsid w:val="00CC6B40"/>
    <w:rsid w:val="00CC6E8C"/>
    <w:rsid w:val="00CC6FA4"/>
    <w:rsid w:val="00CC7729"/>
    <w:rsid w:val="00CC7846"/>
    <w:rsid w:val="00CD07A4"/>
    <w:rsid w:val="00CD0BCA"/>
    <w:rsid w:val="00CD1051"/>
    <w:rsid w:val="00CD1284"/>
    <w:rsid w:val="00CD1B39"/>
    <w:rsid w:val="00CD1DFB"/>
    <w:rsid w:val="00CD321A"/>
    <w:rsid w:val="00CD36B6"/>
    <w:rsid w:val="00CD3AAA"/>
    <w:rsid w:val="00CD3CF3"/>
    <w:rsid w:val="00CD4026"/>
    <w:rsid w:val="00CD422B"/>
    <w:rsid w:val="00CD4416"/>
    <w:rsid w:val="00CD4421"/>
    <w:rsid w:val="00CD4D48"/>
    <w:rsid w:val="00CD5056"/>
    <w:rsid w:val="00CD5BFD"/>
    <w:rsid w:val="00CD604D"/>
    <w:rsid w:val="00CD70EE"/>
    <w:rsid w:val="00CD7407"/>
    <w:rsid w:val="00CE076B"/>
    <w:rsid w:val="00CE08AB"/>
    <w:rsid w:val="00CE0947"/>
    <w:rsid w:val="00CE0BEE"/>
    <w:rsid w:val="00CE0FA7"/>
    <w:rsid w:val="00CE1A35"/>
    <w:rsid w:val="00CE1B61"/>
    <w:rsid w:val="00CE1F2A"/>
    <w:rsid w:val="00CE20AA"/>
    <w:rsid w:val="00CE26D3"/>
    <w:rsid w:val="00CE2981"/>
    <w:rsid w:val="00CE34EC"/>
    <w:rsid w:val="00CE3879"/>
    <w:rsid w:val="00CE3C67"/>
    <w:rsid w:val="00CE3F20"/>
    <w:rsid w:val="00CE40F6"/>
    <w:rsid w:val="00CE41F6"/>
    <w:rsid w:val="00CE4524"/>
    <w:rsid w:val="00CE5B20"/>
    <w:rsid w:val="00CE5EA5"/>
    <w:rsid w:val="00CE5F40"/>
    <w:rsid w:val="00CE613A"/>
    <w:rsid w:val="00CE6DE1"/>
    <w:rsid w:val="00CE7B29"/>
    <w:rsid w:val="00CF00C6"/>
    <w:rsid w:val="00CF117F"/>
    <w:rsid w:val="00CF13E5"/>
    <w:rsid w:val="00CF1745"/>
    <w:rsid w:val="00CF17AB"/>
    <w:rsid w:val="00CF1A55"/>
    <w:rsid w:val="00CF1F02"/>
    <w:rsid w:val="00CF2257"/>
    <w:rsid w:val="00CF22F8"/>
    <w:rsid w:val="00CF2BAA"/>
    <w:rsid w:val="00CF355F"/>
    <w:rsid w:val="00CF4141"/>
    <w:rsid w:val="00CF50E5"/>
    <w:rsid w:val="00CF5769"/>
    <w:rsid w:val="00CF5A0F"/>
    <w:rsid w:val="00CF61EF"/>
    <w:rsid w:val="00CF6D8C"/>
    <w:rsid w:val="00CF76C8"/>
    <w:rsid w:val="00CF780C"/>
    <w:rsid w:val="00CF7AED"/>
    <w:rsid w:val="00D000C1"/>
    <w:rsid w:val="00D00884"/>
    <w:rsid w:val="00D01A42"/>
    <w:rsid w:val="00D01D1F"/>
    <w:rsid w:val="00D02374"/>
    <w:rsid w:val="00D02864"/>
    <w:rsid w:val="00D02A61"/>
    <w:rsid w:val="00D02E2D"/>
    <w:rsid w:val="00D0398E"/>
    <w:rsid w:val="00D03DFB"/>
    <w:rsid w:val="00D04473"/>
    <w:rsid w:val="00D0467D"/>
    <w:rsid w:val="00D04970"/>
    <w:rsid w:val="00D04BCE"/>
    <w:rsid w:val="00D04E51"/>
    <w:rsid w:val="00D05399"/>
    <w:rsid w:val="00D05D5E"/>
    <w:rsid w:val="00D061E6"/>
    <w:rsid w:val="00D062D4"/>
    <w:rsid w:val="00D0639D"/>
    <w:rsid w:val="00D06994"/>
    <w:rsid w:val="00D07002"/>
    <w:rsid w:val="00D07E0F"/>
    <w:rsid w:val="00D104D1"/>
    <w:rsid w:val="00D10788"/>
    <w:rsid w:val="00D111E1"/>
    <w:rsid w:val="00D11288"/>
    <w:rsid w:val="00D115F6"/>
    <w:rsid w:val="00D11822"/>
    <w:rsid w:val="00D1199C"/>
    <w:rsid w:val="00D11A6B"/>
    <w:rsid w:val="00D11B82"/>
    <w:rsid w:val="00D11D2D"/>
    <w:rsid w:val="00D11F0F"/>
    <w:rsid w:val="00D11FA0"/>
    <w:rsid w:val="00D122E7"/>
    <w:rsid w:val="00D1250B"/>
    <w:rsid w:val="00D127FF"/>
    <w:rsid w:val="00D12A1F"/>
    <w:rsid w:val="00D12B03"/>
    <w:rsid w:val="00D12F08"/>
    <w:rsid w:val="00D13DE9"/>
    <w:rsid w:val="00D14014"/>
    <w:rsid w:val="00D147AC"/>
    <w:rsid w:val="00D14ACE"/>
    <w:rsid w:val="00D14DD2"/>
    <w:rsid w:val="00D15114"/>
    <w:rsid w:val="00D152FE"/>
    <w:rsid w:val="00D15F55"/>
    <w:rsid w:val="00D16854"/>
    <w:rsid w:val="00D1692D"/>
    <w:rsid w:val="00D16CD8"/>
    <w:rsid w:val="00D17479"/>
    <w:rsid w:val="00D17C05"/>
    <w:rsid w:val="00D17C4F"/>
    <w:rsid w:val="00D204AD"/>
    <w:rsid w:val="00D204BD"/>
    <w:rsid w:val="00D210E4"/>
    <w:rsid w:val="00D21D9D"/>
    <w:rsid w:val="00D221D6"/>
    <w:rsid w:val="00D224D2"/>
    <w:rsid w:val="00D22C67"/>
    <w:rsid w:val="00D2309E"/>
    <w:rsid w:val="00D2383D"/>
    <w:rsid w:val="00D23906"/>
    <w:rsid w:val="00D23DBB"/>
    <w:rsid w:val="00D24512"/>
    <w:rsid w:val="00D2509A"/>
    <w:rsid w:val="00D25C0F"/>
    <w:rsid w:val="00D260E4"/>
    <w:rsid w:val="00D267AC"/>
    <w:rsid w:val="00D269F0"/>
    <w:rsid w:val="00D26A06"/>
    <w:rsid w:val="00D27102"/>
    <w:rsid w:val="00D27A84"/>
    <w:rsid w:val="00D30500"/>
    <w:rsid w:val="00D3087A"/>
    <w:rsid w:val="00D313BC"/>
    <w:rsid w:val="00D319CB"/>
    <w:rsid w:val="00D31C8A"/>
    <w:rsid w:val="00D32195"/>
    <w:rsid w:val="00D32396"/>
    <w:rsid w:val="00D32C42"/>
    <w:rsid w:val="00D3336C"/>
    <w:rsid w:val="00D3378E"/>
    <w:rsid w:val="00D3446A"/>
    <w:rsid w:val="00D3495D"/>
    <w:rsid w:val="00D354BF"/>
    <w:rsid w:val="00D35A19"/>
    <w:rsid w:val="00D35DCA"/>
    <w:rsid w:val="00D367EA"/>
    <w:rsid w:val="00D36818"/>
    <w:rsid w:val="00D36D96"/>
    <w:rsid w:val="00D36E7D"/>
    <w:rsid w:val="00D37513"/>
    <w:rsid w:val="00D37654"/>
    <w:rsid w:val="00D40583"/>
    <w:rsid w:val="00D41156"/>
    <w:rsid w:val="00D4125C"/>
    <w:rsid w:val="00D41846"/>
    <w:rsid w:val="00D41E75"/>
    <w:rsid w:val="00D42B3F"/>
    <w:rsid w:val="00D42BBF"/>
    <w:rsid w:val="00D42D09"/>
    <w:rsid w:val="00D43D7A"/>
    <w:rsid w:val="00D44160"/>
    <w:rsid w:val="00D441E0"/>
    <w:rsid w:val="00D44336"/>
    <w:rsid w:val="00D443EB"/>
    <w:rsid w:val="00D44C31"/>
    <w:rsid w:val="00D44CCA"/>
    <w:rsid w:val="00D455FB"/>
    <w:rsid w:val="00D45A14"/>
    <w:rsid w:val="00D4699C"/>
    <w:rsid w:val="00D50741"/>
    <w:rsid w:val="00D50925"/>
    <w:rsid w:val="00D510DB"/>
    <w:rsid w:val="00D514A9"/>
    <w:rsid w:val="00D5160C"/>
    <w:rsid w:val="00D51CDB"/>
    <w:rsid w:val="00D52458"/>
    <w:rsid w:val="00D5296C"/>
    <w:rsid w:val="00D52A18"/>
    <w:rsid w:val="00D5341A"/>
    <w:rsid w:val="00D535AA"/>
    <w:rsid w:val="00D53AD1"/>
    <w:rsid w:val="00D53B22"/>
    <w:rsid w:val="00D54020"/>
    <w:rsid w:val="00D548E5"/>
    <w:rsid w:val="00D54965"/>
    <w:rsid w:val="00D563A6"/>
    <w:rsid w:val="00D563B8"/>
    <w:rsid w:val="00D5659B"/>
    <w:rsid w:val="00D56F05"/>
    <w:rsid w:val="00D57724"/>
    <w:rsid w:val="00D57A5A"/>
    <w:rsid w:val="00D57B19"/>
    <w:rsid w:val="00D57CD1"/>
    <w:rsid w:val="00D57D43"/>
    <w:rsid w:val="00D603EE"/>
    <w:rsid w:val="00D60A2B"/>
    <w:rsid w:val="00D60B92"/>
    <w:rsid w:val="00D60BA4"/>
    <w:rsid w:val="00D60E42"/>
    <w:rsid w:val="00D61A39"/>
    <w:rsid w:val="00D61E9B"/>
    <w:rsid w:val="00D6235C"/>
    <w:rsid w:val="00D625C5"/>
    <w:rsid w:val="00D62ED5"/>
    <w:rsid w:val="00D62EF4"/>
    <w:rsid w:val="00D63000"/>
    <w:rsid w:val="00D63003"/>
    <w:rsid w:val="00D63539"/>
    <w:rsid w:val="00D63659"/>
    <w:rsid w:val="00D63D30"/>
    <w:rsid w:val="00D63D77"/>
    <w:rsid w:val="00D63E0C"/>
    <w:rsid w:val="00D6472C"/>
    <w:rsid w:val="00D647DF"/>
    <w:rsid w:val="00D64835"/>
    <w:rsid w:val="00D6506C"/>
    <w:rsid w:val="00D654ED"/>
    <w:rsid w:val="00D65CA1"/>
    <w:rsid w:val="00D66E1C"/>
    <w:rsid w:val="00D670E8"/>
    <w:rsid w:val="00D67221"/>
    <w:rsid w:val="00D673C9"/>
    <w:rsid w:val="00D67D2E"/>
    <w:rsid w:val="00D7084D"/>
    <w:rsid w:val="00D70FAF"/>
    <w:rsid w:val="00D71B90"/>
    <w:rsid w:val="00D71DC7"/>
    <w:rsid w:val="00D71EEF"/>
    <w:rsid w:val="00D7272D"/>
    <w:rsid w:val="00D72DAC"/>
    <w:rsid w:val="00D73171"/>
    <w:rsid w:val="00D73484"/>
    <w:rsid w:val="00D7388E"/>
    <w:rsid w:val="00D73C7C"/>
    <w:rsid w:val="00D73EC6"/>
    <w:rsid w:val="00D7480F"/>
    <w:rsid w:val="00D74EFD"/>
    <w:rsid w:val="00D75834"/>
    <w:rsid w:val="00D758D3"/>
    <w:rsid w:val="00D75B61"/>
    <w:rsid w:val="00D75BC8"/>
    <w:rsid w:val="00D75CBC"/>
    <w:rsid w:val="00D75F3B"/>
    <w:rsid w:val="00D764C2"/>
    <w:rsid w:val="00D769DD"/>
    <w:rsid w:val="00D76A52"/>
    <w:rsid w:val="00D76A90"/>
    <w:rsid w:val="00D76C2C"/>
    <w:rsid w:val="00D76CBC"/>
    <w:rsid w:val="00D76E11"/>
    <w:rsid w:val="00D77B74"/>
    <w:rsid w:val="00D807B5"/>
    <w:rsid w:val="00D80CEF"/>
    <w:rsid w:val="00D81075"/>
    <w:rsid w:val="00D81552"/>
    <w:rsid w:val="00D81590"/>
    <w:rsid w:val="00D815F4"/>
    <w:rsid w:val="00D831FC"/>
    <w:rsid w:val="00D837D1"/>
    <w:rsid w:val="00D83E9B"/>
    <w:rsid w:val="00D83F6C"/>
    <w:rsid w:val="00D84844"/>
    <w:rsid w:val="00D84F51"/>
    <w:rsid w:val="00D857D5"/>
    <w:rsid w:val="00D869A4"/>
    <w:rsid w:val="00D878FE"/>
    <w:rsid w:val="00D90742"/>
    <w:rsid w:val="00D90DB4"/>
    <w:rsid w:val="00D90EC5"/>
    <w:rsid w:val="00D9146E"/>
    <w:rsid w:val="00D91593"/>
    <w:rsid w:val="00D917CD"/>
    <w:rsid w:val="00D91D17"/>
    <w:rsid w:val="00D92451"/>
    <w:rsid w:val="00D92C25"/>
    <w:rsid w:val="00D93228"/>
    <w:rsid w:val="00D9398D"/>
    <w:rsid w:val="00D93FC0"/>
    <w:rsid w:val="00D94015"/>
    <w:rsid w:val="00D95220"/>
    <w:rsid w:val="00D9523C"/>
    <w:rsid w:val="00D95C85"/>
    <w:rsid w:val="00D96266"/>
    <w:rsid w:val="00D97045"/>
    <w:rsid w:val="00D97260"/>
    <w:rsid w:val="00D975AC"/>
    <w:rsid w:val="00D979EA"/>
    <w:rsid w:val="00D97AD8"/>
    <w:rsid w:val="00D97CE7"/>
    <w:rsid w:val="00D97E91"/>
    <w:rsid w:val="00DA0635"/>
    <w:rsid w:val="00DA077E"/>
    <w:rsid w:val="00DA09DC"/>
    <w:rsid w:val="00DA0A49"/>
    <w:rsid w:val="00DA0B9A"/>
    <w:rsid w:val="00DA0D4E"/>
    <w:rsid w:val="00DA1360"/>
    <w:rsid w:val="00DA176E"/>
    <w:rsid w:val="00DA1BF5"/>
    <w:rsid w:val="00DA1C37"/>
    <w:rsid w:val="00DA22EF"/>
    <w:rsid w:val="00DA231C"/>
    <w:rsid w:val="00DA29CB"/>
    <w:rsid w:val="00DA2D84"/>
    <w:rsid w:val="00DA305B"/>
    <w:rsid w:val="00DA3471"/>
    <w:rsid w:val="00DA3B08"/>
    <w:rsid w:val="00DA4028"/>
    <w:rsid w:val="00DA463A"/>
    <w:rsid w:val="00DA4EF2"/>
    <w:rsid w:val="00DA507E"/>
    <w:rsid w:val="00DA517F"/>
    <w:rsid w:val="00DA59FE"/>
    <w:rsid w:val="00DA5A5E"/>
    <w:rsid w:val="00DA5CEE"/>
    <w:rsid w:val="00DA67F6"/>
    <w:rsid w:val="00DA71FF"/>
    <w:rsid w:val="00DA7671"/>
    <w:rsid w:val="00DA77FE"/>
    <w:rsid w:val="00DA7B61"/>
    <w:rsid w:val="00DB05DF"/>
    <w:rsid w:val="00DB0858"/>
    <w:rsid w:val="00DB0974"/>
    <w:rsid w:val="00DB19F5"/>
    <w:rsid w:val="00DB1A7B"/>
    <w:rsid w:val="00DB1E72"/>
    <w:rsid w:val="00DB2FA8"/>
    <w:rsid w:val="00DB3543"/>
    <w:rsid w:val="00DB3669"/>
    <w:rsid w:val="00DB3F2D"/>
    <w:rsid w:val="00DB4986"/>
    <w:rsid w:val="00DB49E6"/>
    <w:rsid w:val="00DB4B24"/>
    <w:rsid w:val="00DB53FD"/>
    <w:rsid w:val="00DB586C"/>
    <w:rsid w:val="00DB5BF9"/>
    <w:rsid w:val="00DB64E8"/>
    <w:rsid w:val="00DB72C9"/>
    <w:rsid w:val="00DC0713"/>
    <w:rsid w:val="00DC07AC"/>
    <w:rsid w:val="00DC0EE3"/>
    <w:rsid w:val="00DC1209"/>
    <w:rsid w:val="00DC1613"/>
    <w:rsid w:val="00DC1DC6"/>
    <w:rsid w:val="00DC1E89"/>
    <w:rsid w:val="00DC2109"/>
    <w:rsid w:val="00DC2BBC"/>
    <w:rsid w:val="00DC2FFE"/>
    <w:rsid w:val="00DC3191"/>
    <w:rsid w:val="00DC358C"/>
    <w:rsid w:val="00DC3979"/>
    <w:rsid w:val="00DC4186"/>
    <w:rsid w:val="00DC463D"/>
    <w:rsid w:val="00DC4944"/>
    <w:rsid w:val="00DC52A2"/>
    <w:rsid w:val="00DC54BB"/>
    <w:rsid w:val="00DC582C"/>
    <w:rsid w:val="00DC58FE"/>
    <w:rsid w:val="00DC5DF3"/>
    <w:rsid w:val="00DC60CF"/>
    <w:rsid w:val="00DC62A5"/>
    <w:rsid w:val="00DC6303"/>
    <w:rsid w:val="00DC64B6"/>
    <w:rsid w:val="00DC6697"/>
    <w:rsid w:val="00DC6F6D"/>
    <w:rsid w:val="00DC734B"/>
    <w:rsid w:val="00DC74D0"/>
    <w:rsid w:val="00DC75E2"/>
    <w:rsid w:val="00DC790E"/>
    <w:rsid w:val="00DD07C6"/>
    <w:rsid w:val="00DD148D"/>
    <w:rsid w:val="00DD1EF9"/>
    <w:rsid w:val="00DD2789"/>
    <w:rsid w:val="00DD29DA"/>
    <w:rsid w:val="00DD2D6D"/>
    <w:rsid w:val="00DD3418"/>
    <w:rsid w:val="00DD39EE"/>
    <w:rsid w:val="00DD3F7D"/>
    <w:rsid w:val="00DD4DD4"/>
    <w:rsid w:val="00DD4F49"/>
    <w:rsid w:val="00DD59C3"/>
    <w:rsid w:val="00DD620A"/>
    <w:rsid w:val="00DD657C"/>
    <w:rsid w:val="00DD7183"/>
    <w:rsid w:val="00DD71C5"/>
    <w:rsid w:val="00DD77ED"/>
    <w:rsid w:val="00DD7EDD"/>
    <w:rsid w:val="00DE0CE4"/>
    <w:rsid w:val="00DE175E"/>
    <w:rsid w:val="00DE1E64"/>
    <w:rsid w:val="00DE1F38"/>
    <w:rsid w:val="00DE266D"/>
    <w:rsid w:val="00DE331A"/>
    <w:rsid w:val="00DE4167"/>
    <w:rsid w:val="00DE4572"/>
    <w:rsid w:val="00DE4699"/>
    <w:rsid w:val="00DE55BA"/>
    <w:rsid w:val="00DE57C1"/>
    <w:rsid w:val="00DE58C6"/>
    <w:rsid w:val="00DE59B4"/>
    <w:rsid w:val="00DE5B62"/>
    <w:rsid w:val="00DE5BE1"/>
    <w:rsid w:val="00DE5D10"/>
    <w:rsid w:val="00DE6553"/>
    <w:rsid w:val="00DE6588"/>
    <w:rsid w:val="00DE66CF"/>
    <w:rsid w:val="00DE6DD5"/>
    <w:rsid w:val="00DE75B0"/>
    <w:rsid w:val="00DE7842"/>
    <w:rsid w:val="00DF0400"/>
    <w:rsid w:val="00DF0730"/>
    <w:rsid w:val="00DF10C2"/>
    <w:rsid w:val="00DF1309"/>
    <w:rsid w:val="00DF1B4B"/>
    <w:rsid w:val="00DF1F27"/>
    <w:rsid w:val="00DF1FE5"/>
    <w:rsid w:val="00DF21BC"/>
    <w:rsid w:val="00DF24C2"/>
    <w:rsid w:val="00DF288F"/>
    <w:rsid w:val="00DF2C92"/>
    <w:rsid w:val="00DF2F21"/>
    <w:rsid w:val="00DF34A6"/>
    <w:rsid w:val="00DF38E5"/>
    <w:rsid w:val="00DF3DDB"/>
    <w:rsid w:val="00DF4088"/>
    <w:rsid w:val="00DF4965"/>
    <w:rsid w:val="00DF4AAF"/>
    <w:rsid w:val="00DF4ADA"/>
    <w:rsid w:val="00DF4D1C"/>
    <w:rsid w:val="00DF4EED"/>
    <w:rsid w:val="00DF4FD9"/>
    <w:rsid w:val="00DF55AB"/>
    <w:rsid w:val="00DF580F"/>
    <w:rsid w:val="00DF6325"/>
    <w:rsid w:val="00E00011"/>
    <w:rsid w:val="00E00407"/>
    <w:rsid w:val="00E00505"/>
    <w:rsid w:val="00E00759"/>
    <w:rsid w:val="00E00EA7"/>
    <w:rsid w:val="00E019CC"/>
    <w:rsid w:val="00E01BBB"/>
    <w:rsid w:val="00E01FE2"/>
    <w:rsid w:val="00E02163"/>
    <w:rsid w:val="00E02997"/>
    <w:rsid w:val="00E03056"/>
    <w:rsid w:val="00E03389"/>
    <w:rsid w:val="00E0360C"/>
    <w:rsid w:val="00E0364E"/>
    <w:rsid w:val="00E038A6"/>
    <w:rsid w:val="00E0523B"/>
    <w:rsid w:val="00E05718"/>
    <w:rsid w:val="00E05C6C"/>
    <w:rsid w:val="00E064AE"/>
    <w:rsid w:val="00E064E9"/>
    <w:rsid w:val="00E103D6"/>
    <w:rsid w:val="00E1098F"/>
    <w:rsid w:val="00E10C5A"/>
    <w:rsid w:val="00E110AE"/>
    <w:rsid w:val="00E1148A"/>
    <w:rsid w:val="00E11570"/>
    <w:rsid w:val="00E12147"/>
    <w:rsid w:val="00E12351"/>
    <w:rsid w:val="00E12944"/>
    <w:rsid w:val="00E12B96"/>
    <w:rsid w:val="00E136EF"/>
    <w:rsid w:val="00E13E65"/>
    <w:rsid w:val="00E14022"/>
    <w:rsid w:val="00E15BD9"/>
    <w:rsid w:val="00E1630A"/>
    <w:rsid w:val="00E163BA"/>
    <w:rsid w:val="00E164DE"/>
    <w:rsid w:val="00E16BD4"/>
    <w:rsid w:val="00E16EC3"/>
    <w:rsid w:val="00E176B3"/>
    <w:rsid w:val="00E176BE"/>
    <w:rsid w:val="00E17B51"/>
    <w:rsid w:val="00E207ED"/>
    <w:rsid w:val="00E21C61"/>
    <w:rsid w:val="00E222F1"/>
    <w:rsid w:val="00E22D23"/>
    <w:rsid w:val="00E23AD5"/>
    <w:rsid w:val="00E23C98"/>
    <w:rsid w:val="00E23E88"/>
    <w:rsid w:val="00E23ED5"/>
    <w:rsid w:val="00E2402E"/>
    <w:rsid w:val="00E24248"/>
    <w:rsid w:val="00E24790"/>
    <w:rsid w:val="00E24DDC"/>
    <w:rsid w:val="00E26168"/>
    <w:rsid w:val="00E261AE"/>
    <w:rsid w:val="00E26968"/>
    <w:rsid w:val="00E27743"/>
    <w:rsid w:val="00E277AD"/>
    <w:rsid w:val="00E2797E"/>
    <w:rsid w:val="00E27C5B"/>
    <w:rsid w:val="00E3059D"/>
    <w:rsid w:val="00E306DB"/>
    <w:rsid w:val="00E31042"/>
    <w:rsid w:val="00E32A5B"/>
    <w:rsid w:val="00E32F1B"/>
    <w:rsid w:val="00E33FC3"/>
    <w:rsid w:val="00E34801"/>
    <w:rsid w:val="00E34E97"/>
    <w:rsid w:val="00E37A5C"/>
    <w:rsid w:val="00E40185"/>
    <w:rsid w:val="00E411DA"/>
    <w:rsid w:val="00E413FE"/>
    <w:rsid w:val="00E41F40"/>
    <w:rsid w:val="00E42B7F"/>
    <w:rsid w:val="00E437EB"/>
    <w:rsid w:val="00E44823"/>
    <w:rsid w:val="00E44A8C"/>
    <w:rsid w:val="00E45D1A"/>
    <w:rsid w:val="00E4632E"/>
    <w:rsid w:val="00E47FAD"/>
    <w:rsid w:val="00E5070C"/>
    <w:rsid w:val="00E51149"/>
    <w:rsid w:val="00E51B8B"/>
    <w:rsid w:val="00E51D85"/>
    <w:rsid w:val="00E52244"/>
    <w:rsid w:val="00E52374"/>
    <w:rsid w:val="00E52AD0"/>
    <w:rsid w:val="00E530DA"/>
    <w:rsid w:val="00E53418"/>
    <w:rsid w:val="00E53ED2"/>
    <w:rsid w:val="00E54511"/>
    <w:rsid w:val="00E54953"/>
    <w:rsid w:val="00E549CF"/>
    <w:rsid w:val="00E54C94"/>
    <w:rsid w:val="00E54F13"/>
    <w:rsid w:val="00E55418"/>
    <w:rsid w:val="00E560D8"/>
    <w:rsid w:val="00E56426"/>
    <w:rsid w:val="00E568EE"/>
    <w:rsid w:val="00E57534"/>
    <w:rsid w:val="00E603F9"/>
    <w:rsid w:val="00E606F4"/>
    <w:rsid w:val="00E615D8"/>
    <w:rsid w:val="00E62539"/>
    <w:rsid w:val="00E626C6"/>
    <w:rsid w:val="00E62E62"/>
    <w:rsid w:val="00E63485"/>
    <w:rsid w:val="00E638E0"/>
    <w:rsid w:val="00E648DE"/>
    <w:rsid w:val="00E658BB"/>
    <w:rsid w:val="00E65B2D"/>
    <w:rsid w:val="00E65BAB"/>
    <w:rsid w:val="00E67318"/>
    <w:rsid w:val="00E67DCE"/>
    <w:rsid w:val="00E70265"/>
    <w:rsid w:val="00E70A5F"/>
    <w:rsid w:val="00E70EA9"/>
    <w:rsid w:val="00E71394"/>
    <w:rsid w:val="00E71805"/>
    <w:rsid w:val="00E71910"/>
    <w:rsid w:val="00E71FCE"/>
    <w:rsid w:val="00E720E8"/>
    <w:rsid w:val="00E72547"/>
    <w:rsid w:val="00E726D7"/>
    <w:rsid w:val="00E72CE2"/>
    <w:rsid w:val="00E73A6E"/>
    <w:rsid w:val="00E75163"/>
    <w:rsid w:val="00E754A6"/>
    <w:rsid w:val="00E75CA0"/>
    <w:rsid w:val="00E75EEE"/>
    <w:rsid w:val="00E77069"/>
    <w:rsid w:val="00E771C5"/>
    <w:rsid w:val="00E77B5D"/>
    <w:rsid w:val="00E77E0F"/>
    <w:rsid w:val="00E80544"/>
    <w:rsid w:val="00E80EB7"/>
    <w:rsid w:val="00E820E1"/>
    <w:rsid w:val="00E820E4"/>
    <w:rsid w:val="00E82644"/>
    <w:rsid w:val="00E82CDC"/>
    <w:rsid w:val="00E82D25"/>
    <w:rsid w:val="00E82E46"/>
    <w:rsid w:val="00E82F89"/>
    <w:rsid w:val="00E8345D"/>
    <w:rsid w:val="00E83830"/>
    <w:rsid w:val="00E83FE4"/>
    <w:rsid w:val="00E845D7"/>
    <w:rsid w:val="00E84724"/>
    <w:rsid w:val="00E857B1"/>
    <w:rsid w:val="00E8588D"/>
    <w:rsid w:val="00E8688B"/>
    <w:rsid w:val="00E87021"/>
    <w:rsid w:val="00E87088"/>
    <w:rsid w:val="00E874D3"/>
    <w:rsid w:val="00E879A9"/>
    <w:rsid w:val="00E87E2B"/>
    <w:rsid w:val="00E90619"/>
    <w:rsid w:val="00E90BBA"/>
    <w:rsid w:val="00E9113A"/>
    <w:rsid w:val="00E920F5"/>
    <w:rsid w:val="00E922B8"/>
    <w:rsid w:val="00E92680"/>
    <w:rsid w:val="00E93CE7"/>
    <w:rsid w:val="00E93E85"/>
    <w:rsid w:val="00E94227"/>
    <w:rsid w:val="00E94C7D"/>
    <w:rsid w:val="00E95162"/>
    <w:rsid w:val="00E9520F"/>
    <w:rsid w:val="00E952C0"/>
    <w:rsid w:val="00E959F4"/>
    <w:rsid w:val="00E960B1"/>
    <w:rsid w:val="00E973DC"/>
    <w:rsid w:val="00E97694"/>
    <w:rsid w:val="00E97EC4"/>
    <w:rsid w:val="00EA0664"/>
    <w:rsid w:val="00EA0DBF"/>
    <w:rsid w:val="00EA0F91"/>
    <w:rsid w:val="00EA1603"/>
    <w:rsid w:val="00EA1B9A"/>
    <w:rsid w:val="00EA20AB"/>
    <w:rsid w:val="00EA20FF"/>
    <w:rsid w:val="00EA2329"/>
    <w:rsid w:val="00EA2586"/>
    <w:rsid w:val="00EA2DC2"/>
    <w:rsid w:val="00EA34E2"/>
    <w:rsid w:val="00EA3772"/>
    <w:rsid w:val="00EA3B65"/>
    <w:rsid w:val="00EA42C6"/>
    <w:rsid w:val="00EA4EF3"/>
    <w:rsid w:val="00EA5815"/>
    <w:rsid w:val="00EA5D1A"/>
    <w:rsid w:val="00EA5E06"/>
    <w:rsid w:val="00EA5F37"/>
    <w:rsid w:val="00EA6745"/>
    <w:rsid w:val="00EA6A75"/>
    <w:rsid w:val="00EA6B0A"/>
    <w:rsid w:val="00EA6C96"/>
    <w:rsid w:val="00EA6F24"/>
    <w:rsid w:val="00EA76C8"/>
    <w:rsid w:val="00EA78B0"/>
    <w:rsid w:val="00EA7BBA"/>
    <w:rsid w:val="00EB02DA"/>
    <w:rsid w:val="00EB05F7"/>
    <w:rsid w:val="00EB0BAB"/>
    <w:rsid w:val="00EB0FEB"/>
    <w:rsid w:val="00EB1002"/>
    <w:rsid w:val="00EB11F0"/>
    <w:rsid w:val="00EB14EA"/>
    <w:rsid w:val="00EB15C9"/>
    <w:rsid w:val="00EB175E"/>
    <w:rsid w:val="00EB1872"/>
    <w:rsid w:val="00EB1B8F"/>
    <w:rsid w:val="00EB1DFC"/>
    <w:rsid w:val="00EB240C"/>
    <w:rsid w:val="00EB258D"/>
    <w:rsid w:val="00EB2E9A"/>
    <w:rsid w:val="00EB3CE3"/>
    <w:rsid w:val="00EB4040"/>
    <w:rsid w:val="00EB475E"/>
    <w:rsid w:val="00EB4E2D"/>
    <w:rsid w:val="00EB4E40"/>
    <w:rsid w:val="00EB5370"/>
    <w:rsid w:val="00EB5B43"/>
    <w:rsid w:val="00EB5BCC"/>
    <w:rsid w:val="00EB5BEB"/>
    <w:rsid w:val="00EB5F9C"/>
    <w:rsid w:val="00EB6041"/>
    <w:rsid w:val="00EB6241"/>
    <w:rsid w:val="00EB670C"/>
    <w:rsid w:val="00EB681C"/>
    <w:rsid w:val="00EB6A36"/>
    <w:rsid w:val="00EB6A40"/>
    <w:rsid w:val="00EB6ACC"/>
    <w:rsid w:val="00EB779E"/>
    <w:rsid w:val="00EB7D2A"/>
    <w:rsid w:val="00EB7DFC"/>
    <w:rsid w:val="00EC0523"/>
    <w:rsid w:val="00EC0806"/>
    <w:rsid w:val="00EC0A42"/>
    <w:rsid w:val="00EC162A"/>
    <w:rsid w:val="00EC1A03"/>
    <w:rsid w:val="00EC1A8C"/>
    <w:rsid w:val="00EC23EF"/>
    <w:rsid w:val="00EC261E"/>
    <w:rsid w:val="00EC2B14"/>
    <w:rsid w:val="00EC34A3"/>
    <w:rsid w:val="00EC406B"/>
    <w:rsid w:val="00EC430D"/>
    <w:rsid w:val="00EC4563"/>
    <w:rsid w:val="00EC4FDD"/>
    <w:rsid w:val="00EC52F4"/>
    <w:rsid w:val="00EC54E1"/>
    <w:rsid w:val="00EC5691"/>
    <w:rsid w:val="00EC5865"/>
    <w:rsid w:val="00EC5AB2"/>
    <w:rsid w:val="00EC5F20"/>
    <w:rsid w:val="00EC606B"/>
    <w:rsid w:val="00EC6725"/>
    <w:rsid w:val="00EC6747"/>
    <w:rsid w:val="00EC6BD4"/>
    <w:rsid w:val="00EC752C"/>
    <w:rsid w:val="00EC7763"/>
    <w:rsid w:val="00EC7980"/>
    <w:rsid w:val="00ED0413"/>
    <w:rsid w:val="00ED1142"/>
    <w:rsid w:val="00ED1524"/>
    <w:rsid w:val="00ED2623"/>
    <w:rsid w:val="00ED26A5"/>
    <w:rsid w:val="00ED31D4"/>
    <w:rsid w:val="00ED3363"/>
    <w:rsid w:val="00ED3523"/>
    <w:rsid w:val="00ED371C"/>
    <w:rsid w:val="00ED41A5"/>
    <w:rsid w:val="00ED4C9A"/>
    <w:rsid w:val="00ED4DE9"/>
    <w:rsid w:val="00ED5208"/>
    <w:rsid w:val="00ED7303"/>
    <w:rsid w:val="00ED7314"/>
    <w:rsid w:val="00ED7336"/>
    <w:rsid w:val="00ED75AD"/>
    <w:rsid w:val="00ED7AF6"/>
    <w:rsid w:val="00EE0094"/>
    <w:rsid w:val="00EE0402"/>
    <w:rsid w:val="00EE065C"/>
    <w:rsid w:val="00EE0AB4"/>
    <w:rsid w:val="00EE0D54"/>
    <w:rsid w:val="00EE1067"/>
    <w:rsid w:val="00EE132D"/>
    <w:rsid w:val="00EE14C6"/>
    <w:rsid w:val="00EE2471"/>
    <w:rsid w:val="00EE24A0"/>
    <w:rsid w:val="00EE2CDF"/>
    <w:rsid w:val="00EE2D89"/>
    <w:rsid w:val="00EE31AF"/>
    <w:rsid w:val="00EE320E"/>
    <w:rsid w:val="00EE323C"/>
    <w:rsid w:val="00EE32DF"/>
    <w:rsid w:val="00EE391C"/>
    <w:rsid w:val="00EE3A95"/>
    <w:rsid w:val="00EE3CE0"/>
    <w:rsid w:val="00EE44D9"/>
    <w:rsid w:val="00EE4E8B"/>
    <w:rsid w:val="00EE54AE"/>
    <w:rsid w:val="00EE5EE3"/>
    <w:rsid w:val="00EE5F4C"/>
    <w:rsid w:val="00EE65A5"/>
    <w:rsid w:val="00EE6939"/>
    <w:rsid w:val="00EE74A7"/>
    <w:rsid w:val="00EE74C8"/>
    <w:rsid w:val="00EF1019"/>
    <w:rsid w:val="00EF13F0"/>
    <w:rsid w:val="00EF2543"/>
    <w:rsid w:val="00EF274B"/>
    <w:rsid w:val="00EF30F0"/>
    <w:rsid w:val="00EF38B6"/>
    <w:rsid w:val="00EF3B74"/>
    <w:rsid w:val="00EF41BA"/>
    <w:rsid w:val="00EF506D"/>
    <w:rsid w:val="00EF5203"/>
    <w:rsid w:val="00EF6816"/>
    <w:rsid w:val="00EF696C"/>
    <w:rsid w:val="00EF6C43"/>
    <w:rsid w:val="00EF6F8B"/>
    <w:rsid w:val="00EF6FEB"/>
    <w:rsid w:val="00EF76CB"/>
    <w:rsid w:val="00EF7A81"/>
    <w:rsid w:val="00F002C8"/>
    <w:rsid w:val="00F0144C"/>
    <w:rsid w:val="00F01F7C"/>
    <w:rsid w:val="00F02120"/>
    <w:rsid w:val="00F0251D"/>
    <w:rsid w:val="00F02E79"/>
    <w:rsid w:val="00F02EF3"/>
    <w:rsid w:val="00F03829"/>
    <w:rsid w:val="00F03A5C"/>
    <w:rsid w:val="00F0465B"/>
    <w:rsid w:val="00F046F4"/>
    <w:rsid w:val="00F04B4A"/>
    <w:rsid w:val="00F051FA"/>
    <w:rsid w:val="00F056DE"/>
    <w:rsid w:val="00F05A68"/>
    <w:rsid w:val="00F06338"/>
    <w:rsid w:val="00F07B06"/>
    <w:rsid w:val="00F07D33"/>
    <w:rsid w:val="00F10231"/>
    <w:rsid w:val="00F105FB"/>
    <w:rsid w:val="00F10EA6"/>
    <w:rsid w:val="00F11358"/>
    <w:rsid w:val="00F11633"/>
    <w:rsid w:val="00F11ED7"/>
    <w:rsid w:val="00F11FA8"/>
    <w:rsid w:val="00F1286C"/>
    <w:rsid w:val="00F1294C"/>
    <w:rsid w:val="00F133DB"/>
    <w:rsid w:val="00F1395C"/>
    <w:rsid w:val="00F13ABA"/>
    <w:rsid w:val="00F13C13"/>
    <w:rsid w:val="00F14A30"/>
    <w:rsid w:val="00F14AC6"/>
    <w:rsid w:val="00F14B5E"/>
    <w:rsid w:val="00F14D9E"/>
    <w:rsid w:val="00F14E10"/>
    <w:rsid w:val="00F1571D"/>
    <w:rsid w:val="00F15C1B"/>
    <w:rsid w:val="00F175A9"/>
    <w:rsid w:val="00F17F6C"/>
    <w:rsid w:val="00F20C38"/>
    <w:rsid w:val="00F20D86"/>
    <w:rsid w:val="00F21891"/>
    <w:rsid w:val="00F21B8D"/>
    <w:rsid w:val="00F22098"/>
    <w:rsid w:val="00F220E6"/>
    <w:rsid w:val="00F221AA"/>
    <w:rsid w:val="00F22665"/>
    <w:rsid w:val="00F226CE"/>
    <w:rsid w:val="00F22A63"/>
    <w:rsid w:val="00F22DD0"/>
    <w:rsid w:val="00F22E47"/>
    <w:rsid w:val="00F232D2"/>
    <w:rsid w:val="00F233F7"/>
    <w:rsid w:val="00F2377F"/>
    <w:rsid w:val="00F23CCF"/>
    <w:rsid w:val="00F24FD0"/>
    <w:rsid w:val="00F25223"/>
    <w:rsid w:val="00F25382"/>
    <w:rsid w:val="00F2553D"/>
    <w:rsid w:val="00F25966"/>
    <w:rsid w:val="00F2599D"/>
    <w:rsid w:val="00F26922"/>
    <w:rsid w:val="00F27C7A"/>
    <w:rsid w:val="00F27DF1"/>
    <w:rsid w:val="00F3018E"/>
    <w:rsid w:val="00F303A8"/>
    <w:rsid w:val="00F305BA"/>
    <w:rsid w:val="00F3084F"/>
    <w:rsid w:val="00F30B57"/>
    <w:rsid w:val="00F31761"/>
    <w:rsid w:val="00F325DA"/>
    <w:rsid w:val="00F32C87"/>
    <w:rsid w:val="00F32F86"/>
    <w:rsid w:val="00F33989"/>
    <w:rsid w:val="00F33C2C"/>
    <w:rsid w:val="00F35B9F"/>
    <w:rsid w:val="00F35F2C"/>
    <w:rsid w:val="00F366C6"/>
    <w:rsid w:val="00F3682F"/>
    <w:rsid w:val="00F36AB8"/>
    <w:rsid w:val="00F36DFE"/>
    <w:rsid w:val="00F37348"/>
    <w:rsid w:val="00F376CC"/>
    <w:rsid w:val="00F37D1B"/>
    <w:rsid w:val="00F37FDA"/>
    <w:rsid w:val="00F40403"/>
    <w:rsid w:val="00F4058C"/>
    <w:rsid w:val="00F40C9A"/>
    <w:rsid w:val="00F40E42"/>
    <w:rsid w:val="00F410D9"/>
    <w:rsid w:val="00F41F2A"/>
    <w:rsid w:val="00F4261D"/>
    <w:rsid w:val="00F436C0"/>
    <w:rsid w:val="00F43752"/>
    <w:rsid w:val="00F440D1"/>
    <w:rsid w:val="00F4425C"/>
    <w:rsid w:val="00F44513"/>
    <w:rsid w:val="00F448B9"/>
    <w:rsid w:val="00F44ED6"/>
    <w:rsid w:val="00F44FA9"/>
    <w:rsid w:val="00F46668"/>
    <w:rsid w:val="00F46BCD"/>
    <w:rsid w:val="00F46E2C"/>
    <w:rsid w:val="00F4782B"/>
    <w:rsid w:val="00F50DD5"/>
    <w:rsid w:val="00F51031"/>
    <w:rsid w:val="00F51262"/>
    <w:rsid w:val="00F51895"/>
    <w:rsid w:val="00F52ADB"/>
    <w:rsid w:val="00F52D79"/>
    <w:rsid w:val="00F530C9"/>
    <w:rsid w:val="00F532A8"/>
    <w:rsid w:val="00F53B02"/>
    <w:rsid w:val="00F53C4C"/>
    <w:rsid w:val="00F53EE3"/>
    <w:rsid w:val="00F54129"/>
    <w:rsid w:val="00F5510F"/>
    <w:rsid w:val="00F55452"/>
    <w:rsid w:val="00F55454"/>
    <w:rsid w:val="00F5560A"/>
    <w:rsid w:val="00F556A0"/>
    <w:rsid w:val="00F55AEA"/>
    <w:rsid w:val="00F55F14"/>
    <w:rsid w:val="00F56807"/>
    <w:rsid w:val="00F5684D"/>
    <w:rsid w:val="00F56959"/>
    <w:rsid w:val="00F574E2"/>
    <w:rsid w:val="00F5755E"/>
    <w:rsid w:val="00F57923"/>
    <w:rsid w:val="00F57E96"/>
    <w:rsid w:val="00F602AB"/>
    <w:rsid w:val="00F603CC"/>
    <w:rsid w:val="00F603E3"/>
    <w:rsid w:val="00F606E4"/>
    <w:rsid w:val="00F60AE4"/>
    <w:rsid w:val="00F61287"/>
    <w:rsid w:val="00F61340"/>
    <w:rsid w:val="00F6141C"/>
    <w:rsid w:val="00F61528"/>
    <w:rsid w:val="00F6184A"/>
    <w:rsid w:val="00F61E21"/>
    <w:rsid w:val="00F61EE4"/>
    <w:rsid w:val="00F6229B"/>
    <w:rsid w:val="00F6302D"/>
    <w:rsid w:val="00F646D4"/>
    <w:rsid w:val="00F64E8E"/>
    <w:rsid w:val="00F64F58"/>
    <w:rsid w:val="00F65CBF"/>
    <w:rsid w:val="00F65DCB"/>
    <w:rsid w:val="00F65F96"/>
    <w:rsid w:val="00F66A90"/>
    <w:rsid w:val="00F6768A"/>
    <w:rsid w:val="00F678A2"/>
    <w:rsid w:val="00F67914"/>
    <w:rsid w:val="00F708C9"/>
    <w:rsid w:val="00F70968"/>
    <w:rsid w:val="00F7098B"/>
    <w:rsid w:val="00F710A4"/>
    <w:rsid w:val="00F7161A"/>
    <w:rsid w:val="00F719D7"/>
    <w:rsid w:val="00F71A18"/>
    <w:rsid w:val="00F71B03"/>
    <w:rsid w:val="00F71B14"/>
    <w:rsid w:val="00F71EB1"/>
    <w:rsid w:val="00F71FBB"/>
    <w:rsid w:val="00F71FE9"/>
    <w:rsid w:val="00F72902"/>
    <w:rsid w:val="00F72CCC"/>
    <w:rsid w:val="00F730D7"/>
    <w:rsid w:val="00F73719"/>
    <w:rsid w:val="00F745AD"/>
    <w:rsid w:val="00F74DB8"/>
    <w:rsid w:val="00F74FA5"/>
    <w:rsid w:val="00F75060"/>
    <w:rsid w:val="00F76156"/>
    <w:rsid w:val="00F762D2"/>
    <w:rsid w:val="00F763BA"/>
    <w:rsid w:val="00F76987"/>
    <w:rsid w:val="00F77245"/>
    <w:rsid w:val="00F77885"/>
    <w:rsid w:val="00F77DF7"/>
    <w:rsid w:val="00F804C6"/>
    <w:rsid w:val="00F808B9"/>
    <w:rsid w:val="00F80A38"/>
    <w:rsid w:val="00F8191F"/>
    <w:rsid w:val="00F81F4C"/>
    <w:rsid w:val="00F82234"/>
    <w:rsid w:val="00F8236A"/>
    <w:rsid w:val="00F82484"/>
    <w:rsid w:val="00F82FF6"/>
    <w:rsid w:val="00F8322B"/>
    <w:rsid w:val="00F8390B"/>
    <w:rsid w:val="00F83A5E"/>
    <w:rsid w:val="00F83C36"/>
    <w:rsid w:val="00F84050"/>
    <w:rsid w:val="00F84EBE"/>
    <w:rsid w:val="00F8521E"/>
    <w:rsid w:val="00F85258"/>
    <w:rsid w:val="00F858B4"/>
    <w:rsid w:val="00F85C24"/>
    <w:rsid w:val="00F863D7"/>
    <w:rsid w:val="00F8664F"/>
    <w:rsid w:val="00F866F3"/>
    <w:rsid w:val="00F86753"/>
    <w:rsid w:val="00F877F4"/>
    <w:rsid w:val="00F87A75"/>
    <w:rsid w:val="00F87BF4"/>
    <w:rsid w:val="00F9068F"/>
    <w:rsid w:val="00F91198"/>
    <w:rsid w:val="00F91881"/>
    <w:rsid w:val="00F91C20"/>
    <w:rsid w:val="00F91C89"/>
    <w:rsid w:val="00F9225F"/>
    <w:rsid w:val="00F92B05"/>
    <w:rsid w:val="00F92FE4"/>
    <w:rsid w:val="00F9317C"/>
    <w:rsid w:val="00F9387C"/>
    <w:rsid w:val="00F93DE0"/>
    <w:rsid w:val="00F9425D"/>
    <w:rsid w:val="00F94953"/>
    <w:rsid w:val="00F96030"/>
    <w:rsid w:val="00F96BA4"/>
    <w:rsid w:val="00F96F6E"/>
    <w:rsid w:val="00F972F2"/>
    <w:rsid w:val="00FA0C64"/>
    <w:rsid w:val="00FA0F6A"/>
    <w:rsid w:val="00FA1043"/>
    <w:rsid w:val="00FA2398"/>
    <w:rsid w:val="00FA254D"/>
    <w:rsid w:val="00FA2562"/>
    <w:rsid w:val="00FA2CF0"/>
    <w:rsid w:val="00FA34DC"/>
    <w:rsid w:val="00FA3D87"/>
    <w:rsid w:val="00FA5F2A"/>
    <w:rsid w:val="00FA60EB"/>
    <w:rsid w:val="00FA6E51"/>
    <w:rsid w:val="00FA7F11"/>
    <w:rsid w:val="00FB0443"/>
    <w:rsid w:val="00FB1109"/>
    <w:rsid w:val="00FB14DF"/>
    <w:rsid w:val="00FB1E98"/>
    <w:rsid w:val="00FB3F2B"/>
    <w:rsid w:val="00FB4050"/>
    <w:rsid w:val="00FB4B6A"/>
    <w:rsid w:val="00FB4E65"/>
    <w:rsid w:val="00FB51E9"/>
    <w:rsid w:val="00FB6088"/>
    <w:rsid w:val="00FB60FE"/>
    <w:rsid w:val="00FB66A6"/>
    <w:rsid w:val="00FB6721"/>
    <w:rsid w:val="00FB672D"/>
    <w:rsid w:val="00FB6D02"/>
    <w:rsid w:val="00FB6F6E"/>
    <w:rsid w:val="00FB7071"/>
    <w:rsid w:val="00FB7577"/>
    <w:rsid w:val="00FB76FD"/>
    <w:rsid w:val="00FB7752"/>
    <w:rsid w:val="00FC1260"/>
    <w:rsid w:val="00FC1FD1"/>
    <w:rsid w:val="00FC24B5"/>
    <w:rsid w:val="00FC24BB"/>
    <w:rsid w:val="00FC26E9"/>
    <w:rsid w:val="00FC2DD0"/>
    <w:rsid w:val="00FC3B75"/>
    <w:rsid w:val="00FC3D6E"/>
    <w:rsid w:val="00FC4E7E"/>
    <w:rsid w:val="00FC4F04"/>
    <w:rsid w:val="00FC5323"/>
    <w:rsid w:val="00FC5871"/>
    <w:rsid w:val="00FC5A7D"/>
    <w:rsid w:val="00FC6DD3"/>
    <w:rsid w:val="00FC6DFA"/>
    <w:rsid w:val="00FC7A49"/>
    <w:rsid w:val="00FD0263"/>
    <w:rsid w:val="00FD0A54"/>
    <w:rsid w:val="00FD12E8"/>
    <w:rsid w:val="00FD1396"/>
    <w:rsid w:val="00FD19B2"/>
    <w:rsid w:val="00FD1EB1"/>
    <w:rsid w:val="00FD1EE9"/>
    <w:rsid w:val="00FD1FBD"/>
    <w:rsid w:val="00FD200C"/>
    <w:rsid w:val="00FD2210"/>
    <w:rsid w:val="00FD2551"/>
    <w:rsid w:val="00FD26AC"/>
    <w:rsid w:val="00FD2BAB"/>
    <w:rsid w:val="00FD30D3"/>
    <w:rsid w:val="00FD35A3"/>
    <w:rsid w:val="00FD3D68"/>
    <w:rsid w:val="00FD4121"/>
    <w:rsid w:val="00FD48A8"/>
    <w:rsid w:val="00FD4E7C"/>
    <w:rsid w:val="00FD586D"/>
    <w:rsid w:val="00FD61FE"/>
    <w:rsid w:val="00FD64BE"/>
    <w:rsid w:val="00FD6D12"/>
    <w:rsid w:val="00FD7355"/>
    <w:rsid w:val="00FE0E35"/>
    <w:rsid w:val="00FE0FE7"/>
    <w:rsid w:val="00FE104F"/>
    <w:rsid w:val="00FE12FF"/>
    <w:rsid w:val="00FE18D5"/>
    <w:rsid w:val="00FE26A7"/>
    <w:rsid w:val="00FE2700"/>
    <w:rsid w:val="00FE2C68"/>
    <w:rsid w:val="00FE2F0F"/>
    <w:rsid w:val="00FE2F49"/>
    <w:rsid w:val="00FE3124"/>
    <w:rsid w:val="00FE4762"/>
    <w:rsid w:val="00FE47E8"/>
    <w:rsid w:val="00FE47FE"/>
    <w:rsid w:val="00FE48CE"/>
    <w:rsid w:val="00FE4A23"/>
    <w:rsid w:val="00FE60F9"/>
    <w:rsid w:val="00FE64CD"/>
    <w:rsid w:val="00FE6AFB"/>
    <w:rsid w:val="00FE72C9"/>
    <w:rsid w:val="00FE77EA"/>
    <w:rsid w:val="00FF0974"/>
    <w:rsid w:val="00FF12A7"/>
    <w:rsid w:val="00FF1345"/>
    <w:rsid w:val="00FF1403"/>
    <w:rsid w:val="00FF15D1"/>
    <w:rsid w:val="00FF3466"/>
    <w:rsid w:val="00FF4BDD"/>
    <w:rsid w:val="00FF5153"/>
    <w:rsid w:val="00FF5212"/>
    <w:rsid w:val="00FF56A6"/>
    <w:rsid w:val="00FF5808"/>
    <w:rsid w:val="00FF5B87"/>
    <w:rsid w:val="00FF6334"/>
    <w:rsid w:val="00FF6589"/>
    <w:rsid w:val="00FF6605"/>
    <w:rsid w:val="00FF67E3"/>
    <w:rsid w:val="00FF6945"/>
    <w:rsid w:val="00FF6C39"/>
    <w:rsid w:val="00FF78AB"/>
    <w:rsid w:val="00FF79AE"/>
    <w:rsid w:val="00FF7E27"/>
    <w:rsid w:val="00FF7FF3"/>
    <w:rsid w:val="016D7C25"/>
    <w:rsid w:val="0701B0CD"/>
    <w:rsid w:val="0B5D9F4A"/>
    <w:rsid w:val="0F4C9013"/>
    <w:rsid w:val="1146FCD7"/>
    <w:rsid w:val="1463A537"/>
    <w:rsid w:val="1677302F"/>
    <w:rsid w:val="18285A8D"/>
    <w:rsid w:val="19CC7D1B"/>
    <w:rsid w:val="1B1129FE"/>
    <w:rsid w:val="1B8305AD"/>
    <w:rsid w:val="212528CC"/>
    <w:rsid w:val="2780F40E"/>
    <w:rsid w:val="2CFEAE0A"/>
    <w:rsid w:val="37995343"/>
    <w:rsid w:val="39D2905B"/>
    <w:rsid w:val="3B799F25"/>
    <w:rsid w:val="449A7544"/>
    <w:rsid w:val="44DF8EAC"/>
    <w:rsid w:val="47D48804"/>
    <w:rsid w:val="481DB09B"/>
    <w:rsid w:val="48386A4F"/>
    <w:rsid w:val="4FC74A30"/>
    <w:rsid w:val="53FD32D3"/>
    <w:rsid w:val="55F6599F"/>
    <w:rsid w:val="5675659A"/>
    <w:rsid w:val="5B01CF20"/>
    <w:rsid w:val="5D253DDA"/>
    <w:rsid w:val="63A342D7"/>
    <w:rsid w:val="6589DA89"/>
    <w:rsid w:val="66727B68"/>
    <w:rsid w:val="6722765C"/>
    <w:rsid w:val="68D80670"/>
    <w:rsid w:val="69E2F799"/>
    <w:rsid w:val="6C12265B"/>
    <w:rsid w:val="6DA627CB"/>
    <w:rsid w:val="6DF02172"/>
    <w:rsid w:val="6E6464F0"/>
    <w:rsid w:val="73FB870D"/>
    <w:rsid w:val="75028C55"/>
    <w:rsid w:val="771F71C9"/>
    <w:rsid w:val="783130D1"/>
    <w:rsid w:val="7948B996"/>
    <w:rsid w:val="7AF23994"/>
    <w:rsid w:val="7B1984A6"/>
    <w:rsid w:val="7B38474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0FE1C"/>
  <w15:docId w15:val="{74387644-5298-4B94-8DC1-478B10CD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FEB"/>
    <w:rPr>
      <w:sz w:val="24"/>
      <w:szCs w:val="24"/>
      <w:lang w:eastAsia="en-US"/>
    </w:rPr>
  </w:style>
  <w:style w:type="paragraph" w:styleId="Heading2">
    <w:name w:val="heading 2"/>
    <w:basedOn w:val="Normal"/>
    <w:next w:val="Normal"/>
    <w:link w:val="Heading2Char"/>
    <w:semiHidden/>
    <w:unhideWhenUsed/>
    <w:qFormat/>
    <w:rsid w:val="001D02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26CB8"/>
    <w:pPr>
      <w:keepNext/>
      <w:tabs>
        <w:tab w:val="right" w:pos="5040"/>
        <w:tab w:val="right" w:pos="7200"/>
      </w:tabs>
      <w:outlineLvl w:val="2"/>
    </w:pPr>
    <w:rPr>
      <w:szCs w:val="20"/>
      <w:lang w:eastAsia="en-GB"/>
    </w:rPr>
  </w:style>
  <w:style w:type="paragraph" w:styleId="Heading4">
    <w:name w:val="heading 4"/>
    <w:basedOn w:val="Normal"/>
    <w:next w:val="Normal"/>
    <w:link w:val="Heading4Char"/>
    <w:qFormat/>
    <w:rsid w:val="00026CB8"/>
    <w:pPr>
      <w:keepNext/>
      <w:ind w:firstLine="720"/>
      <w:outlineLvl w:val="3"/>
    </w:pPr>
    <w:rPr>
      <w:szCs w:val="20"/>
      <w:lang w:eastAsia="en-GB"/>
    </w:rPr>
  </w:style>
  <w:style w:type="paragraph" w:styleId="Heading5">
    <w:name w:val="heading 5"/>
    <w:basedOn w:val="Normal"/>
    <w:next w:val="Normal"/>
    <w:link w:val="Heading5Char"/>
    <w:qFormat/>
    <w:rsid w:val="00026CB8"/>
    <w:pPr>
      <w:keepNext/>
      <w:ind w:left="284"/>
      <w:outlineLvl w:val="4"/>
    </w:pPr>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12D7"/>
    <w:rPr>
      <w:rFonts w:ascii="Tahoma" w:hAnsi="Tahoma" w:cs="Tahoma"/>
      <w:sz w:val="16"/>
      <w:szCs w:val="16"/>
    </w:rPr>
  </w:style>
  <w:style w:type="table" w:styleId="TableGrid">
    <w:name w:val="Table Grid"/>
    <w:basedOn w:val="TableNormal"/>
    <w:uiPriority w:val="39"/>
    <w:rsid w:val="0021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 1"/>
    <w:rsid w:val="006E270E"/>
    <w:pPr>
      <w:keepNext/>
      <w:keepLines/>
      <w:tabs>
        <w:tab w:val="left" w:pos="-720"/>
      </w:tabs>
      <w:suppressAutoHyphens/>
    </w:pPr>
    <w:rPr>
      <w:rFonts w:ascii="CG Times" w:hAnsi="CG Times"/>
      <w:sz w:val="22"/>
      <w:lang w:val="en-US"/>
    </w:rPr>
  </w:style>
  <w:style w:type="paragraph" w:styleId="Header">
    <w:name w:val="header"/>
    <w:basedOn w:val="Normal"/>
    <w:link w:val="HeaderChar"/>
    <w:uiPriority w:val="99"/>
    <w:rsid w:val="00F11358"/>
    <w:pPr>
      <w:tabs>
        <w:tab w:val="center" w:pos="4320"/>
        <w:tab w:val="right" w:pos="8640"/>
      </w:tabs>
    </w:pPr>
  </w:style>
  <w:style w:type="paragraph" w:styleId="Footer">
    <w:name w:val="footer"/>
    <w:basedOn w:val="Normal"/>
    <w:link w:val="FooterChar"/>
    <w:uiPriority w:val="99"/>
    <w:rsid w:val="00F11358"/>
    <w:pPr>
      <w:tabs>
        <w:tab w:val="center" w:pos="4320"/>
        <w:tab w:val="right" w:pos="8640"/>
      </w:tabs>
    </w:pPr>
  </w:style>
  <w:style w:type="character" w:styleId="PageNumber">
    <w:name w:val="page number"/>
    <w:basedOn w:val="DefaultParagraphFont"/>
    <w:rsid w:val="00F11358"/>
  </w:style>
  <w:style w:type="character" w:styleId="Hyperlink">
    <w:name w:val="Hyperlink"/>
    <w:rsid w:val="00247D54"/>
    <w:rPr>
      <w:color w:val="0000FF"/>
      <w:u w:val="single"/>
    </w:rPr>
  </w:style>
  <w:style w:type="paragraph" w:styleId="DocumentMap">
    <w:name w:val="Document Map"/>
    <w:basedOn w:val="Normal"/>
    <w:link w:val="DocumentMapChar"/>
    <w:semiHidden/>
    <w:rsid w:val="00587B3A"/>
    <w:pPr>
      <w:shd w:val="clear" w:color="auto" w:fill="000080"/>
    </w:pPr>
    <w:rPr>
      <w:rFonts w:ascii="Tahoma" w:hAnsi="Tahoma" w:cs="Tahoma"/>
      <w:sz w:val="20"/>
      <w:szCs w:val="20"/>
    </w:rPr>
  </w:style>
  <w:style w:type="paragraph" w:styleId="BodyText2">
    <w:name w:val="Body Text 2"/>
    <w:basedOn w:val="Normal"/>
    <w:link w:val="BodyText2Char"/>
    <w:rsid w:val="00026CB8"/>
    <w:pPr>
      <w:tabs>
        <w:tab w:val="left" w:pos="720"/>
        <w:tab w:val="left" w:pos="1440"/>
        <w:tab w:val="left" w:pos="2160"/>
      </w:tabs>
    </w:pPr>
    <w:rPr>
      <w:i/>
      <w:szCs w:val="20"/>
      <w:lang w:eastAsia="en-GB"/>
    </w:rPr>
  </w:style>
  <w:style w:type="paragraph" w:styleId="BodyText">
    <w:name w:val="Body Text"/>
    <w:basedOn w:val="Normal"/>
    <w:link w:val="BodyTextChar"/>
    <w:rsid w:val="00026CB8"/>
    <w:pPr>
      <w:tabs>
        <w:tab w:val="left" w:pos="900"/>
        <w:tab w:val="left" w:pos="1980"/>
        <w:tab w:val="left" w:pos="5220"/>
      </w:tabs>
    </w:pPr>
    <w:rPr>
      <w:szCs w:val="20"/>
      <w:lang w:eastAsia="en-GB"/>
    </w:rPr>
  </w:style>
  <w:style w:type="paragraph" w:styleId="BodyTextIndent">
    <w:name w:val="Body Text Indent"/>
    <w:basedOn w:val="Normal"/>
    <w:link w:val="BodyTextIndentChar"/>
    <w:rsid w:val="00026CB8"/>
    <w:pPr>
      <w:ind w:left="284"/>
    </w:pPr>
    <w:rPr>
      <w:szCs w:val="20"/>
      <w:lang w:eastAsia="en-GB"/>
    </w:rPr>
  </w:style>
  <w:style w:type="paragraph" w:customStyle="1" w:styleId="table1">
    <w:name w:val="table1"/>
    <w:basedOn w:val="Normal"/>
    <w:rsid w:val="00026CB8"/>
    <w:pPr>
      <w:tabs>
        <w:tab w:val="right" w:pos="6663"/>
      </w:tabs>
    </w:pPr>
    <w:rPr>
      <w:b/>
      <w:szCs w:val="20"/>
      <w:lang w:eastAsia="en-GB"/>
    </w:rPr>
  </w:style>
  <w:style w:type="paragraph" w:customStyle="1" w:styleId="table2">
    <w:name w:val="table2"/>
    <w:basedOn w:val="table1"/>
    <w:rsid w:val="00026CB8"/>
    <w:rPr>
      <w:b w:val="0"/>
    </w:rPr>
  </w:style>
  <w:style w:type="paragraph" w:styleId="ListParagraph">
    <w:name w:val="List Paragraph"/>
    <w:basedOn w:val="Normal"/>
    <w:uiPriority w:val="34"/>
    <w:qFormat/>
    <w:rsid w:val="00EC261E"/>
    <w:pPr>
      <w:spacing w:after="200" w:line="276" w:lineRule="auto"/>
      <w:ind w:left="720"/>
      <w:contextualSpacing/>
    </w:pPr>
    <w:rPr>
      <w:rFonts w:ascii="Calibri" w:hAnsi="Calibri"/>
      <w:sz w:val="22"/>
      <w:szCs w:val="22"/>
    </w:rPr>
  </w:style>
  <w:style w:type="paragraph" w:customStyle="1" w:styleId="msolistparagraph0">
    <w:name w:val="msolistparagraph"/>
    <w:basedOn w:val="Normal"/>
    <w:rsid w:val="001567EE"/>
    <w:pPr>
      <w:ind w:left="720"/>
    </w:pPr>
    <w:rPr>
      <w:rFonts w:ascii="Calibri" w:eastAsia="Calibri" w:hAnsi="Calibri"/>
      <w:sz w:val="22"/>
      <w:szCs w:val="22"/>
    </w:rPr>
  </w:style>
  <w:style w:type="paragraph" w:styleId="NoSpacing">
    <w:name w:val="No Spacing"/>
    <w:uiPriority w:val="1"/>
    <w:qFormat/>
    <w:rsid w:val="00C66DBF"/>
    <w:rPr>
      <w:rFonts w:ascii="Arial" w:eastAsia="Calibri" w:hAnsi="Arial"/>
      <w:sz w:val="24"/>
    </w:rPr>
  </w:style>
  <w:style w:type="paragraph" w:styleId="NormalWeb">
    <w:name w:val="Normal (Web)"/>
    <w:basedOn w:val="Normal"/>
    <w:link w:val="NormalWebChar"/>
    <w:uiPriority w:val="99"/>
    <w:unhideWhenUsed/>
    <w:rsid w:val="00515F99"/>
    <w:rPr>
      <w:rFonts w:eastAsia="Calibri"/>
      <w:lang w:eastAsia="en-GB"/>
    </w:rPr>
  </w:style>
  <w:style w:type="paragraph" w:customStyle="1" w:styleId="Default">
    <w:name w:val="Default"/>
    <w:rsid w:val="005D296D"/>
    <w:pPr>
      <w:autoSpaceDE w:val="0"/>
      <w:autoSpaceDN w:val="0"/>
      <w:adjustRightInd w:val="0"/>
    </w:pPr>
    <w:rPr>
      <w:rFonts w:ascii="Arial" w:eastAsia="Calibri" w:hAnsi="Arial" w:cs="Arial"/>
      <w:color w:val="000000"/>
      <w:sz w:val="24"/>
      <w:szCs w:val="24"/>
      <w:lang w:eastAsia="en-US"/>
    </w:rPr>
  </w:style>
  <w:style w:type="character" w:customStyle="1" w:styleId="Heading3Char">
    <w:name w:val="Heading 3 Char"/>
    <w:basedOn w:val="DefaultParagraphFont"/>
    <w:link w:val="Heading3"/>
    <w:rsid w:val="007B1466"/>
    <w:rPr>
      <w:sz w:val="24"/>
    </w:rPr>
  </w:style>
  <w:style w:type="character" w:customStyle="1" w:styleId="Heading4Char">
    <w:name w:val="Heading 4 Char"/>
    <w:basedOn w:val="DefaultParagraphFont"/>
    <w:link w:val="Heading4"/>
    <w:rsid w:val="007B1466"/>
    <w:rPr>
      <w:sz w:val="24"/>
    </w:rPr>
  </w:style>
  <w:style w:type="character" w:customStyle="1" w:styleId="Heading5Char">
    <w:name w:val="Heading 5 Char"/>
    <w:basedOn w:val="DefaultParagraphFont"/>
    <w:link w:val="Heading5"/>
    <w:rsid w:val="007B1466"/>
    <w:rPr>
      <w:sz w:val="24"/>
    </w:rPr>
  </w:style>
  <w:style w:type="character" w:customStyle="1" w:styleId="BalloonTextChar">
    <w:name w:val="Balloon Text Char"/>
    <w:basedOn w:val="DefaultParagraphFont"/>
    <w:link w:val="BalloonText"/>
    <w:uiPriority w:val="99"/>
    <w:semiHidden/>
    <w:rsid w:val="007B1466"/>
    <w:rPr>
      <w:rFonts w:ascii="Tahoma" w:hAnsi="Tahoma" w:cs="Tahoma"/>
      <w:sz w:val="16"/>
      <w:szCs w:val="16"/>
      <w:lang w:val="en-US" w:eastAsia="en-US"/>
    </w:rPr>
  </w:style>
  <w:style w:type="character" w:customStyle="1" w:styleId="HeaderChar">
    <w:name w:val="Header Char"/>
    <w:basedOn w:val="DefaultParagraphFont"/>
    <w:link w:val="Header"/>
    <w:uiPriority w:val="99"/>
    <w:rsid w:val="007B1466"/>
    <w:rPr>
      <w:sz w:val="24"/>
      <w:szCs w:val="24"/>
      <w:lang w:val="en-US" w:eastAsia="en-US"/>
    </w:rPr>
  </w:style>
  <w:style w:type="character" w:customStyle="1" w:styleId="FooterChar">
    <w:name w:val="Footer Char"/>
    <w:basedOn w:val="DefaultParagraphFont"/>
    <w:link w:val="Footer"/>
    <w:uiPriority w:val="99"/>
    <w:rsid w:val="007B1466"/>
    <w:rPr>
      <w:sz w:val="24"/>
      <w:szCs w:val="24"/>
      <w:lang w:val="en-US" w:eastAsia="en-US"/>
    </w:rPr>
  </w:style>
  <w:style w:type="character" w:customStyle="1" w:styleId="DocumentMapChar">
    <w:name w:val="Document Map Char"/>
    <w:basedOn w:val="DefaultParagraphFont"/>
    <w:link w:val="DocumentMap"/>
    <w:semiHidden/>
    <w:rsid w:val="007B1466"/>
    <w:rPr>
      <w:rFonts w:ascii="Tahoma" w:hAnsi="Tahoma" w:cs="Tahoma"/>
      <w:shd w:val="clear" w:color="auto" w:fill="000080"/>
      <w:lang w:val="en-US" w:eastAsia="en-US"/>
    </w:rPr>
  </w:style>
  <w:style w:type="character" w:customStyle="1" w:styleId="BodyText2Char">
    <w:name w:val="Body Text 2 Char"/>
    <w:basedOn w:val="DefaultParagraphFont"/>
    <w:link w:val="BodyText2"/>
    <w:rsid w:val="007B1466"/>
    <w:rPr>
      <w:i/>
      <w:sz w:val="24"/>
    </w:rPr>
  </w:style>
  <w:style w:type="character" w:customStyle="1" w:styleId="BodyTextChar">
    <w:name w:val="Body Text Char"/>
    <w:basedOn w:val="DefaultParagraphFont"/>
    <w:link w:val="BodyText"/>
    <w:rsid w:val="007B1466"/>
    <w:rPr>
      <w:sz w:val="24"/>
    </w:rPr>
  </w:style>
  <w:style w:type="character" w:customStyle="1" w:styleId="BodyTextIndentChar">
    <w:name w:val="Body Text Indent Char"/>
    <w:basedOn w:val="DefaultParagraphFont"/>
    <w:link w:val="BodyTextIndent"/>
    <w:rsid w:val="007B1466"/>
    <w:rPr>
      <w:sz w:val="24"/>
    </w:rPr>
  </w:style>
  <w:style w:type="character" w:styleId="Emphasis">
    <w:name w:val="Emphasis"/>
    <w:basedOn w:val="DefaultParagraphFont"/>
    <w:uiPriority w:val="20"/>
    <w:qFormat/>
    <w:rsid w:val="007B1466"/>
    <w:rPr>
      <w:i/>
      <w:iCs/>
    </w:rPr>
  </w:style>
  <w:style w:type="character" w:styleId="CommentReference">
    <w:name w:val="annotation reference"/>
    <w:basedOn w:val="DefaultParagraphFont"/>
    <w:uiPriority w:val="99"/>
    <w:semiHidden/>
    <w:unhideWhenUsed/>
    <w:rsid w:val="0074435B"/>
    <w:rPr>
      <w:sz w:val="16"/>
      <w:szCs w:val="16"/>
    </w:rPr>
  </w:style>
  <w:style w:type="paragraph" w:styleId="CommentText">
    <w:name w:val="annotation text"/>
    <w:basedOn w:val="Normal"/>
    <w:link w:val="CommentTextChar"/>
    <w:uiPriority w:val="99"/>
    <w:unhideWhenUsed/>
    <w:rsid w:val="0074435B"/>
    <w:rPr>
      <w:sz w:val="20"/>
      <w:szCs w:val="20"/>
    </w:rPr>
  </w:style>
  <w:style w:type="character" w:customStyle="1" w:styleId="CommentTextChar">
    <w:name w:val="Comment Text Char"/>
    <w:basedOn w:val="DefaultParagraphFont"/>
    <w:link w:val="CommentText"/>
    <w:uiPriority w:val="99"/>
    <w:rsid w:val="0074435B"/>
    <w:rPr>
      <w:lang w:val="en-US" w:eastAsia="en-US"/>
    </w:rPr>
  </w:style>
  <w:style w:type="paragraph" w:styleId="CommentSubject">
    <w:name w:val="annotation subject"/>
    <w:basedOn w:val="CommentText"/>
    <w:next w:val="CommentText"/>
    <w:link w:val="CommentSubjectChar"/>
    <w:uiPriority w:val="99"/>
    <w:semiHidden/>
    <w:unhideWhenUsed/>
    <w:rsid w:val="0074435B"/>
    <w:rPr>
      <w:b/>
      <w:bCs/>
    </w:rPr>
  </w:style>
  <w:style w:type="character" w:customStyle="1" w:styleId="CommentSubjectChar">
    <w:name w:val="Comment Subject Char"/>
    <w:basedOn w:val="CommentTextChar"/>
    <w:link w:val="CommentSubject"/>
    <w:uiPriority w:val="99"/>
    <w:semiHidden/>
    <w:rsid w:val="0074435B"/>
    <w:rPr>
      <w:b/>
      <w:bCs/>
      <w:lang w:val="en-US" w:eastAsia="en-US"/>
    </w:rPr>
  </w:style>
  <w:style w:type="paragraph" w:styleId="Revision">
    <w:name w:val="Revision"/>
    <w:hidden/>
    <w:uiPriority w:val="99"/>
    <w:semiHidden/>
    <w:rsid w:val="001D2B87"/>
    <w:rPr>
      <w:sz w:val="24"/>
      <w:szCs w:val="24"/>
      <w:lang w:val="en-US" w:eastAsia="en-US"/>
    </w:rPr>
  </w:style>
  <w:style w:type="character" w:customStyle="1" w:styleId="Heading2Char">
    <w:name w:val="Heading 2 Char"/>
    <w:basedOn w:val="DefaultParagraphFont"/>
    <w:link w:val="Heading2"/>
    <w:semiHidden/>
    <w:rsid w:val="001D02E1"/>
    <w:rPr>
      <w:rFonts w:asciiTheme="majorHAnsi" w:eastAsiaTheme="majorEastAsia" w:hAnsiTheme="majorHAnsi" w:cstheme="majorBidi"/>
      <w:color w:val="365F91" w:themeColor="accent1" w:themeShade="BF"/>
      <w:sz w:val="26"/>
      <w:szCs w:val="26"/>
      <w:lang w:val="en-US" w:eastAsia="en-US"/>
    </w:rPr>
  </w:style>
  <w:style w:type="character" w:customStyle="1" w:styleId="NormalWebChar">
    <w:name w:val="Normal (Web) Char"/>
    <w:basedOn w:val="DefaultParagraphFont"/>
    <w:link w:val="NormalWeb"/>
    <w:uiPriority w:val="99"/>
    <w:rsid w:val="001D02E1"/>
    <w:rPr>
      <w:rFonts w:eastAsia="Calibri"/>
      <w:sz w:val="24"/>
      <w:szCs w:val="24"/>
    </w:rPr>
  </w:style>
  <w:style w:type="paragraph" w:styleId="FootnoteText">
    <w:name w:val="footnote text"/>
    <w:basedOn w:val="Normal"/>
    <w:link w:val="FootnoteTextChar"/>
    <w:semiHidden/>
    <w:rsid w:val="005A1CEE"/>
    <w:pPr>
      <w:jc w:val="both"/>
    </w:pPr>
    <w:rPr>
      <w:kern w:val="16"/>
      <w:sz w:val="20"/>
      <w:szCs w:val="20"/>
      <w:lang w:eastAsia="en-GB"/>
    </w:rPr>
  </w:style>
  <w:style w:type="character" w:customStyle="1" w:styleId="FootnoteTextChar">
    <w:name w:val="Footnote Text Char"/>
    <w:basedOn w:val="DefaultParagraphFont"/>
    <w:link w:val="FootnoteText"/>
    <w:semiHidden/>
    <w:rsid w:val="005A1CEE"/>
    <w:rPr>
      <w:kern w:val="16"/>
    </w:rPr>
  </w:style>
  <w:style w:type="character" w:customStyle="1" w:styleId="normaltextrun">
    <w:name w:val="normaltextrun"/>
    <w:basedOn w:val="DefaultParagraphFont"/>
    <w:rsid w:val="00EC52F4"/>
  </w:style>
  <w:style w:type="character" w:customStyle="1" w:styleId="UnresolvedMention1">
    <w:name w:val="Unresolved Mention1"/>
    <w:basedOn w:val="DefaultParagraphFont"/>
    <w:uiPriority w:val="99"/>
    <w:unhideWhenUsed/>
    <w:rsid w:val="00EC52F4"/>
    <w:rPr>
      <w:color w:val="605E5C"/>
      <w:shd w:val="clear" w:color="auto" w:fill="E1DFDD"/>
    </w:rPr>
  </w:style>
  <w:style w:type="character" w:customStyle="1" w:styleId="Mention1">
    <w:name w:val="Mention1"/>
    <w:basedOn w:val="DefaultParagraphFont"/>
    <w:uiPriority w:val="99"/>
    <w:unhideWhenUsed/>
    <w:rsid w:val="00EC52F4"/>
    <w:rPr>
      <w:color w:val="2B579A"/>
      <w:shd w:val="clear" w:color="auto" w:fill="E1DFDD"/>
    </w:rPr>
  </w:style>
  <w:style w:type="character" w:customStyle="1" w:styleId="eop">
    <w:name w:val="eop"/>
    <w:basedOn w:val="DefaultParagraphFont"/>
    <w:uiPriority w:val="1"/>
    <w:rsid w:val="00EC52F4"/>
  </w:style>
  <w:style w:type="paragraph" w:customStyle="1" w:styleId="paragraph">
    <w:name w:val="paragraph"/>
    <w:basedOn w:val="Normal"/>
    <w:rsid w:val="00EC52F4"/>
    <w:pPr>
      <w:spacing w:before="100" w:beforeAutospacing="1" w:after="100" w:afterAutospacing="1"/>
    </w:pPr>
    <w:rPr>
      <w:lang w:eastAsia="en-GB"/>
    </w:rPr>
  </w:style>
  <w:style w:type="character" w:customStyle="1" w:styleId="UnresolvedMention2">
    <w:name w:val="Unresolved Mention2"/>
    <w:basedOn w:val="DefaultParagraphFont"/>
    <w:uiPriority w:val="99"/>
    <w:semiHidden/>
    <w:unhideWhenUsed/>
    <w:rsid w:val="00CE1B61"/>
    <w:rPr>
      <w:color w:val="605E5C"/>
      <w:shd w:val="clear" w:color="auto" w:fill="E1DFDD"/>
    </w:rPr>
  </w:style>
  <w:style w:type="character" w:customStyle="1" w:styleId="A2">
    <w:name w:val="A2"/>
    <w:basedOn w:val="DefaultParagraphFont"/>
    <w:uiPriority w:val="99"/>
    <w:rsid w:val="006E79F1"/>
    <w:rPr>
      <w:rFonts w:ascii="Arial" w:eastAsiaTheme="minorEastAsia" w:hAnsi="Arial" w:cs="FS Me" w:hint="default"/>
      <w:b/>
      <w:bCs/>
      <w:color w:val="000000" w:themeColor="text1"/>
      <w:sz w:val="58"/>
      <w:szCs w:val="58"/>
    </w:rPr>
  </w:style>
  <w:style w:type="character" w:customStyle="1" w:styleId="xnormaltextrun">
    <w:name w:val="x_normaltextrun"/>
    <w:basedOn w:val="DefaultParagraphFont"/>
    <w:uiPriority w:val="1"/>
    <w:rsid w:val="00455C3E"/>
  </w:style>
  <w:style w:type="character" w:styleId="Mention">
    <w:name w:val="Mention"/>
    <w:basedOn w:val="DefaultParagraphFont"/>
    <w:uiPriority w:val="99"/>
    <w:unhideWhenUsed/>
    <w:rsid w:val="00455C3E"/>
    <w:rPr>
      <w:color w:val="2B579A"/>
      <w:shd w:val="clear" w:color="auto" w:fill="E6E6E6"/>
    </w:rPr>
  </w:style>
  <w:style w:type="character" w:customStyle="1" w:styleId="ui-provider">
    <w:name w:val="ui-provider"/>
    <w:basedOn w:val="DefaultParagraphFont"/>
    <w:rsid w:val="00455C3E"/>
  </w:style>
  <w:style w:type="paragraph" w:styleId="NormalIndent">
    <w:name w:val="Normal Indent"/>
    <w:basedOn w:val="Normal"/>
    <w:qFormat/>
    <w:rsid w:val="003E29C7"/>
    <w:pPr>
      <w:widowControl w:val="0"/>
      <w:adjustRightInd w:val="0"/>
      <w:spacing w:line="360" w:lineRule="atLeast"/>
      <w:ind w:left="72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358">
      <w:bodyDiv w:val="1"/>
      <w:marLeft w:val="0"/>
      <w:marRight w:val="0"/>
      <w:marTop w:val="0"/>
      <w:marBottom w:val="0"/>
      <w:divBdr>
        <w:top w:val="none" w:sz="0" w:space="0" w:color="auto"/>
        <w:left w:val="none" w:sz="0" w:space="0" w:color="auto"/>
        <w:bottom w:val="none" w:sz="0" w:space="0" w:color="auto"/>
        <w:right w:val="none" w:sz="0" w:space="0" w:color="auto"/>
      </w:divBdr>
    </w:div>
    <w:div w:id="82849115">
      <w:bodyDiv w:val="1"/>
      <w:marLeft w:val="0"/>
      <w:marRight w:val="0"/>
      <w:marTop w:val="0"/>
      <w:marBottom w:val="0"/>
      <w:divBdr>
        <w:top w:val="none" w:sz="0" w:space="0" w:color="auto"/>
        <w:left w:val="none" w:sz="0" w:space="0" w:color="auto"/>
        <w:bottom w:val="none" w:sz="0" w:space="0" w:color="auto"/>
        <w:right w:val="none" w:sz="0" w:space="0" w:color="auto"/>
      </w:divBdr>
    </w:div>
    <w:div w:id="150030344">
      <w:bodyDiv w:val="1"/>
      <w:marLeft w:val="0"/>
      <w:marRight w:val="0"/>
      <w:marTop w:val="0"/>
      <w:marBottom w:val="0"/>
      <w:divBdr>
        <w:top w:val="none" w:sz="0" w:space="0" w:color="auto"/>
        <w:left w:val="none" w:sz="0" w:space="0" w:color="auto"/>
        <w:bottom w:val="none" w:sz="0" w:space="0" w:color="auto"/>
        <w:right w:val="none" w:sz="0" w:space="0" w:color="auto"/>
      </w:divBdr>
    </w:div>
    <w:div w:id="166483410">
      <w:bodyDiv w:val="1"/>
      <w:marLeft w:val="0"/>
      <w:marRight w:val="0"/>
      <w:marTop w:val="0"/>
      <w:marBottom w:val="0"/>
      <w:divBdr>
        <w:top w:val="none" w:sz="0" w:space="0" w:color="auto"/>
        <w:left w:val="none" w:sz="0" w:space="0" w:color="auto"/>
        <w:bottom w:val="none" w:sz="0" w:space="0" w:color="auto"/>
        <w:right w:val="none" w:sz="0" w:space="0" w:color="auto"/>
      </w:divBdr>
    </w:div>
    <w:div w:id="167327248">
      <w:bodyDiv w:val="1"/>
      <w:marLeft w:val="0"/>
      <w:marRight w:val="0"/>
      <w:marTop w:val="0"/>
      <w:marBottom w:val="0"/>
      <w:divBdr>
        <w:top w:val="none" w:sz="0" w:space="0" w:color="auto"/>
        <w:left w:val="none" w:sz="0" w:space="0" w:color="auto"/>
        <w:bottom w:val="none" w:sz="0" w:space="0" w:color="auto"/>
        <w:right w:val="none" w:sz="0" w:space="0" w:color="auto"/>
      </w:divBdr>
    </w:div>
    <w:div w:id="195120621">
      <w:bodyDiv w:val="1"/>
      <w:marLeft w:val="0"/>
      <w:marRight w:val="0"/>
      <w:marTop w:val="0"/>
      <w:marBottom w:val="0"/>
      <w:divBdr>
        <w:top w:val="none" w:sz="0" w:space="0" w:color="auto"/>
        <w:left w:val="none" w:sz="0" w:space="0" w:color="auto"/>
        <w:bottom w:val="none" w:sz="0" w:space="0" w:color="auto"/>
        <w:right w:val="none" w:sz="0" w:space="0" w:color="auto"/>
      </w:divBdr>
    </w:div>
    <w:div w:id="216550919">
      <w:bodyDiv w:val="1"/>
      <w:marLeft w:val="0"/>
      <w:marRight w:val="0"/>
      <w:marTop w:val="0"/>
      <w:marBottom w:val="0"/>
      <w:divBdr>
        <w:top w:val="none" w:sz="0" w:space="0" w:color="auto"/>
        <w:left w:val="none" w:sz="0" w:space="0" w:color="auto"/>
        <w:bottom w:val="none" w:sz="0" w:space="0" w:color="auto"/>
        <w:right w:val="none" w:sz="0" w:space="0" w:color="auto"/>
      </w:divBdr>
    </w:div>
    <w:div w:id="224418983">
      <w:bodyDiv w:val="1"/>
      <w:marLeft w:val="0"/>
      <w:marRight w:val="0"/>
      <w:marTop w:val="0"/>
      <w:marBottom w:val="0"/>
      <w:divBdr>
        <w:top w:val="none" w:sz="0" w:space="0" w:color="auto"/>
        <w:left w:val="none" w:sz="0" w:space="0" w:color="auto"/>
        <w:bottom w:val="none" w:sz="0" w:space="0" w:color="auto"/>
        <w:right w:val="none" w:sz="0" w:space="0" w:color="auto"/>
      </w:divBdr>
    </w:div>
    <w:div w:id="226916931">
      <w:bodyDiv w:val="1"/>
      <w:marLeft w:val="0"/>
      <w:marRight w:val="0"/>
      <w:marTop w:val="0"/>
      <w:marBottom w:val="0"/>
      <w:divBdr>
        <w:top w:val="none" w:sz="0" w:space="0" w:color="auto"/>
        <w:left w:val="none" w:sz="0" w:space="0" w:color="auto"/>
        <w:bottom w:val="none" w:sz="0" w:space="0" w:color="auto"/>
        <w:right w:val="none" w:sz="0" w:space="0" w:color="auto"/>
      </w:divBdr>
    </w:div>
    <w:div w:id="288316162">
      <w:bodyDiv w:val="1"/>
      <w:marLeft w:val="0"/>
      <w:marRight w:val="0"/>
      <w:marTop w:val="0"/>
      <w:marBottom w:val="0"/>
      <w:divBdr>
        <w:top w:val="none" w:sz="0" w:space="0" w:color="auto"/>
        <w:left w:val="none" w:sz="0" w:space="0" w:color="auto"/>
        <w:bottom w:val="none" w:sz="0" w:space="0" w:color="auto"/>
        <w:right w:val="none" w:sz="0" w:space="0" w:color="auto"/>
      </w:divBdr>
    </w:div>
    <w:div w:id="306590628">
      <w:bodyDiv w:val="1"/>
      <w:marLeft w:val="0"/>
      <w:marRight w:val="0"/>
      <w:marTop w:val="0"/>
      <w:marBottom w:val="0"/>
      <w:divBdr>
        <w:top w:val="none" w:sz="0" w:space="0" w:color="auto"/>
        <w:left w:val="none" w:sz="0" w:space="0" w:color="auto"/>
        <w:bottom w:val="none" w:sz="0" w:space="0" w:color="auto"/>
        <w:right w:val="none" w:sz="0" w:space="0" w:color="auto"/>
      </w:divBdr>
    </w:div>
    <w:div w:id="340352411">
      <w:bodyDiv w:val="1"/>
      <w:marLeft w:val="0"/>
      <w:marRight w:val="0"/>
      <w:marTop w:val="0"/>
      <w:marBottom w:val="0"/>
      <w:divBdr>
        <w:top w:val="none" w:sz="0" w:space="0" w:color="auto"/>
        <w:left w:val="none" w:sz="0" w:space="0" w:color="auto"/>
        <w:bottom w:val="none" w:sz="0" w:space="0" w:color="auto"/>
        <w:right w:val="none" w:sz="0" w:space="0" w:color="auto"/>
      </w:divBdr>
    </w:div>
    <w:div w:id="341395516">
      <w:bodyDiv w:val="1"/>
      <w:marLeft w:val="0"/>
      <w:marRight w:val="0"/>
      <w:marTop w:val="0"/>
      <w:marBottom w:val="0"/>
      <w:divBdr>
        <w:top w:val="none" w:sz="0" w:space="0" w:color="auto"/>
        <w:left w:val="none" w:sz="0" w:space="0" w:color="auto"/>
        <w:bottom w:val="none" w:sz="0" w:space="0" w:color="auto"/>
        <w:right w:val="none" w:sz="0" w:space="0" w:color="auto"/>
      </w:divBdr>
    </w:div>
    <w:div w:id="386951145">
      <w:bodyDiv w:val="1"/>
      <w:marLeft w:val="0"/>
      <w:marRight w:val="0"/>
      <w:marTop w:val="0"/>
      <w:marBottom w:val="0"/>
      <w:divBdr>
        <w:top w:val="none" w:sz="0" w:space="0" w:color="auto"/>
        <w:left w:val="none" w:sz="0" w:space="0" w:color="auto"/>
        <w:bottom w:val="none" w:sz="0" w:space="0" w:color="auto"/>
        <w:right w:val="none" w:sz="0" w:space="0" w:color="auto"/>
      </w:divBdr>
    </w:div>
    <w:div w:id="388845225">
      <w:bodyDiv w:val="1"/>
      <w:marLeft w:val="0"/>
      <w:marRight w:val="0"/>
      <w:marTop w:val="0"/>
      <w:marBottom w:val="0"/>
      <w:divBdr>
        <w:top w:val="none" w:sz="0" w:space="0" w:color="auto"/>
        <w:left w:val="none" w:sz="0" w:space="0" w:color="auto"/>
        <w:bottom w:val="none" w:sz="0" w:space="0" w:color="auto"/>
        <w:right w:val="none" w:sz="0" w:space="0" w:color="auto"/>
      </w:divBdr>
    </w:div>
    <w:div w:id="416098464">
      <w:bodyDiv w:val="1"/>
      <w:marLeft w:val="0"/>
      <w:marRight w:val="0"/>
      <w:marTop w:val="0"/>
      <w:marBottom w:val="0"/>
      <w:divBdr>
        <w:top w:val="none" w:sz="0" w:space="0" w:color="auto"/>
        <w:left w:val="none" w:sz="0" w:space="0" w:color="auto"/>
        <w:bottom w:val="none" w:sz="0" w:space="0" w:color="auto"/>
        <w:right w:val="none" w:sz="0" w:space="0" w:color="auto"/>
      </w:divBdr>
    </w:div>
    <w:div w:id="455176055">
      <w:bodyDiv w:val="1"/>
      <w:marLeft w:val="0"/>
      <w:marRight w:val="0"/>
      <w:marTop w:val="0"/>
      <w:marBottom w:val="0"/>
      <w:divBdr>
        <w:top w:val="none" w:sz="0" w:space="0" w:color="auto"/>
        <w:left w:val="none" w:sz="0" w:space="0" w:color="auto"/>
        <w:bottom w:val="none" w:sz="0" w:space="0" w:color="auto"/>
        <w:right w:val="none" w:sz="0" w:space="0" w:color="auto"/>
      </w:divBdr>
    </w:div>
    <w:div w:id="541138124">
      <w:bodyDiv w:val="1"/>
      <w:marLeft w:val="0"/>
      <w:marRight w:val="0"/>
      <w:marTop w:val="0"/>
      <w:marBottom w:val="0"/>
      <w:divBdr>
        <w:top w:val="none" w:sz="0" w:space="0" w:color="auto"/>
        <w:left w:val="none" w:sz="0" w:space="0" w:color="auto"/>
        <w:bottom w:val="none" w:sz="0" w:space="0" w:color="auto"/>
        <w:right w:val="none" w:sz="0" w:space="0" w:color="auto"/>
      </w:divBdr>
    </w:div>
    <w:div w:id="542059882">
      <w:bodyDiv w:val="1"/>
      <w:marLeft w:val="0"/>
      <w:marRight w:val="0"/>
      <w:marTop w:val="0"/>
      <w:marBottom w:val="0"/>
      <w:divBdr>
        <w:top w:val="none" w:sz="0" w:space="0" w:color="auto"/>
        <w:left w:val="none" w:sz="0" w:space="0" w:color="auto"/>
        <w:bottom w:val="none" w:sz="0" w:space="0" w:color="auto"/>
        <w:right w:val="none" w:sz="0" w:space="0" w:color="auto"/>
      </w:divBdr>
    </w:div>
    <w:div w:id="542526970">
      <w:bodyDiv w:val="1"/>
      <w:marLeft w:val="0"/>
      <w:marRight w:val="0"/>
      <w:marTop w:val="0"/>
      <w:marBottom w:val="0"/>
      <w:divBdr>
        <w:top w:val="none" w:sz="0" w:space="0" w:color="auto"/>
        <w:left w:val="none" w:sz="0" w:space="0" w:color="auto"/>
        <w:bottom w:val="none" w:sz="0" w:space="0" w:color="auto"/>
        <w:right w:val="none" w:sz="0" w:space="0" w:color="auto"/>
      </w:divBdr>
    </w:div>
    <w:div w:id="598947445">
      <w:bodyDiv w:val="1"/>
      <w:marLeft w:val="0"/>
      <w:marRight w:val="0"/>
      <w:marTop w:val="0"/>
      <w:marBottom w:val="0"/>
      <w:divBdr>
        <w:top w:val="none" w:sz="0" w:space="0" w:color="auto"/>
        <w:left w:val="none" w:sz="0" w:space="0" w:color="auto"/>
        <w:bottom w:val="none" w:sz="0" w:space="0" w:color="auto"/>
        <w:right w:val="none" w:sz="0" w:space="0" w:color="auto"/>
      </w:divBdr>
    </w:div>
    <w:div w:id="603224499">
      <w:bodyDiv w:val="1"/>
      <w:marLeft w:val="0"/>
      <w:marRight w:val="0"/>
      <w:marTop w:val="0"/>
      <w:marBottom w:val="0"/>
      <w:divBdr>
        <w:top w:val="none" w:sz="0" w:space="0" w:color="auto"/>
        <w:left w:val="none" w:sz="0" w:space="0" w:color="auto"/>
        <w:bottom w:val="none" w:sz="0" w:space="0" w:color="auto"/>
        <w:right w:val="none" w:sz="0" w:space="0" w:color="auto"/>
      </w:divBdr>
    </w:div>
    <w:div w:id="639843525">
      <w:bodyDiv w:val="1"/>
      <w:marLeft w:val="0"/>
      <w:marRight w:val="0"/>
      <w:marTop w:val="0"/>
      <w:marBottom w:val="0"/>
      <w:divBdr>
        <w:top w:val="none" w:sz="0" w:space="0" w:color="auto"/>
        <w:left w:val="none" w:sz="0" w:space="0" w:color="auto"/>
        <w:bottom w:val="none" w:sz="0" w:space="0" w:color="auto"/>
        <w:right w:val="none" w:sz="0" w:space="0" w:color="auto"/>
      </w:divBdr>
    </w:div>
    <w:div w:id="677073664">
      <w:bodyDiv w:val="1"/>
      <w:marLeft w:val="0"/>
      <w:marRight w:val="0"/>
      <w:marTop w:val="0"/>
      <w:marBottom w:val="0"/>
      <w:divBdr>
        <w:top w:val="none" w:sz="0" w:space="0" w:color="auto"/>
        <w:left w:val="none" w:sz="0" w:space="0" w:color="auto"/>
        <w:bottom w:val="none" w:sz="0" w:space="0" w:color="auto"/>
        <w:right w:val="none" w:sz="0" w:space="0" w:color="auto"/>
      </w:divBdr>
    </w:div>
    <w:div w:id="683482464">
      <w:bodyDiv w:val="1"/>
      <w:marLeft w:val="0"/>
      <w:marRight w:val="0"/>
      <w:marTop w:val="0"/>
      <w:marBottom w:val="0"/>
      <w:divBdr>
        <w:top w:val="none" w:sz="0" w:space="0" w:color="auto"/>
        <w:left w:val="none" w:sz="0" w:space="0" w:color="auto"/>
        <w:bottom w:val="none" w:sz="0" w:space="0" w:color="auto"/>
        <w:right w:val="none" w:sz="0" w:space="0" w:color="auto"/>
      </w:divBdr>
    </w:div>
    <w:div w:id="711078807">
      <w:bodyDiv w:val="1"/>
      <w:marLeft w:val="0"/>
      <w:marRight w:val="0"/>
      <w:marTop w:val="0"/>
      <w:marBottom w:val="0"/>
      <w:divBdr>
        <w:top w:val="none" w:sz="0" w:space="0" w:color="auto"/>
        <w:left w:val="none" w:sz="0" w:space="0" w:color="auto"/>
        <w:bottom w:val="none" w:sz="0" w:space="0" w:color="auto"/>
        <w:right w:val="none" w:sz="0" w:space="0" w:color="auto"/>
      </w:divBdr>
    </w:div>
    <w:div w:id="734543830">
      <w:bodyDiv w:val="1"/>
      <w:marLeft w:val="0"/>
      <w:marRight w:val="0"/>
      <w:marTop w:val="0"/>
      <w:marBottom w:val="0"/>
      <w:divBdr>
        <w:top w:val="none" w:sz="0" w:space="0" w:color="auto"/>
        <w:left w:val="none" w:sz="0" w:space="0" w:color="auto"/>
        <w:bottom w:val="none" w:sz="0" w:space="0" w:color="auto"/>
        <w:right w:val="none" w:sz="0" w:space="0" w:color="auto"/>
      </w:divBdr>
    </w:div>
    <w:div w:id="738525751">
      <w:bodyDiv w:val="1"/>
      <w:marLeft w:val="0"/>
      <w:marRight w:val="0"/>
      <w:marTop w:val="0"/>
      <w:marBottom w:val="0"/>
      <w:divBdr>
        <w:top w:val="none" w:sz="0" w:space="0" w:color="auto"/>
        <w:left w:val="none" w:sz="0" w:space="0" w:color="auto"/>
        <w:bottom w:val="none" w:sz="0" w:space="0" w:color="auto"/>
        <w:right w:val="none" w:sz="0" w:space="0" w:color="auto"/>
      </w:divBdr>
    </w:div>
    <w:div w:id="786704393">
      <w:bodyDiv w:val="1"/>
      <w:marLeft w:val="0"/>
      <w:marRight w:val="0"/>
      <w:marTop w:val="0"/>
      <w:marBottom w:val="0"/>
      <w:divBdr>
        <w:top w:val="none" w:sz="0" w:space="0" w:color="auto"/>
        <w:left w:val="none" w:sz="0" w:space="0" w:color="auto"/>
        <w:bottom w:val="none" w:sz="0" w:space="0" w:color="auto"/>
        <w:right w:val="none" w:sz="0" w:space="0" w:color="auto"/>
      </w:divBdr>
    </w:div>
    <w:div w:id="820928604">
      <w:bodyDiv w:val="1"/>
      <w:marLeft w:val="0"/>
      <w:marRight w:val="0"/>
      <w:marTop w:val="0"/>
      <w:marBottom w:val="0"/>
      <w:divBdr>
        <w:top w:val="none" w:sz="0" w:space="0" w:color="auto"/>
        <w:left w:val="none" w:sz="0" w:space="0" w:color="auto"/>
        <w:bottom w:val="none" w:sz="0" w:space="0" w:color="auto"/>
        <w:right w:val="none" w:sz="0" w:space="0" w:color="auto"/>
      </w:divBdr>
    </w:div>
    <w:div w:id="829374107">
      <w:bodyDiv w:val="1"/>
      <w:marLeft w:val="0"/>
      <w:marRight w:val="0"/>
      <w:marTop w:val="0"/>
      <w:marBottom w:val="0"/>
      <w:divBdr>
        <w:top w:val="none" w:sz="0" w:space="0" w:color="auto"/>
        <w:left w:val="none" w:sz="0" w:space="0" w:color="auto"/>
        <w:bottom w:val="none" w:sz="0" w:space="0" w:color="auto"/>
        <w:right w:val="none" w:sz="0" w:space="0" w:color="auto"/>
      </w:divBdr>
    </w:div>
    <w:div w:id="829637811">
      <w:bodyDiv w:val="1"/>
      <w:marLeft w:val="0"/>
      <w:marRight w:val="0"/>
      <w:marTop w:val="0"/>
      <w:marBottom w:val="0"/>
      <w:divBdr>
        <w:top w:val="none" w:sz="0" w:space="0" w:color="auto"/>
        <w:left w:val="none" w:sz="0" w:space="0" w:color="auto"/>
        <w:bottom w:val="none" w:sz="0" w:space="0" w:color="auto"/>
        <w:right w:val="none" w:sz="0" w:space="0" w:color="auto"/>
      </w:divBdr>
    </w:div>
    <w:div w:id="830609434">
      <w:bodyDiv w:val="1"/>
      <w:marLeft w:val="0"/>
      <w:marRight w:val="0"/>
      <w:marTop w:val="0"/>
      <w:marBottom w:val="0"/>
      <w:divBdr>
        <w:top w:val="none" w:sz="0" w:space="0" w:color="auto"/>
        <w:left w:val="none" w:sz="0" w:space="0" w:color="auto"/>
        <w:bottom w:val="none" w:sz="0" w:space="0" w:color="auto"/>
        <w:right w:val="none" w:sz="0" w:space="0" w:color="auto"/>
      </w:divBdr>
    </w:div>
    <w:div w:id="847016568">
      <w:bodyDiv w:val="1"/>
      <w:marLeft w:val="0"/>
      <w:marRight w:val="0"/>
      <w:marTop w:val="0"/>
      <w:marBottom w:val="0"/>
      <w:divBdr>
        <w:top w:val="none" w:sz="0" w:space="0" w:color="auto"/>
        <w:left w:val="none" w:sz="0" w:space="0" w:color="auto"/>
        <w:bottom w:val="none" w:sz="0" w:space="0" w:color="auto"/>
        <w:right w:val="none" w:sz="0" w:space="0" w:color="auto"/>
      </w:divBdr>
    </w:div>
    <w:div w:id="867570046">
      <w:bodyDiv w:val="1"/>
      <w:marLeft w:val="0"/>
      <w:marRight w:val="0"/>
      <w:marTop w:val="0"/>
      <w:marBottom w:val="0"/>
      <w:divBdr>
        <w:top w:val="none" w:sz="0" w:space="0" w:color="auto"/>
        <w:left w:val="none" w:sz="0" w:space="0" w:color="auto"/>
        <w:bottom w:val="none" w:sz="0" w:space="0" w:color="auto"/>
        <w:right w:val="none" w:sz="0" w:space="0" w:color="auto"/>
      </w:divBdr>
    </w:div>
    <w:div w:id="876435297">
      <w:bodyDiv w:val="1"/>
      <w:marLeft w:val="0"/>
      <w:marRight w:val="0"/>
      <w:marTop w:val="0"/>
      <w:marBottom w:val="0"/>
      <w:divBdr>
        <w:top w:val="none" w:sz="0" w:space="0" w:color="auto"/>
        <w:left w:val="none" w:sz="0" w:space="0" w:color="auto"/>
        <w:bottom w:val="none" w:sz="0" w:space="0" w:color="auto"/>
        <w:right w:val="none" w:sz="0" w:space="0" w:color="auto"/>
      </w:divBdr>
    </w:div>
    <w:div w:id="880478462">
      <w:bodyDiv w:val="1"/>
      <w:marLeft w:val="0"/>
      <w:marRight w:val="0"/>
      <w:marTop w:val="0"/>
      <w:marBottom w:val="0"/>
      <w:divBdr>
        <w:top w:val="none" w:sz="0" w:space="0" w:color="auto"/>
        <w:left w:val="none" w:sz="0" w:space="0" w:color="auto"/>
        <w:bottom w:val="none" w:sz="0" w:space="0" w:color="auto"/>
        <w:right w:val="none" w:sz="0" w:space="0" w:color="auto"/>
      </w:divBdr>
    </w:div>
    <w:div w:id="890068807">
      <w:bodyDiv w:val="1"/>
      <w:marLeft w:val="0"/>
      <w:marRight w:val="0"/>
      <w:marTop w:val="0"/>
      <w:marBottom w:val="0"/>
      <w:divBdr>
        <w:top w:val="none" w:sz="0" w:space="0" w:color="auto"/>
        <w:left w:val="none" w:sz="0" w:space="0" w:color="auto"/>
        <w:bottom w:val="none" w:sz="0" w:space="0" w:color="auto"/>
        <w:right w:val="none" w:sz="0" w:space="0" w:color="auto"/>
      </w:divBdr>
    </w:div>
    <w:div w:id="920405236">
      <w:bodyDiv w:val="1"/>
      <w:marLeft w:val="0"/>
      <w:marRight w:val="0"/>
      <w:marTop w:val="0"/>
      <w:marBottom w:val="0"/>
      <w:divBdr>
        <w:top w:val="none" w:sz="0" w:space="0" w:color="auto"/>
        <w:left w:val="none" w:sz="0" w:space="0" w:color="auto"/>
        <w:bottom w:val="none" w:sz="0" w:space="0" w:color="auto"/>
        <w:right w:val="none" w:sz="0" w:space="0" w:color="auto"/>
      </w:divBdr>
    </w:div>
    <w:div w:id="922104722">
      <w:bodyDiv w:val="1"/>
      <w:marLeft w:val="0"/>
      <w:marRight w:val="0"/>
      <w:marTop w:val="0"/>
      <w:marBottom w:val="0"/>
      <w:divBdr>
        <w:top w:val="none" w:sz="0" w:space="0" w:color="auto"/>
        <w:left w:val="none" w:sz="0" w:space="0" w:color="auto"/>
        <w:bottom w:val="none" w:sz="0" w:space="0" w:color="auto"/>
        <w:right w:val="none" w:sz="0" w:space="0" w:color="auto"/>
      </w:divBdr>
    </w:div>
    <w:div w:id="949165107">
      <w:bodyDiv w:val="1"/>
      <w:marLeft w:val="0"/>
      <w:marRight w:val="0"/>
      <w:marTop w:val="0"/>
      <w:marBottom w:val="0"/>
      <w:divBdr>
        <w:top w:val="none" w:sz="0" w:space="0" w:color="auto"/>
        <w:left w:val="none" w:sz="0" w:space="0" w:color="auto"/>
        <w:bottom w:val="none" w:sz="0" w:space="0" w:color="auto"/>
        <w:right w:val="none" w:sz="0" w:space="0" w:color="auto"/>
      </w:divBdr>
    </w:div>
    <w:div w:id="951784912">
      <w:bodyDiv w:val="1"/>
      <w:marLeft w:val="0"/>
      <w:marRight w:val="0"/>
      <w:marTop w:val="0"/>
      <w:marBottom w:val="0"/>
      <w:divBdr>
        <w:top w:val="none" w:sz="0" w:space="0" w:color="auto"/>
        <w:left w:val="none" w:sz="0" w:space="0" w:color="auto"/>
        <w:bottom w:val="none" w:sz="0" w:space="0" w:color="auto"/>
        <w:right w:val="none" w:sz="0" w:space="0" w:color="auto"/>
      </w:divBdr>
    </w:div>
    <w:div w:id="1045760140">
      <w:bodyDiv w:val="1"/>
      <w:marLeft w:val="0"/>
      <w:marRight w:val="0"/>
      <w:marTop w:val="0"/>
      <w:marBottom w:val="0"/>
      <w:divBdr>
        <w:top w:val="none" w:sz="0" w:space="0" w:color="auto"/>
        <w:left w:val="none" w:sz="0" w:space="0" w:color="auto"/>
        <w:bottom w:val="none" w:sz="0" w:space="0" w:color="auto"/>
        <w:right w:val="none" w:sz="0" w:space="0" w:color="auto"/>
      </w:divBdr>
    </w:div>
    <w:div w:id="1119228328">
      <w:bodyDiv w:val="1"/>
      <w:marLeft w:val="0"/>
      <w:marRight w:val="0"/>
      <w:marTop w:val="0"/>
      <w:marBottom w:val="0"/>
      <w:divBdr>
        <w:top w:val="none" w:sz="0" w:space="0" w:color="auto"/>
        <w:left w:val="none" w:sz="0" w:space="0" w:color="auto"/>
        <w:bottom w:val="none" w:sz="0" w:space="0" w:color="auto"/>
        <w:right w:val="none" w:sz="0" w:space="0" w:color="auto"/>
      </w:divBdr>
    </w:div>
    <w:div w:id="1121997415">
      <w:bodyDiv w:val="1"/>
      <w:marLeft w:val="0"/>
      <w:marRight w:val="0"/>
      <w:marTop w:val="0"/>
      <w:marBottom w:val="0"/>
      <w:divBdr>
        <w:top w:val="none" w:sz="0" w:space="0" w:color="auto"/>
        <w:left w:val="none" w:sz="0" w:space="0" w:color="auto"/>
        <w:bottom w:val="none" w:sz="0" w:space="0" w:color="auto"/>
        <w:right w:val="none" w:sz="0" w:space="0" w:color="auto"/>
      </w:divBdr>
    </w:div>
    <w:div w:id="1124232627">
      <w:bodyDiv w:val="1"/>
      <w:marLeft w:val="0"/>
      <w:marRight w:val="0"/>
      <w:marTop w:val="0"/>
      <w:marBottom w:val="0"/>
      <w:divBdr>
        <w:top w:val="none" w:sz="0" w:space="0" w:color="auto"/>
        <w:left w:val="none" w:sz="0" w:space="0" w:color="auto"/>
        <w:bottom w:val="none" w:sz="0" w:space="0" w:color="auto"/>
        <w:right w:val="none" w:sz="0" w:space="0" w:color="auto"/>
      </w:divBdr>
    </w:div>
    <w:div w:id="1143813087">
      <w:bodyDiv w:val="1"/>
      <w:marLeft w:val="0"/>
      <w:marRight w:val="0"/>
      <w:marTop w:val="0"/>
      <w:marBottom w:val="0"/>
      <w:divBdr>
        <w:top w:val="none" w:sz="0" w:space="0" w:color="auto"/>
        <w:left w:val="none" w:sz="0" w:space="0" w:color="auto"/>
        <w:bottom w:val="none" w:sz="0" w:space="0" w:color="auto"/>
        <w:right w:val="none" w:sz="0" w:space="0" w:color="auto"/>
      </w:divBdr>
    </w:div>
    <w:div w:id="1159006003">
      <w:bodyDiv w:val="1"/>
      <w:marLeft w:val="0"/>
      <w:marRight w:val="0"/>
      <w:marTop w:val="0"/>
      <w:marBottom w:val="0"/>
      <w:divBdr>
        <w:top w:val="none" w:sz="0" w:space="0" w:color="auto"/>
        <w:left w:val="none" w:sz="0" w:space="0" w:color="auto"/>
        <w:bottom w:val="none" w:sz="0" w:space="0" w:color="auto"/>
        <w:right w:val="none" w:sz="0" w:space="0" w:color="auto"/>
      </w:divBdr>
    </w:div>
    <w:div w:id="1161196231">
      <w:bodyDiv w:val="1"/>
      <w:marLeft w:val="0"/>
      <w:marRight w:val="0"/>
      <w:marTop w:val="0"/>
      <w:marBottom w:val="0"/>
      <w:divBdr>
        <w:top w:val="none" w:sz="0" w:space="0" w:color="auto"/>
        <w:left w:val="none" w:sz="0" w:space="0" w:color="auto"/>
        <w:bottom w:val="none" w:sz="0" w:space="0" w:color="auto"/>
        <w:right w:val="none" w:sz="0" w:space="0" w:color="auto"/>
      </w:divBdr>
    </w:div>
    <w:div w:id="1162238701">
      <w:bodyDiv w:val="1"/>
      <w:marLeft w:val="0"/>
      <w:marRight w:val="0"/>
      <w:marTop w:val="0"/>
      <w:marBottom w:val="0"/>
      <w:divBdr>
        <w:top w:val="none" w:sz="0" w:space="0" w:color="auto"/>
        <w:left w:val="none" w:sz="0" w:space="0" w:color="auto"/>
        <w:bottom w:val="none" w:sz="0" w:space="0" w:color="auto"/>
        <w:right w:val="none" w:sz="0" w:space="0" w:color="auto"/>
      </w:divBdr>
    </w:div>
    <w:div w:id="1170218182">
      <w:bodyDiv w:val="1"/>
      <w:marLeft w:val="0"/>
      <w:marRight w:val="0"/>
      <w:marTop w:val="0"/>
      <w:marBottom w:val="0"/>
      <w:divBdr>
        <w:top w:val="none" w:sz="0" w:space="0" w:color="auto"/>
        <w:left w:val="none" w:sz="0" w:space="0" w:color="auto"/>
        <w:bottom w:val="none" w:sz="0" w:space="0" w:color="auto"/>
        <w:right w:val="none" w:sz="0" w:space="0" w:color="auto"/>
      </w:divBdr>
    </w:div>
    <w:div w:id="1175221886">
      <w:bodyDiv w:val="1"/>
      <w:marLeft w:val="0"/>
      <w:marRight w:val="0"/>
      <w:marTop w:val="0"/>
      <w:marBottom w:val="0"/>
      <w:divBdr>
        <w:top w:val="none" w:sz="0" w:space="0" w:color="auto"/>
        <w:left w:val="none" w:sz="0" w:space="0" w:color="auto"/>
        <w:bottom w:val="none" w:sz="0" w:space="0" w:color="auto"/>
        <w:right w:val="none" w:sz="0" w:space="0" w:color="auto"/>
      </w:divBdr>
    </w:div>
    <w:div w:id="1221283386">
      <w:bodyDiv w:val="1"/>
      <w:marLeft w:val="0"/>
      <w:marRight w:val="0"/>
      <w:marTop w:val="0"/>
      <w:marBottom w:val="0"/>
      <w:divBdr>
        <w:top w:val="none" w:sz="0" w:space="0" w:color="auto"/>
        <w:left w:val="none" w:sz="0" w:space="0" w:color="auto"/>
        <w:bottom w:val="none" w:sz="0" w:space="0" w:color="auto"/>
        <w:right w:val="none" w:sz="0" w:space="0" w:color="auto"/>
      </w:divBdr>
    </w:div>
    <w:div w:id="1221672919">
      <w:bodyDiv w:val="1"/>
      <w:marLeft w:val="0"/>
      <w:marRight w:val="0"/>
      <w:marTop w:val="0"/>
      <w:marBottom w:val="0"/>
      <w:divBdr>
        <w:top w:val="none" w:sz="0" w:space="0" w:color="auto"/>
        <w:left w:val="none" w:sz="0" w:space="0" w:color="auto"/>
        <w:bottom w:val="none" w:sz="0" w:space="0" w:color="auto"/>
        <w:right w:val="none" w:sz="0" w:space="0" w:color="auto"/>
      </w:divBdr>
    </w:div>
    <w:div w:id="1231619885">
      <w:bodyDiv w:val="1"/>
      <w:marLeft w:val="0"/>
      <w:marRight w:val="0"/>
      <w:marTop w:val="0"/>
      <w:marBottom w:val="0"/>
      <w:divBdr>
        <w:top w:val="none" w:sz="0" w:space="0" w:color="auto"/>
        <w:left w:val="none" w:sz="0" w:space="0" w:color="auto"/>
        <w:bottom w:val="none" w:sz="0" w:space="0" w:color="auto"/>
        <w:right w:val="none" w:sz="0" w:space="0" w:color="auto"/>
      </w:divBdr>
    </w:div>
    <w:div w:id="1238905693">
      <w:bodyDiv w:val="1"/>
      <w:marLeft w:val="0"/>
      <w:marRight w:val="0"/>
      <w:marTop w:val="0"/>
      <w:marBottom w:val="0"/>
      <w:divBdr>
        <w:top w:val="none" w:sz="0" w:space="0" w:color="auto"/>
        <w:left w:val="none" w:sz="0" w:space="0" w:color="auto"/>
        <w:bottom w:val="none" w:sz="0" w:space="0" w:color="auto"/>
        <w:right w:val="none" w:sz="0" w:space="0" w:color="auto"/>
      </w:divBdr>
    </w:div>
    <w:div w:id="1243877493">
      <w:bodyDiv w:val="1"/>
      <w:marLeft w:val="0"/>
      <w:marRight w:val="0"/>
      <w:marTop w:val="0"/>
      <w:marBottom w:val="0"/>
      <w:divBdr>
        <w:top w:val="none" w:sz="0" w:space="0" w:color="auto"/>
        <w:left w:val="none" w:sz="0" w:space="0" w:color="auto"/>
        <w:bottom w:val="none" w:sz="0" w:space="0" w:color="auto"/>
        <w:right w:val="none" w:sz="0" w:space="0" w:color="auto"/>
      </w:divBdr>
    </w:div>
    <w:div w:id="1267081820">
      <w:bodyDiv w:val="1"/>
      <w:marLeft w:val="0"/>
      <w:marRight w:val="0"/>
      <w:marTop w:val="0"/>
      <w:marBottom w:val="0"/>
      <w:divBdr>
        <w:top w:val="none" w:sz="0" w:space="0" w:color="auto"/>
        <w:left w:val="none" w:sz="0" w:space="0" w:color="auto"/>
        <w:bottom w:val="none" w:sz="0" w:space="0" w:color="auto"/>
        <w:right w:val="none" w:sz="0" w:space="0" w:color="auto"/>
      </w:divBdr>
    </w:div>
    <w:div w:id="1269586822">
      <w:bodyDiv w:val="1"/>
      <w:marLeft w:val="0"/>
      <w:marRight w:val="0"/>
      <w:marTop w:val="0"/>
      <w:marBottom w:val="0"/>
      <w:divBdr>
        <w:top w:val="none" w:sz="0" w:space="0" w:color="auto"/>
        <w:left w:val="none" w:sz="0" w:space="0" w:color="auto"/>
        <w:bottom w:val="none" w:sz="0" w:space="0" w:color="auto"/>
        <w:right w:val="none" w:sz="0" w:space="0" w:color="auto"/>
      </w:divBdr>
    </w:div>
    <w:div w:id="1300114750">
      <w:bodyDiv w:val="1"/>
      <w:marLeft w:val="0"/>
      <w:marRight w:val="0"/>
      <w:marTop w:val="0"/>
      <w:marBottom w:val="0"/>
      <w:divBdr>
        <w:top w:val="none" w:sz="0" w:space="0" w:color="auto"/>
        <w:left w:val="none" w:sz="0" w:space="0" w:color="auto"/>
        <w:bottom w:val="none" w:sz="0" w:space="0" w:color="auto"/>
        <w:right w:val="none" w:sz="0" w:space="0" w:color="auto"/>
      </w:divBdr>
    </w:div>
    <w:div w:id="1318343242">
      <w:bodyDiv w:val="1"/>
      <w:marLeft w:val="0"/>
      <w:marRight w:val="0"/>
      <w:marTop w:val="0"/>
      <w:marBottom w:val="0"/>
      <w:divBdr>
        <w:top w:val="none" w:sz="0" w:space="0" w:color="auto"/>
        <w:left w:val="none" w:sz="0" w:space="0" w:color="auto"/>
        <w:bottom w:val="none" w:sz="0" w:space="0" w:color="auto"/>
        <w:right w:val="none" w:sz="0" w:space="0" w:color="auto"/>
      </w:divBdr>
    </w:div>
    <w:div w:id="1318539118">
      <w:bodyDiv w:val="1"/>
      <w:marLeft w:val="0"/>
      <w:marRight w:val="0"/>
      <w:marTop w:val="0"/>
      <w:marBottom w:val="0"/>
      <w:divBdr>
        <w:top w:val="none" w:sz="0" w:space="0" w:color="auto"/>
        <w:left w:val="none" w:sz="0" w:space="0" w:color="auto"/>
        <w:bottom w:val="none" w:sz="0" w:space="0" w:color="auto"/>
        <w:right w:val="none" w:sz="0" w:space="0" w:color="auto"/>
      </w:divBdr>
    </w:div>
    <w:div w:id="1323461877">
      <w:bodyDiv w:val="1"/>
      <w:marLeft w:val="0"/>
      <w:marRight w:val="0"/>
      <w:marTop w:val="0"/>
      <w:marBottom w:val="0"/>
      <w:divBdr>
        <w:top w:val="none" w:sz="0" w:space="0" w:color="auto"/>
        <w:left w:val="none" w:sz="0" w:space="0" w:color="auto"/>
        <w:bottom w:val="none" w:sz="0" w:space="0" w:color="auto"/>
        <w:right w:val="none" w:sz="0" w:space="0" w:color="auto"/>
      </w:divBdr>
    </w:div>
    <w:div w:id="1340934199">
      <w:bodyDiv w:val="1"/>
      <w:marLeft w:val="0"/>
      <w:marRight w:val="0"/>
      <w:marTop w:val="0"/>
      <w:marBottom w:val="0"/>
      <w:divBdr>
        <w:top w:val="none" w:sz="0" w:space="0" w:color="auto"/>
        <w:left w:val="none" w:sz="0" w:space="0" w:color="auto"/>
        <w:bottom w:val="none" w:sz="0" w:space="0" w:color="auto"/>
        <w:right w:val="none" w:sz="0" w:space="0" w:color="auto"/>
      </w:divBdr>
    </w:div>
    <w:div w:id="1350718804">
      <w:bodyDiv w:val="1"/>
      <w:marLeft w:val="0"/>
      <w:marRight w:val="0"/>
      <w:marTop w:val="0"/>
      <w:marBottom w:val="0"/>
      <w:divBdr>
        <w:top w:val="none" w:sz="0" w:space="0" w:color="auto"/>
        <w:left w:val="none" w:sz="0" w:space="0" w:color="auto"/>
        <w:bottom w:val="none" w:sz="0" w:space="0" w:color="auto"/>
        <w:right w:val="none" w:sz="0" w:space="0" w:color="auto"/>
      </w:divBdr>
    </w:div>
    <w:div w:id="1362701475">
      <w:bodyDiv w:val="1"/>
      <w:marLeft w:val="0"/>
      <w:marRight w:val="0"/>
      <w:marTop w:val="0"/>
      <w:marBottom w:val="0"/>
      <w:divBdr>
        <w:top w:val="none" w:sz="0" w:space="0" w:color="auto"/>
        <w:left w:val="none" w:sz="0" w:space="0" w:color="auto"/>
        <w:bottom w:val="none" w:sz="0" w:space="0" w:color="auto"/>
        <w:right w:val="none" w:sz="0" w:space="0" w:color="auto"/>
      </w:divBdr>
    </w:div>
    <w:div w:id="1368876785">
      <w:bodyDiv w:val="1"/>
      <w:marLeft w:val="0"/>
      <w:marRight w:val="0"/>
      <w:marTop w:val="0"/>
      <w:marBottom w:val="0"/>
      <w:divBdr>
        <w:top w:val="none" w:sz="0" w:space="0" w:color="auto"/>
        <w:left w:val="none" w:sz="0" w:space="0" w:color="auto"/>
        <w:bottom w:val="none" w:sz="0" w:space="0" w:color="auto"/>
        <w:right w:val="none" w:sz="0" w:space="0" w:color="auto"/>
      </w:divBdr>
    </w:div>
    <w:div w:id="1388916824">
      <w:bodyDiv w:val="1"/>
      <w:marLeft w:val="0"/>
      <w:marRight w:val="0"/>
      <w:marTop w:val="0"/>
      <w:marBottom w:val="0"/>
      <w:divBdr>
        <w:top w:val="none" w:sz="0" w:space="0" w:color="auto"/>
        <w:left w:val="none" w:sz="0" w:space="0" w:color="auto"/>
        <w:bottom w:val="none" w:sz="0" w:space="0" w:color="auto"/>
        <w:right w:val="none" w:sz="0" w:space="0" w:color="auto"/>
      </w:divBdr>
    </w:div>
    <w:div w:id="1394236962">
      <w:bodyDiv w:val="1"/>
      <w:marLeft w:val="0"/>
      <w:marRight w:val="0"/>
      <w:marTop w:val="0"/>
      <w:marBottom w:val="0"/>
      <w:divBdr>
        <w:top w:val="none" w:sz="0" w:space="0" w:color="auto"/>
        <w:left w:val="none" w:sz="0" w:space="0" w:color="auto"/>
        <w:bottom w:val="none" w:sz="0" w:space="0" w:color="auto"/>
        <w:right w:val="none" w:sz="0" w:space="0" w:color="auto"/>
      </w:divBdr>
    </w:div>
    <w:div w:id="1437293000">
      <w:bodyDiv w:val="1"/>
      <w:marLeft w:val="0"/>
      <w:marRight w:val="0"/>
      <w:marTop w:val="0"/>
      <w:marBottom w:val="0"/>
      <w:divBdr>
        <w:top w:val="none" w:sz="0" w:space="0" w:color="auto"/>
        <w:left w:val="none" w:sz="0" w:space="0" w:color="auto"/>
        <w:bottom w:val="none" w:sz="0" w:space="0" w:color="auto"/>
        <w:right w:val="none" w:sz="0" w:space="0" w:color="auto"/>
      </w:divBdr>
    </w:div>
    <w:div w:id="1442653490">
      <w:bodyDiv w:val="1"/>
      <w:marLeft w:val="0"/>
      <w:marRight w:val="0"/>
      <w:marTop w:val="0"/>
      <w:marBottom w:val="0"/>
      <w:divBdr>
        <w:top w:val="none" w:sz="0" w:space="0" w:color="auto"/>
        <w:left w:val="none" w:sz="0" w:space="0" w:color="auto"/>
        <w:bottom w:val="none" w:sz="0" w:space="0" w:color="auto"/>
        <w:right w:val="none" w:sz="0" w:space="0" w:color="auto"/>
      </w:divBdr>
    </w:div>
    <w:div w:id="1453327495">
      <w:bodyDiv w:val="1"/>
      <w:marLeft w:val="0"/>
      <w:marRight w:val="0"/>
      <w:marTop w:val="0"/>
      <w:marBottom w:val="0"/>
      <w:divBdr>
        <w:top w:val="none" w:sz="0" w:space="0" w:color="auto"/>
        <w:left w:val="none" w:sz="0" w:space="0" w:color="auto"/>
        <w:bottom w:val="none" w:sz="0" w:space="0" w:color="auto"/>
        <w:right w:val="none" w:sz="0" w:space="0" w:color="auto"/>
      </w:divBdr>
    </w:div>
    <w:div w:id="1470443590">
      <w:bodyDiv w:val="1"/>
      <w:marLeft w:val="0"/>
      <w:marRight w:val="0"/>
      <w:marTop w:val="0"/>
      <w:marBottom w:val="0"/>
      <w:divBdr>
        <w:top w:val="none" w:sz="0" w:space="0" w:color="auto"/>
        <w:left w:val="none" w:sz="0" w:space="0" w:color="auto"/>
        <w:bottom w:val="none" w:sz="0" w:space="0" w:color="auto"/>
        <w:right w:val="none" w:sz="0" w:space="0" w:color="auto"/>
      </w:divBdr>
    </w:div>
    <w:div w:id="1471752923">
      <w:bodyDiv w:val="1"/>
      <w:marLeft w:val="0"/>
      <w:marRight w:val="0"/>
      <w:marTop w:val="0"/>
      <w:marBottom w:val="0"/>
      <w:divBdr>
        <w:top w:val="none" w:sz="0" w:space="0" w:color="auto"/>
        <w:left w:val="none" w:sz="0" w:space="0" w:color="auto"/>
        <w:bottom w:val="none" w:sz="0" w:space="0" w:color="auto"/>
        <w:right w:val="none" w:sz="0" w:space="0" w:color="auto"/>
      </w:divBdr>
    </w:div>
    <w:div w:id="1478036015">
      <w:bodyDiv w:val="1"/>
      <w:marLeft w:val="0"/>
      <w:marRight w:val="0"/>
      <w:marTop w:val="0"/>
      <w:marBottom w:val="0"/>
      <w:divBdr>
        <w:top w:val="none" w:sz="0" w:space="0" w:color="auto"/>
        <w:left w:val="none" w:sz="0" w:space="0" w:color="auto"/>
        <w:bottom w:val="none" w:sz="0" w:space="0" w:color="auto"/>
        <w:right w:val="none" w:sz="0" w:space="0" w:color="auto"/>
      </w:divBdr>
    </w:div>
    <w:div w:id="1486235785">
      <w:bodyDiv w:val="1"/>
      <w:marLeft w:val="0"/>
      <w:marRight w:val="0"/>
      <w:marTop w:val="0"/>
      <w:marBottom w:val="0"/>
      <w:divBdr>
        <w:top w:val="none" w:sz="0" w:space="0" w:color="auto"/>
        <w:left w:val="none" w:sz="0" w:space="0" w:color="auto"/>
        <w:bottom w:val="none" w:sz="0" w:space="0" w:color="auto"/>
        <w:right w:val="none" w:sz="0" w:space="0" w:color="auto"/>
      </w:divBdr>
    </w:div>
    <w:div w:id="1489636572">
      <w:bodyDiv w:val="1"/>
      <w:marLeft w:val="0"/>
      <w:marRight w:val="0"/>
      <w:marTop w:val="0"/>
      <w:marBottom w:val="0"/>
      <w:divBdr>
        <w:top w:val="none" w:sz="0" w:space="0" w:color="auto"/>
        <w:left w:val="none" w:sz="0" w:space="0" w:color="auto"/>
        <w:bottom w:val="none" w:sz="0" w:space="0" w:color="auto"/>
        <w:right w:val="none" w:sz="0" w:space="0" w:color="auto"/>
      </w:divBdr>
    </w:div>
    <w:div w:id="1490750820">
      <w:bodyDiv w:val="1"/>
      <w:marLeft w:val="0"/>
      <w:marRight w:val="0"/>
      <w:marTop w:val="0"/>
      <w:marBottom w:val="0"/>
      <w:divBdr>
        <w:top w:val="none" w:sz="0" w:space="0" w:color="auto"/>
        <w:left w:val="none" w:sz="0" w:space="0" w:color="auto"/>
        <w:bottom w:val="none" w:sz="0" w:space="0" w:color="auto"/>
        <w:right w:val="none" w:sz="0" w:space="0" w:color="auto"/>
      </w:divBdr>
    </w:div>
    <w:div w:id="1501386088">
      <w:bodyDiv w:val="1"/>
      <w:marLeft w:val="0"/>
      <w:marRight w:val="0"/>
      <w:marTop w:val="0"/>
      <w:marBottom w:val="0"/>
      <w:divBdr>
        <w:top w:val="none" w:sz="0" w:space="0" w:color="auto"/>
        <w:left w:val="none" w:sz="0" w:space="0" w:color="auto"/>
        <w:bottom w:val="none" w:sz="0" w:space="0" w:color="auto"/>
        <w:right w:val="none" w:sz="0" w:space="0" w:color="auto"/>
      </w:divBdr>
    </w:div>
    <w:div w:id="1517883977">
      <w:bodyDiv w:val="1"/>
      <w:marLeft w:val="0"/>
      <w:marRight w:val="0"/>
      <w:marTop w:val="0"/>
      <w:marBottom w:val="0"/>
      <w:divBdr>
        <w:top w:val="none" w:sz="0" w:space="0" w:color="auto"/>
        <w:left w:val="none" w:sz="0" w:space="0" w:color="auto"/>
        <w:bottom w:val="none" w:sz="0" w:space="0" w:color="auto"/>
        <w:right w:val="none" w:sz="0" w:space="0" w:color="auto"/>
      </w:divBdr>
    </w:div>
    <w:div w:id="1519076398">
      <w:bodyDiv w:val="1"/>
      <w:marLeft w:val="0"/>
      <w:marRight w:val="0"/>
      <w:marTop w:val="0"/>
      <w:marBottom w:val="0"/>
      <w:divBdr>
        <w:top w:val="none" w:sz="0" w:space="0" w:color="auto"/>
        <w:left w:val="none" w:sz="0" w:space="0" w:color="auto"/>
        <w:bottom w:val="none" w:sz="0" w:space="0" w:color="auto"/>
        <w:right w:val="none" w:sz="0" w:space="0" w:color="auto"/>
      </w:divBdr>
    </w:div>
    <w:div w:id="1521511254">
      <w:bodyDiv w:val="1"/>
      <w:marLeft w:val="0"/>
      <w:marRight w:val="0"/>
      <w:marTop w:val="0"/>
      <w:marBottom w:val="0"/>
      <w:divBdr>
        <w:top w:val="none" w:sz="0" w:space="0" w:color="auto"/>
        <w:left w:val="none" w:sz="0" w:space="0" w:color="auto"/>
        <w:bottom w:val="none" w:sz="0" w:space="0" w:color="auto"/>
        <w:right w:val="none" w:sz="0" w:space="0" w:color="auto"/>
      </w:divBdr>
    </w:div>
    <w:div w:id="1536503178">
      <w:bodyDiv w:val="1"/>
      <w:marLeft w:val="0"/>
      <w:marRight w:val="0"/>
      <w:marTop w:val="0"/>
      <w:marBottom w:val="0"/>
      <w:divBdr>
        <w:top w:val="none" w:sz="0" w:space="0" w:color="auto"/>
        <w:left w:val="none" w:sz="0" w:space="0" w:color="auto"/>
        <w:bottom w:val="none" w:sz="0" w:space="0" w:color="auto"/>
        <w:right w:val="none" w:sz="0" w:space="0" w:color="auto"/>
      </w:divBdr>
    </w:div>
    <w:div w:id="1554121101">
      <w:bodyDiv w:val="1"/>
      <w:marLeft w:val="0"/>
      <w:marRight w:val="0"/>
      <w:marTop w:val="0"/>
      <w:marBottom w:val="0"/>
      <w:divBdr>
        <w:top w:val="none" w:sz="0" w:space="0" w:color="auto"/>
        <w:left w:val="none" w:sz="0" w:space="0" w:color="auto"/>
        <w:bottom w:val="none" w:sz="0" w:space="0" w:color="auto"/>
        <w:right w:val="none" w:sz="0" w:space="0" w:color="auto"/>
      </w:divBdr>
    </w:div>
    <w:div w:id="1557743282">
      <w:bodyDiv w:val="1"/>
      <w:marLeft w:val="0"/>
      <w:marRight w:val="0"/>
      <w:marTop w:val="0"/>
      <w:marBottom w:val="0"/>
      <w:divBdr>
        <w:top w:val="none" w:sz="0" w:space="0" w:color="auto"/>
        <w:left w:val="none" w:sz="0" w:space="0" w:color="auto"/>
        <w:bottom w:val="none" w:sz="0" w:space="0" w:color="auto"/>
        <w:right w:val="none" w:sz="0" w:space="0" w:color="auto"/>
      </w:divBdr>
    </w:div>
    <w:div w:id="1559901133">
      <w:bodyDiv w:val="1"/>
      <w:marLeft w:val="0"/>
      <w:marRight w:val="0"/>
      <w:marTop w:val="0"/>
      <w:marBottom w:val="0"/>
      <w:divBdr>
        <w:top w:val="none" w:sz="0" w:space="0" w:color="auto"/>
        <w:left w:val="none" w:sz="0" w:space="0" w:color="auto"/>
        <w:bottom w:val="none" w:sz="0" w:space="0" w:color="auto"/>
        <w:right w:val="none" w:sz="0" w:space="0" w:color="auto"/>
      </w:divBdr>
    </w:div>
    <w:div w:id="1601179558">
      <w:bodyDiv w:val="1"/>
      <w:marLeft w:val="0"/>
      <w:marRight w:val="0"/>
      <w:marTop w:val="0"/>
      <w:marBottom w:val="0"/>
      <w:divBdr>
        <w:top w:val="none" w:sz="0" w:space="0" w:color="auto"/>
        <w:left w:val="none" w:sz="0" w:space="0" w:color="auto"/>
        <w:bottom w:val="none" w:sz="0" w:space="0" w:color="auto"/>
        <w:right w:val="none" w:sz="0" w:space="0" w:color="auto"/>
      </w:divBdr>
    </w:div>
    <w:div w:id="1645427807">
      <w:bodyDiv w:val="1"/>
      <w:marLeft w:val="0"/>
      <w:marRight w:val="0"/>
      <w:marTop w:val="0"/>
      <w:marBottom w:val="0"/>
      <w:divBdr>
        <w:top w:val="none" w:sz="0" w:space="0" w:color="auto"/>
        <w:left w:val="none" w:sz="0" w:space="0" w:color="auto"/>
        <w:bottom w:val="none" w:sz="0" w:space="0" w:color="auto"/>
        <w:right w:val="none" w:sz="0" w:space="0" w:color="auto"/>
      </w:divBdr>
    </w:div>
    <w:div w:id="1660383694">
      <w:bodyDiv w:val="1"/>
      <w:marLeft w:val="0"/>
      <w:marRight w:val="0"/>
      <w:marTop w:val="0"/>
      <w:marBottom w:val="0"/>
      <w:divBdr>
        <w:top w:val="none" w:sz="0" w:space="0" w:color="auto"/>
        <w:left w:val="none" w:sz="0" w:space="0" w:color="auto"/>
        <w:bottom w:val="none" w:sz="0" w:space="0" w:color="auto"/>
        <w:right w:val="none" w:sz="0" w:space="0" w:color="auto"/>
      </w:divBdr>
    </w:div>
    <w:div w:id="1660499637">
      <w:bodyDiv w:val="1"/>
      <w:marLeft w:val="0"/>
      <w:marRight w:val="0"/>
      <w:marTop w:val="0"/>
      <w:marBottom w:val="0"/>
      <w:divBdr>
        <w:top w:val="none" w:sz="0" w:space="0" w:color="auto"/>
        <w:left w:val="none" w:sz="0" w:space="0" w:color="auto"/>
        <w:bottom w:val="none" w:sz="0" w:space="0" w:color="auto"/>
        <w:right w:val="none" w:sz="0" w:space="0" w:color="auto"/>
      </w:divBdr>
    </w:div>
    <w:div w:id="1661540858">
      <w:bodyDiv w:val="1"/>
      <w:marLeft w:val="0"/>
      <w:marRight w:val="0"/>
      <w:marTop w:val="0"/>
      <w:marBottom w:val="0"/>
      <w:divBdr>
        <w:top w:val="none" w:sz="0" w:space="0" w:color="auto"/>
        <w:left w:val="none" w:sz="0" w:space="0" w:color="auto"/>
        <w:bottom w:val="none" w:sz="0" w:space="0" w:color="auto"/>
        <w:right w:val="none" w:sz="0" w:space="0" w:color="auto"/>
      </w:divBdr>
    </w:div>
    <w:div w:id="1739088663">
      <w:bodyDiv w:val="1"/>
      <w:marLeft w:val="0"/>
      <w:marRight w:val="0"/>
      <w:marTop w:val="0"/>
      <w:marBottom w:val="0"/>
      <w:divBdr>
        <w:top w:val="none" w:sz="0" w:space="0" w:color="auto"/>
        <w:left w:val="none" w:sz="0" w:space="0" w:color="auto"/>
        <w:bottom w:val="none" w:sz="0" w:space="0" w:color="auto"/>
        <w:right w:val="none" w:sz="0" w:space="0" w:color="auto"/>
      </w:divBdr>
    </w:div>
    <w:div w:id="1740327228">
      <w:bodyDiv w:val="1"/>
      <w:marLeft w:val="0"/>
      <w:marRight w:val="0"/>
      <w:marTop w:val="0"/>
      <w:marBottom w:val="0"/>
      <w:divBdr>
        <w:top w:val="none" w:sz="0" w:space="0" w:color="auto"/>
        <w:left w:val="none" w:sz="0" w:space="0" w:color="auto"/>
        <w:bottom w:val="none" w:sz="0" w:space="0" w:color="auto"/>
        <w:right w:val="none" w:sz="0" w:space="0" w:color="auto"/>
      </w:divBdr>
    </w:div>
    <w:div w:id="1755660093">
      <w:bodyDiv w:val="1"/>
      <w:marLeft w:val="0"/>
      <w:marRight w:val="0"/>
      <w:marTop w:val="0"/>
      <w:marBottom w:val="0"/>
      <w:divBdr>
        <w:top w:val="none" w:sz="0" w:space="0" w:color="auto"/>
        <w:left w:val="none" w:sz="0" w:space="0" w:color="auto"/>
        <w:bottom w:val="none" w:sz="0" w:space="0" w:color="auto"/>
        <w:right w:val="none" w:sz="0" w:space="0" w:color="auto"/>
      </w:divBdr>
    </w:div>
    <w:div w:id="1771513011">
      <w:bodyDiv w:val="1"/>
      <w:marLeft w:val="0"/>
      <w:marRight w:val="0"/>
      <w:marTop w:val="0"/>
      <w:marBottom w:val="0"/>
      <w:divBdr>
        <w:top w:val="none" w:sz="0" w:space="0" w:color="auto"/>
        <w:left w:val="none" w:sz="0" w:space="0" w:color="auto"/>
        <w:bottom w:val="none" w:sz="0" w:space="0" w:color="auto"/>
        <w:right w:val="none" w:sz="0" w:space="0" w:color="auto"/>
      </w:divBdr>
    </w:div>
    <w:div w:id="1776048713">
      <w:bodyDiv w:val="1"/>
      <w:marLeft w:val="0"/>
      <w:marRight w:val="0"/>
      <w:marTop w:val="0"/>
      <w:marBottom w:val="0"/>
      <w:divBdr>
        <w:top w:val="none" w:sz="0" w:space="0" w:color="auto"/>
        <w:left w:val="none" w:sz="0" w:space="0" w:color="auto"/>
        <w:bottom w:val="none" w:sz="0" w:space="0" w:color="auto"/>
        <w:right w:val="none" w:sz="0" w:space="0" w:color="auto"/>
      </w:divBdr>
    </w:div>
    <w:div w:id="1777939974">
      <w:bodyDiv w:val="1"/>
      <w:marLeft w:val="0"/>
      <w:marRight w:val="0"/>
      <w:marTop w:val="0"/>
      <w:marBottom w:val="0"/>
      <w:divBdr>
        <w:top w:val="none" w:sz="0" w:space="0" w:color="auto"/>
        <w:left w:val="none" w:sz="0" w:space="0" w:color="auto"/>
        <w:bottom w:val="none" w:sz="0" w:space="0" w:color="auto"/>
        <w:right w:val="none" w:sz="0" w:space="0" w:color="auto"/>
      </w:divBdr>
    </w:div>
    <w:div w:id="1833452443">
      <w:bodyDiv w:val="1"/>
      <w:marLeft w:val="0"/>
      <w:marRight w:val="0"/>
      <w:marTop w:val="0"/>
      <w:marBottom w:val="0"/>
      <w:divBdr>
        <w:top w:val="none" w:sz="0" w:space="0" w:color="auto"/>
        <w:left w:val="none" w:sz="0" w:space="0" w:color="auto"/>
        <w:bottom w:val="none" w:sz="0" w:space="0" w:color="auto"/>
        <w:right w:val="none" w:sz="0" w:space="0" w:color="auto"/>
      </w:divBdr>
    </w:div>
    <w:div w:id="1866794130">
      <w:bodyDiv w:val="1"/>
      <w:marLeft w:val="0"/>
      <w:marRight w:val="0"/>
      <w:marTop w:val="0"/>
      <w:marBottom w:val="0"/>
      <w:divBdr>
        <w:top w:val="none" w:sz="0" w:space="0" w:color="auto"/>
        <w:left w:val="none" w:sz="0" w:space="0" w:color="auto"/>
        <w:bottom w:val="none" w:sz="0" w:space="0" w:color="auto"/>
        <w:right w:val="none" w:sz="0" w:space="0" w:color="auto"/>
      </w:divBdr>
    </w:div>
    <w:div w:id="1880774137">
      <w:bodyDiv w:val="1"/>
      <w:marLeft w:val="0"/>
      <w:marRight w:val="0"/>
      <w:marTop w:val="0"/>
      <w:marBottom w:val="0"/>
      <w:divBdr>
        <w:top w:val="none" w:sz="0" w:space="0" w:color="auto"/>
        <w:left w:val="none" w:sz="0" w:space="0" w:color="auto"/>
        <w:bottom w:val="none" w:sz="0" w:space="0" w:color="auto"/>
        <w:right w:val="none" w:sz="0" w:space="0" w:color="auto"/>
      </w:divBdr>
    </w:div>
    <w:div w:id="1916628459">
      <w:bodyDiv w:val="1"/>
      <w:marLeft w:val="0"/>
      <w:marRight w:val="0"/>
      <w:marTop w:val="0"/>
      <w:marBottom w:val="0"/>
      <w:divBdr>
        <w:top w:val="none" w:sz="0" w:space="0" w:color="auto"/>
        <w:left w:val="none" w:sz="0" w:space="0" w:color="auto"/>
        <w:bottom w:val="none" w:sz="0" w:space="0" w:color="auto"/>
        <w:right w:val="none" w:sz="0" w:space="0" w:color="auto"/>
      </w:divBdr>
    </w:div>
    <w:div w:id="1924794401">
      <w:bodyDiv w:val="1"/>
      <w:marLeft w:val="0"/>
      <w:marRight w:val="0"/>
      <w:marTop w:val="0"/>
      <w:marBottom w:val="0"/>
      <w:divBdr>
        <w:top w:val="none" w:sz="0" w:space="0" w:color="auto"/>
        <w:left w:val="none" w:sz="0" w:space="0" w:color="auto"/>
        <w:bottom w:val="none" w:sz="0" w:space="0" w:color="auto"/>
        <w:right w:val="none" w:sz="0" w:space="0" w:color="auto"/>
      </w:divBdr>
    </w:div>
    <w:div w:id="1946379620">
      <w:bodyDiv w:val="1"/>
      <w:marLeft w:val="0"/>
      <w:marRight w:val="0"/>
      <w:marTop w:val="0"/>
      <w:marBottom w:val="0"/>
      <w:divBdr>
        <w:top w:val="none" w:sz="0" w:space="0" w:color="auto"/>
        <w:left w:val="none" w:sz="0" w:space="0" w:color="auto"/>
        <w:bottom w:val="none" w:sz="0" w:space="0" w:color="auto"/>
        <w:right w:val="none" w:sz="0" w:space="0" w:color="auto"/>
      </w:divBdr>
    </w:div>
    <w:div w:id="1977953423">
      <w:bodyDiv w:val="1"/>
      <w:marLeft w:val="0"/>
      <w:marRight w:val="0"/>
      <w:marTop w:val="0"/>
      <w:marBottom w:val="0"/>
      <w:divBdr>
        <w:top w:val="none" w:sz="0" w:space="0" w:color="auto"/>
        <w:left w:val="none" w:sz="0" w:space="0" w:color="auto"/>
        <w:bottom w:val="none" w:sz="0" w:space="0" w:color="auto"/>
        <w:right w:val="none" w:sz="0" w:space="0" w:color="auto"/>
      </w:divBdr>
    </w:div>
    <w:div w:id="2009867829">
      <w:bodyDiv w:val="1"/>
      <w:marLeft w:val="0"/>
      <w:marRight w:val="0"/>
      <w:marTop w:val="0"/>
      <w:marBottom w:val="0"/>
      <w:divBdr>
        <w:top w:val="none" w:sz="0" w:space="0" w:color="auto"/>
        <w:left w:val="none" w:sz="0" w:space="0" w:color="auto"/>
        <w:bottom w:val="none" w:sz="0" w:space="0" w:color="auto"/>
        <w:right w:val="none" w:sz="0" w:space="0" w:color="auto"/>
      </w:divBdr>
    </w:div>
    <w:div w:id="2018337683">
      <w:bodyDiv w:val="1"/>
      <w:marLeft w:val="0"/>
      <w:marRight w:val="0"/>
      <w:marTop w:val="0"/>
      <w:marBottom w:val="0"/>
      <w:divBdr>
        <w:top w:val="none" w:sz="0" w:space="0" w:color="auto"/>
        <w:left w:val="none" w:sz="0" w:space="0" w:color="auto"/>
        <w:bottom w:val="none" w:sz="0" w:space="0" w:color="auto"/>
        <w:right w:val="none" w:sz="0" w:space="0" w:color="auto"/>
      </w:divBdr>
    </w:div>
    <w:div w:id="2033870432">
      <w:bodyDiv w:val="1"/>
      <w:marLeft w:val="0"/>
      <w:marRight w:val="0"/>
      <w:marTop w:val="0"/>
      <w:marBottom w:val="0"/>
      <w:divBdr>
        <w:top w:val="none" w:sz="0" w:space="0" w:color="auto"/>
        <w:left w:val="none" w:sz="0" w:space="0" w:color="auto"/>
        <w:bottom w:val="none" w:sz="0" w:space="0" w:color="auto"/>
        <w:right w:val="none" w:sz="0" w:space="0" w:color="auto"/>
      </w:divBdr>
    </w:div>
    <w:div w:id="2036035313">
      <w:bodyDiv w:val="1"/>
      <w:marLeft w:val="0"/>
      <w:marRight w:val="0"/>
      <w:marTop w:val="0"/>
      <w:marBottom w:val="0"/>
      <w:divBdr>
        <w:top w:val="none" w:sz="0" w:space="0" w:color="auto"/>
        <w:left w:val="none" w:sz="0" w:space="0" w:color="auto"/>
        <w:bottom w:val="none" w:sz="0" w:space="0" w:color="auto"/>
        <w:right w:val="none" w:sz="0" w:space="0" w:color="auto"/>
      </w:divBdr>
    </w:div>
    <w:div w:id="2037658140">
      <w:bodyDiv w:val="1"/>
      <w:marLeft w:val="0"/>
      <w:marRight w:val="0"/>
      <w:marTop w:val="0"/>
      <w:marBottom w:val="0"/>
      <w:divBdr>
        <w:top w:val="none" w:sz="0" w:space="0" w:color="auto"/>
        <w:left w:val="none" w:sz="0" w:space="0" w:color="auto"/>
        <w:bottom w:val="none" w:sz="0" w:space="0" w:color="auto"/>
        <w:right w:val="none" w:sz="0" w:space="0" w:color="auto"/>
      </w:divBdr>
    </w:div>
    <w:div w:id="2061005376">
      <w:bodyDiv w:val="1"/>
      <w:marLeft w:val="0"/>
      <w:marRight w:val="0"/>
      <w:marTop w:val="0"/>
      <w:marBottom w:val="0"/>
      <w:divBdr>
        <w:top w:val="none" w:sz="0" w:space="0" w:color="auto"/>
        <w:left w:val="none" w:sz="0" w:space="0" w:color="auto"/>
        <w:bottom w:val="none" w:sz="0" w:space="0" w:color="auto"/>
        <w:right w:val="none" w:sz="0" w:space="0" w:color="auto"/>
      </w:divBdr>
    </w:div>
    <w:div w:id="2067071545">
      <w:bodyDiv w:val="1"/>
      <w:marLeft w:val="0"/>
      <w:marRight w:val="0"/>
      <w:marTop w:val="0"/>
      <w:marBottom w:val="0"/>
      <w:divBdr>
        <w:top w:val="none" w:sz="0" w:space="0" w:color="auto"/>
        <w:left w:val="none" w:sz="0" w:space="0" w:color="auto"/>
        <w:bottom w:val="none" w:sz="0" w:space="0" w:color="auto"/>
        <w:right w:val="none" w:sz="0" w:space="0" w:color="auto"/>
      </w:divBdr>
    </w:div>
    <w:div w:id="2078018800">
      <w:bodyDiv w:val="1"/>
      <w:marLeft w:val="0"/>
      <w:marRight w:val="0"/>
      <w:marTop w:val="0"/>
      <w:marBottom w:val="0"/>
      <w:divBdr>
        <w:top w:val="none" w:sz="0" w:space="0" w:color="auto"/>
        <w:left w:val="none" w:sz="0" w:space="0" w:color="auto"/>
        <w:bottom w:val="none" w:sz="0" w:space="0" w:color="auto"/>
        <w:right w:val="none" w:sz="0" w:space="0" w:color="auto"/>
      </w:divBdr>
    </w:div>
    <w:div w:id="2093700776">
      <w:bodyDiv w:val="1"/>
      <w:marLeft w:val="0"/>
      <w:marRight w:val="0"/>
      <w:marTop w:val="0"/>
      <w:marBottom w:val="0"/>
      <w:divBdr>
        <w:top w:val="none" w:sz="0" w:space="0" w:color="auto"/>
        <w:left w:val="none" w:sz="0" w:space="0" w:color="auto"/>
        <w:bottom w:val="none" w:sz="0" w:space="0" w:color="auto"/>
        <w:right w:val="none" w:sz="0" w:space="0" w:color="auto"/>
      </w:divBdr>
    </w:div>
    <w:div w:id="2103720590">
      <w:bodyDiv w:val="1"/>
      <w:marLeft w:val="0"/>
      <w:marRight w:val="0"/>
      <w:marTop w:val="0"/>
      <w:marBottom w:val="0"/>
      <w:divBdr>
        <w:top w:val="none" w:sz="0" w:space="0" w:color="auto"/>
        <w:left w:val="none" w:sz="0" w:space="0" w:color="auto"/>
        <w:bottom w:val="none" w:sz="0" w:space="0" w:color="auto"/>
        <w:right w:val="none" w:sz="0" w:space="0" w:color="auto"/>
      </w:divBdr>
    </w:div>
    <w:div w:id="2111198064">
      <w:bodyDiv w:val="1"/>
      <w:marLeft w:val="0"/>
      <w:marRight w:val="0"/>
      <w:marTop w:val="0"/>
      <w:marBottom w:val="0"/>
      <w:divBdr>
        <w:top w:val="none" w:sz="0" w:space="0" w:color="auto"/>
        <w:left w:val="none" w:sz="0" w:space="0" w:color="auto"/>
        <w:bottom w:val="none" w:sz="0" w:space="0" w:color="auto"/>
        <w:right w:val="none" w:sz="0" w:space="0" w:color="auto"/>
      </w:divBdr>
    </w:div>
    <w:div w:id="21239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rc.org.uk/auditors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nascl\Finance\Year%20End\2023-24\Sight%20Scotland\1.Financial%20Statement\Sight%20Scotland%202324%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ascl\Finance\Year%20End\2023-24\Sight%20Scotland\1.Financial%20Statement\Sight%20Scotland%202324%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outrisn\AppData\Local\Microsoft\Windows\INetCache\Content.Outlook\HWE3Y1XU\SECR_Financial_Sight%20Scotland_2024_V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utrisn\AppData\Local\Microsoft\Windows\INetCache\Content.Outlook\HWE3Y1XU\SECR_Financial_Sight%20Scotland_2024_V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Analysis</a:t>
            </a:r>
            <a:r>
              <a:rPr lang="en-US" baseline="0"/>
              <a:t> of Source of Income £000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Graph!$B$1:$B$2</c:f>
              <c:strCache>
                <c:ptCount val="2"/>
                <c:pt idx="0">
                  <c:v>Total 2024</c:v>
                </c:pt>
                <c:pt idx="1">
                  <c:v> £000 </c:v>
                </c:pt>
              </c:strCache>
            </c:strRef>
          </c:tx>
          <c:spPr>
            <a:solidFill>
              <a:schemeClr val="accent1"/>
            </a:solidFill>
            <a:ln>
              <a:noFill/>
            </a:ln>
            <a:effectLst/>
          </c:spPr>
          <c:invertIfNegative val="0"/>
          <c:cat>
            <c:strRef>
              <c:f>Graph!$A$3:$A$11</c:f>
              <c:strCache>
                <c:ptCount val="9"/>
                <c:pt idx="0">
                  <c:v>Donations and Legacies</c:v>
                </c:pt>
                <c:pt idx="1">
                  <c:v>Royal Blind School</c:v>
                </c:pt>
                <c:pt idx="2">
                  <c:v>Kidscene</c:v>
                </c:pt>
                <c:pt idx="3">
                  <c:v>Adult Services</c:v>
                </c:pt>
                <c:pt idx="4">
                  <c:v>Community Services</c:v>
                </c:pt>
                <c:pt idx="5">
                  <c:v>Scottish Braille Press</c:v>
                </c:pt>
                <c:pt idx="6">
                  <c:v>Gain of Sales</c:v>
                </c:pt>
                <c:pt idx="7">
                  <c:v>Investments</c:v>
                </c:pt>
                <c:pt idx="8">
                  <c:v>Other  </c:v>
                </c:pt>
              </c:strCache>
            </c:strRef>
          </c:cat>
          <c:val>
            <c:numRef>
              <c:f>Graph!$B$3:$B$11</c:f>
              <c:numCache>
                <c:formatCode>_-* #,##0_-;\-* #,##0_-;_-* "-"??_-;_-@_-</c:formatCode>
                <c:ptCount val="9"/>
                <c:pt idx="0">
                  <c:v>766.82612999999992</c:v>
                </c:pt>
                <c:pt idx="1">
                  <c:v>4863.8277499999995</c:v>
                </c:pt>
                <c:pt idx="2">
                  <c:v>143.94913</c:v>
                </c:pt>
                <c:pt idx="3">
                  <c:v>4703.0201399999996</c:v>
                </c:pt>
                <c:pt idx="4">
                  <c:v>313.14512000000002</c:v>
                </c:pt>
                <c:pt idx="5">
                  <c:v>4337.7321500000007</c:v>
                </c:pt>
                <c:pt idx="6">
                  <c:v>1196.1981699999999</c:v>
                </c:pt>
                <c:pt idx="7">
                  <c:v>143.66825</c:v>
                </c:pt>
                <c:pt idx="8">
                  <c:v>674.94087999999999</c:v>
                </c:pt>
              </c:numCache>
            </c:numRef>
          </c:val>
          <c:extLst>
            <c:ext xmlns:c16="http://schemas.microsoft.com/office/drawing/2014/chart" uri="{C3380CC4-5D6E-409C-BE32-E72D297353CC}">
              <c16:uniqueId val="{00000000-1535-4D94-91C7-EF7EEE005763}"/>
            </c:ext>
          </c:extLst>
        </c:ser>
        <c:ser>
          <c:idx val="1"/>
          <c:order val="1"/>
          <c:tx>
            <c:strRef>
              <c:f>Graph!$C$1:$C$2</c:f>
              <c:strCache>
                <c:ptCount val="2"/>
                <c:pt idx="0">
                  <c:v>Total 2023</c:v>
                </c:pt>
                <c:pt idx="1">
                  <c:v> £000 </c:v>
                </c:pt>
              </c:strCache>
            </c:strRef>
          </c:tx>
          <c:spPr>
            <a:solidFill>
              <a:schemeClr val="accent2"/>
            </a:solidFill>
            <a:ln>
              <a:noFill/>
            </a:ln>
            <a:effectLst/>
          </c:spPr>
          <c:invertIfNegative val="0"/>
          <c:cat>
            <c:strRef>
              <c:f>Graph!$A$3:$A$11</c:f>
              <c:strCache>
                <c:ptCount val="9"/>
                <c:pt idx="0">
                  <c:v>Donations and Legacies</c:v>
                </c:pt>
                <c:pt idx="1">
                  <c:v>Royal Blind School</c:v>
                </c:pt>
                <c:pt idx="2">
                  <c:v>Kidscene</c:v>
                </c:pt>
                <c:pt idx="3">
                  <c:v>Adult Services</c:v>
                </c:pt>
                <c:pt idx="4">
                  <c:v>Community Services</c:v>
                </c:pt>
                <c:pt idx="5">
                  <c:v>Scottish Braille Press</c:v>
                </c:pt>
                <c:pt idx="6">
                  <c:v>Gain of Sales</c:v>
                </c:pt>
                <c:pt idx="7">
                  <c:v>Investments</c:v>
                </c:pt>
                <c:pt idx="8">
                  <c:v>Other  </c:v>
                </c:pt>
              </c:strCache>
            </c:strRef>
          </c:cat>
          <c:val>
            <c:numRef>
              <c:f>Graph!$C$3:$C$11</c:f>
              <c:numCache>
                <c:formatCode>_-* #,##0_-;\-* #,##0_-;_-* "-"??_-;_-@_-</c:formatCode>
                <c:ptCount val="9"/>
                <c:pt idx="0">
                  <c:v>677.18200000000002</c:v>
                </c:pt>
                <c:pt idx="1">
                  <c:v>4595.9920000000002</c:v>
                </c:pt>
                <c:pt idx="2">
                  <c:v>133.90899999999999</c:v>
                </c:pt>
                <c:pt idx="3">
                  <c:v>3996.4659999999999</c:v>
                </c:pt>
                <c:pt idx="4">
                  <c:v>308.84300000000002</c:v>
                </c:pt>
                <c:pt idx="5">
                  <c:v>3082.5299100080197</c:v>
                </c:pt>
                <c:pt idx="6">
                  <c:v>0</c:v>
                </c:pt>
                <c:pt idx="7">
                  <c:v>168.92400000000001</c:v>
                </c:pt>
                <c:pt idx="8">
                  <c:v>705.72199999999998</c:v>
                </c:pt>
              </c:numCache>
            </c:numRef>
          </c:val>
          <c:extLst>
            <c:ext xmlns:c16="http://schemas.microsoft.com/office/drawing/2014/chart" uri="{C3380CC4-5D6E-409C-BE32-E72D297353CC}">
              <c16:uniqueId val="{00000001-1535-4D94-91C7-EF7EEE005763}"/>
            </c:ext>
          </c:extLst>
        </c:ser>
        <c:dLbls>
          <c:showLegendKey val="0"/>
          <c:showVal val="0"/>
          <c:showCatName val="0"/>
          <c:showSerName val="0"/>
          <c:showPercent val="0"/>
          <c:showBubbleSize val="0"/>
        </c:dLbls>
        <c:gapWidth val="219"/>
        <c:overlap val="-27"/>
        <c:axId val="551389648"/>
        <c:axId val="551406448"/>
      </c:barChart>
      <c:catAx>
        <c:axId val="55138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406448"/>
        <c:crosses val="autoZero"/>
        <c:auto val="1"/>
        <c:lblAlgn val="ctr"/>
        <c:lblOffset val="100"/>
        <c:noMultiLvlLbl val="0"/>
      </c:catAx>
      <c:valAx>
        <c:axId val="551406448"/>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38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Expenditure</a:t>
            </a:r>
            <a:r>
              <a:rPr lang="en-GB" baseline="0"/>
              <a:t> Analysis £000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Graph!$B$15:$B$16</c:f>
              <c:strCache>
                <c:ptCount val="2"/>
                <c:pt idx="0">
                  <c:v>Total 2024</c:v>
                </c:pt>
                <c:pt idx="1">
                  <c:v> £000 </c:v>
                </c:pt>
              </c:strCache>
            </c:strRef>
          </c:tx>
          <c:spPr>
            <a:solidFill>
              <a:schemeClr val="accent1"/>
            </a:solidFill>
            <a:ln>
              <a:noFill/>
            </a:ln>
            <a:effectLst/>
          </c:spPr>
          <c:invertIfNegative val="0"/>
          <c:cat>
            <c:strRef>
              <c:f>Graph!$A$17:$A$26</c:f>
              <c:strCache>
                <c:ptCount val="10"/>
                <c:pt idx="0">
                  <c:v>Raising funds</c:v>
                </c:pt>
                <c:pt idx="1">
                  <c:v>Royal Blind School</c:v>
                </c:pt>
                <c:pt idx="2">
                  <c:v>Kidscene</c:v>
                </c:pt>
                <c:pt idx="3">
                  <c:v>Adult Services</c:v>
                </c:pt>
                <c:pt idx="4">
                  <c:v>Community Services</c:v>
                </c:pt>
                <c:pt idx="5">
                  <c:v>Scottish Braille Press</c:v>
                </c:pt>
                <c:pt idx="6">
                  <c:v>Service Development</c:v>
                </c:pt>
                <c:pt idx="7">
                  <c:v>Marketing</c:v>
                </c:pt>
                <c:pt idx="8">
                  <c:v>Grants and sundry</c:v>
                </c:pt>
                <c:pt idx="9">
                  <c:v>Other</c:v>
                </c:pt>
              </c:strCache>
            </c:strRef>
          </c:cat>
          <c:val>
            <c:numRef>
              <c:f>Graph!$B$17:$B$26</c:f>
              <c:numCache>
                <c:formatCode>_-* #,##0_-;\-* #,##0_-;_-* "-"??_-;_-@_-</c:formatCode>
                <c:ptCount val="10"/>
                <c:pt idx="0">
                  <c:v>341.07497864824632</c:v>
                </c:pt>
                <c:pt idx="1">
                  <c:v>5728.5650640602971</c:v>
                </c:pt>
                <c:pt idx="2">
                  <c:v>302.3517305538677</c:v>
                </c:pt>
                <c:pt idx="3">
                  <c:v>5778.199749494258</c:v>
                </c:pt>
                <c:pt idx="4">
                  <c:v>848.61230186972796</c:v>
                </c:pt>
                <c:pt idx="5">
                  <c:v>3885.9430628092009</c:v>
                </c:pt>
                <c:pt idx="6">
                  <c:v>0</c:v>
                </c:pt>
                <c:pt idx="7">
                  <c:v>766.98391256440402</c:v>
                </c:pt>
                <c:pt idx="8">
                  <c:v>339.77813000000003</c:v>
                </c:pt>
                <c:pt idx="9">
                  <c:v>674.85500000000002</c:v>
                </c:pt>
              </c:numCache>
            </c:numRef>
          </c:val>
          <c:extLst>
            <c:ext xmlns:c16="http://schemas.microsoft.com/office/drawing/2014/chart" uri="{C3380CC4-5D6E-409C-BE32-E72D297353CC}">
              <c16:uniqueId val="{00000000-FC7D-47E1-83CC-A85A0CBA8397}"/>
            </c:ext>
          </c:extLst>
        </c:ser>
        <c:ser>
          <c:idx val="1"/>
          <c:order val="1"/>
          <c:tx>
            <c:strRef>
              <c:f>Graph!$C$15:$C$16</c:f>
              <c:strCache>
                <c:ptCount val="2"/>
                <c:pt idx="0">
                  <c:v>Total 2023</c:v>
                </c:pt>
                <c:pt idx="1">
                  <c:v> £000 </c:v>
                </c:pt>
              </c:strCache>
            </c:strRef>
          </c:tx>
          <c:spPr>
            <a:solidFill>
              <a:schemeClr val="accent2"/>
            </a:solidFill>
            <a:ln>
              <a:noFill/>
            </a:ln>
            <a:effectLst/>
          </c:spPr>
          <c:invertIfNegative val="0"/>
          <c:cat>
            <c:strRef>
              <c:f>Graph!$A$17:$A$26</c:f>
              <c:strCache>
                <c:ptCount val="10"/>
                <c:pt idx="0">
                  <c:v>Raising funds</c:v>
                </c:pt>
                <c:pt idx="1">
                  <c:v>Royal Blind School</c:v>
                </c:pt>
                <c:pt idx="2">
                  <c:v>Kidscene</c:v>
                </c:pt>
                <c:pt idx="3">
                  <c:v>Adult Services</c:v>
                </c:pt>
                <c:pt idx="4">
                  <c:v>Community Services</c:v>
                </c:pt>
                <c:pt idx="5">
                  <c:v>Scottish Braille Press</c:v>
                </c:pt>
                <c:pt idx="6">
                  <c:v>Service Development</c:v>
                </c:pt>
                <c:pt idx="7">
                  <c:v>Marketing</c:v>
                </c:pt>
                <c:pt idx="8">
                  <c:v>Grants and sundry</c:v>
                </c:pt>
                <c:pt idx="9">
                  <c:v>Other</c:v>
                </c:pt>
              </c:strCache>
            </c:strRef>
          </c:cat>
          <c:val>
            <c:numRef>
              <c:f>Graph!$C$17:$C$26</c:f>
              <c:numCache>
                <c:formatCode>0</c:formatCode>
                <c:ptCount val="10"/>
                <c:pt idx="0">
                  <c:v>319.23500000000001</c:v>
                </c:pt>
                <c:pt idx="1">
                  <c:v>5406.2659999999996</c:v>
                </c:pt>
                <c:pt idx="2">
                  <c:v>193.523</c:v>
                </c:pt>
                <c:pt idx="3">
                  <c:v>4243.7089999999998</c:v>
                </c:pt>
                <c:pt idx="4">
                  <c:v>666.58100000000002</c:v>
                </c:pt>
                <c:pt idx="5">
                  <c:v>2901.1039999999998</c:v>
                </c:pt>
                <c:pt idx="6">
                  <c:v>788.81799999999998</c:v>
                </c:pt>
                <c:pt idx="7">
                  <c:v>452.512</c:v>
                </c:pt>
                <c:pt idx="8">
                  <c:v>424.096</c:v>
                </c:pt>
                <c:pt idx="9">
                  <c:v>615.04899999999998</c:v>
                </c:pt>
              </c:numCache>
            </c:numRef>
          </c:val>
          <c:extLst>
            <c:ext xmlns:c16="http://schemas.microsoft.com/office/drawing/2014/chart" uri="{C3380CC4-5D6E-409C-BE32-E72D297353CC}">
              <c16:uniqueId val="{00000001-FC7D-47E1-83CC-A85A0CBA8397}"/>
            </c:ext>
          </c:extLst>
        </c:ser>
        <c:dLbls>
          <c:showLegendKey val="0"/>
          <c:showVal val="0"/>
          <c:showCatName val="0"/>
          <c:showSerName val="0"/>
          <c:showPercent val="0"/>
          <c:showBubbleSize val="0"/>
        </c:dLbls>
        <c:gapWidth val="219"/>
        <c:overlap val="-27"/>
        <c:axId val="551988256"/>
        <c:axId val="551979616"/>
      </c:barChart>
      <c:catAx>
        <c:axId val="55198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979616"/>
        <c:crosses val="autoZero"/>
        <c:auto val="1"/>
        <c:lblAlgn val="ctr"/>
        <c:lblOffset val="100"/>
        <c:noMultiLvlLbl val="0"/>
      </c:catAx>
      <c:valAx>
        <c:axId val="551979616"/>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98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Energy Consumption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2"/>
                <c:pt idx="0">
                  <c:v>2024</c:v>
                </c:pt>
                <c:pt idx="1">
                  <c:v>kWh</c:v>
                </c:pt>
              </c:strCache>
            </c:strRef>
          </c:tx>
          <c:spPr>
            <a:solidFill>
              <a:schemeClr val="accent1"/>
            </a:solidFill>
            <a:ln>
              <a:noFill/>
            </a:ln>
            <a:effectLst/>
          </c:spPr>
          <c:invertIfNegative val="0"/>
          <c:cat>
            <c:strRef>
              <c:f>Sheet1!$A$3:$A$7</c:f>
              <c:strCache>
                <c:ptCount val="5"/>
                <c:pt idx="0">
                  <c:v>Gas combustion</c:v>
                </c:pt>
                <c:pt idx="1">
                  <c:v>Fuel consumed for own transport</c:v>
                </c:pt>
                <c:pt idx="2">
                  <c:v>Company mileage reimbursed</c:v>
                </c:pt>
                <c:pt idx="3">
                  <c:v>Electricity purchased and on site generation</c:v>
                </c:pt>
                <c:pt idx="4">
                  <c:v>Total Energy Consumption</c:v>
                </c:pt>
              </c:strCache>
            </c:strRef>
          </c:cat>
          <c:val>
            <c:numRef>
              <c:f>Sheet1!$B$3:$B$7</c:f>
              <c:numCache>
                <c:formatCode>#,##0</c:formatCode>
                <c:ptCount val="5"/>
                <c:pt idx="0">
                  <c:v>2144286</c:v>
                </c:pt>
                <c:pt idx="1">
                  <c:v>515814</c:v>
                </c:pt>
                <c:pt idx="2">
                  <c:v>187214</c:v>
                </c:pt>
                <c:pt idx="3">
                  <c:v>1055815</c:v>
                </c:pt>
                <c:pt idx="4">
                  <c:v>3903129</c:v>
                </c:pt>
              </c:numCache>
            </c:numRef>
          </c:val>
          <c:extLst>
            <c:ext xmlns:c16="http://schemas.microsoft.com/office/drawing/2014/chart" uri="{C3380CC4-5D6E-409C-BE32-E72D297353CC}">
              <c16:uniqueId val="{00000000-289D-42BE-B901-E5B22E5CB19B}"/>
            </c:ext>
          </c:extLst>
        </c:ser>
        <c:ser>
          <c:idx val="1"/>
          <c:order val="1"/>
          <c:tx>
            <c:strRef>
              <c:f>Sheet1!$C$1:$C$2</c:f>
              <c:strCache>
                <c:ptCount val="2"/>
                <c:pt idx="0">
                  <c:v>2023</c:v>
                </c:pt>
                <c:pt idx="1">
                  <c:v>kWh</c:v>
                </c:pt>
              </c:strCache>
            </c:strRef>
          </c:tx>
          <c:spPr>
            <a:solidFill>
              <a:schemeClr val="accent2"/>
            </a:solidFill>
            <a:ln>
              <a:noFill/>
            </a:ln>
            <a:effectLst/>
          </c:spPr>
          <c:invertIfNegative val="0"/>
          <c:cat>
            <c:strRef>
              <c:f>Sheet1!$A$3:$A$7</c:f>
              <c:strCache>
                <c:ptCount val="5"/>
                <c:pt idx="0">
                  <c:v>Gas combustion</c:v>
                </c:pt>
                <c:pt idx="1">
                  <c:v>Fuel consumed for own transport</c:v>
                </c:pt>
                <c:pt idx="2">
                  <c:v>Company mileage reimbursed</c:v>
                </c:pt>
                <c:pt idx="3">
                  <c:v>Electricity purchased and on site generation</c:v>
                </c:pt>
                <c:pt idx="4">
                  <c:v>Total Energy Consumption</c:v>
                </c:pt>
              </c:strCache>
            </c:strRef>
          </c:cat>
          <c:val>
            <c:numRef>
              <c:f>Sheet1!$C$3:$C$7</c:f>
              <c:numCache>
                <c:formatCode>#,##0</c:formatCode>
                <c:ptCount val="5"/>
                <c:pt idx="0">
                  <c:v>2394043</c:v>
                </c:pt>
                <c:pt idx="1">
                  <c:v>471956</c:v>
                </c:pt>
                <c:pt idx="2">
                  <c:v>150712</c:v>
                </c:pt>
                <c:pt idx="3">
                  <c:v>1159305</c:v>
                </c:pt>
                <c:pt idx="4">
                  <c:v>4176016</c:v>
                </c:pt>
              </c:numCache>
            </c:numRef>
          </c:val>
          <c:extLst>
            <c:ext xmlns:c16="http://schemas.microsoft.com/office/drawing/2014/chart" uri="{C3380CC4-5D6E-409C-BE32-E72D297353CC}">
              <c16:uniqueId val="{00000001-289D-42BE-B901-E5B22E5CB19B}"/>
            </c:ext>
          </c:extLst>
        </c:ser>
        <c:dLbls>
          <c:showLegendKey val="0"/>
          <c:showVal val="0"/>
          <c:showCatName val="0"/>
          <c:showSerName val="0"/>
          <c:showPercent val="0"/>
          <c:showBubbleSize val="0"/>
        </c:dLbls>
        <c:gapWidth val="219"/>
        <c:overlap val="-27"/>
        <c:axId val="716404752"/>
        <c:axId val="716412432"/>
      </c:barChart>
      <c:catAx>
        <c:axId val="71640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12432"/>
        <c:crosses val="autoZero"/>
        <c:auto val="1"/>
        <c:lblAlgn val="ctr"/>
        <c:lblOffset val="100"/>
        <c:noMultiLvlLbl val="0"/>
      </c:catAx>
      <c:valAx>
        <c:axId val="716412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CO2 Emissions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Sheet1!$B$9:$B$11</c:f>
              <c:strCache>
                <c:ptCount val="3"/>
                <c:pt idx="0">
                  <c:v>2024</c:v>
                </c:pt>
                <c:pt idx="1">
                  <c:v>Metric Tonnes</c:v>
                </c:pt>
              </c:strCache>
            </c:strRef>
          </c:tx>
          <c:spPr>
            <a:solidFill>
              <a:schemeClr val="accent1"/>
            </a:solidFill>
            <a:ln>
              <a:noFill/>
            </a:ln>
            <a:effectLst/>
          </c:spPr>
          <c:invertIfNegative val="0"/>
          <c:cat>
            <c:strRef>
              <c:f>(Sheet1!$A$12:$A$13,Sheet1!$A$15,Sheet1!$A$17:$A$19)</c:f>
              <c:strCache>
                <c:ptCount val="6"/>
                <c:pt idx="0">
                  <c:v>Gas combustion</c:v>
                </c:pt>
                <c:pt idx="1">
                  <c:v>Fuel consumed for own vehicles</c:v>
                </c:pt>
                <c:pt idx="2">
                  <c:v>Electricity purchased</c:v>
                </c:pt>
                <c:pt idx="3">
                  <c:v>Electricity Transmission &amp; Distribution losses</c:v>
                </c:pt>
                <c:pt idx="4">
                  <c:v>Fuel consumed for transport not owned by the company</c:v>
                </c:pt>
                <c:pt idx="5">
                  <c:v>Total Gross  CO2 Emissions</c:v>
                </c:pt>
              </c:strCache>
              <c:extLst/>
            </c:strRef>
          </c:cat>
          <c:val>
            <c:numRef>
              <c:f>(Sheet1!$B$12:$B$13,Sheet1!$B$15,Sheet1!$B$17:$B$19)</c:f>
              <c:numCache>
                <c:formatCode>#,##0.00</c:formatCode>
                <c:ptCount val="6"/>
                <c:pt idx="0">
                  <c:v>385.97</c:v>
                </c:pt>
                <c:pt idx="1">
                  <c:v>128.08000000000001</c:v>
                </c:pt>
                <c:pt idx="2">
                  <c:v>218.63</c:v>
                </c:pt>
                <c:pt idx="3">
                  <c:v>18.920000000000002</c:v>
                </c:pt>
                <c:pt idx="4">
                  <c:v>47.42</c:v>
                </c:pt>
                <c:pt idx="5">
                  <c:v>284.97000000000003</c:v>
                </c:pt>
              </c:numCache>
              <c:extLst/>
            </c:numRef>
          </c:val>
          <c:extLst>
            <c:ext xmlns:c16="http://schemas.microsoft.com/office/drawing/2014/chart" uri="{C3380CC4-5D6E-409C-BE32-E72D297353CC}">
              <c16:uniqueId val="{00000000-537C-4871-9FD0-9657D448BCF9}"/>
            </c:ext>
          </c:extLst>
        </c:ser>
        <c:ser>
          <c:idx val="1"/>
          <c:order val="1"/>
          <c:tx>
            <c:strRef>
              <c:f>Sheet1!$C$9:$C$11</c:f>
              <c:strCache>
                <c:ptCount val="3"/>
                <c:pt idx="0">
                  <c:v>2023</c:v>
                </c:pt>
                <c:pt idx="1">
                  <c:v>Metric Tonnes</c:v>
                </c:pt>
              </c:strCache>
            </c:strRef>
          </c:tx>
          <c:spPr>
            <a:solidFill>
              <a:schemeClr val="accent2"/>
            </a:solidFill>
            <a:ln>
              <a:noFill/>
            </a:ln>
            <a:effectLst/>
          </c:spPr>
          <c:invertIfNegative val="0"/>
          <c:cat>
            <c:strRef>
              <c:f>(Sheet1!$A$12:$A$13,Sheet1!$A$15,Sheet1!$A$17:$A$19)</c:f>
              <c:strCache>
                <c:ptCount val="6"/>
                <c:pt idx="0">
                  <c:v>Gas combustion</c:v>
                </c:pt>
                <c:pt idx="1">
                  <c:v>Fuel consumed for own vehicles</c:v>
                </c:pt>
                <c:pt idx="2">
                  <c:v>Electricity purchased</c:v>
                </c:pt>
                <c:pt idx="3">
                  <c:v>Electricity Transmission &amp; Distribution losses</c:v>
                </c:pt>
                <c:pt idx="4">
                  <c:v>Fuel consumed for transport not owned by the company</c:v>
                </c:pt>
                <c:pt idx="5">
                  <c:v>Total Gross  CO2 Emissions</c:v>
                </c:pt>
              </c:strCache>
              <c:extLst/>
            </c:strRef>
          </c:cat>
          <c:val>
            <c:numRef>
              <c:f>(Sheet1!$C$12:$C$13,Sheet1!$C$15,Sheet1!$C$17:$C$19)</c:f>
              <c:numCache>
                <c:formatCode>#,##0.00</c:formatCode>
                <c:ptCount val="6"/>
                <c:pt idx="0">
                  <c:v>429.21</c:v>
                </c:pt>
                <c:pt idx="1">
                  <c:v>117.17</c:v>
                </c:pt>
                <c:pt idx="2">
                  <c:v>240.06</c:v>
                </c:pt>
                <c:pt idx="3">
                  <c:v>20.77</c:v>
                </c:pt>
                <c:pt idx="4">
                  <c:v>38.18</c:v>
                </c:pt>
                <c:pt idx="5">
                  <c:v>299.01</c:v>
                </c:pt>
              </c:numCache>
              <c:extLst/>
            </c:numRef>
          </c:val>
          <c:extLst>
            <c:ext xmlns:c16="http://schemas.microsoft.com/office/drawing/2014/chart" uri="{C3380CC4-5D6E-409C-BE32-E72D297353CC}">
              <c16:uniqueId val="{00000001-537C-4871-9FD0-9657D448BCF9}"/>
            </c:ext>
          </c:extLst>
        </c:ser>
        <c:dLbls>
          <c:showLegendKey val="0"/>
          <c:showVal val="0"/>
          <c:showCatName val="0"/>
          <c:showSerName val="0"/>
          <c:showPercent val="0"/>
          <c:showBubbleSize val="0"/>
        </c:dLbls>
        <c:gapWidth val="219"/>
        <c:overlap val="-27"/>
        <c:axId val="716393232"/>
        <c:axId val="716388912"/>
      </c:barChart>
      <c:catAx>
        <c:axId val="71639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388912"/>
        <c:crosses val="autoZero"/>
        <c:auto val="1"/>
        <c:lblAlgn val="ctr"/>
        <c:lblOffset val="100"/>
        <c:noMultiLvlLbl val="0"/>
      </c:catAx>
      <c:valAx>
        <c:axId val="716388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39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C21ED6A1A0E4FA7E386782BEA33E2" ma:contentTypeVersion="14" ma:contentTypeDescription="Create a new document." ma:contentTypeScope="" ma:versionID="a3b112328a68e175561edd84326c1ecc">
  <xsd:schema xmlns:xsd="http://www.w3.org/2001/XMLSchema" xmlns:xs="http://www.w3.org/2001/XMLSchema" xmlns:p="http://schemas.microsoft.com/office/2006/metadata/properties" xmlns:ns3="1c09cba6-897f-49d0-8dec-34bd5a705099" xmlns:ns4="fd85f9f9-5f56-4304-bb60-5920197a239f" targetNamespace="http://schemas.microsoft.com/office/2006/metadata/properties" ma:root="true" ma:fieldsID="6665e770eb9a703cb000abb4010a7d10" ns3:_="" ns4:_="">
    <xsd:import namespace="1c09cba6-897f-49d0-8dec-34bd5a705099"/>
    <xsd:import namespace="fd85f9f9-5f56-4304-bb60-5920197a23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9cba6-897f-49d0-8dec-34bd5a7050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5f9f9-5f56-4304-bb60-5920197a23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d85f9f9-5f56-4304-bb60-5920197a239f" xsi:nil="true"/>
  </documentManagement>
</p:properties>
</file>

<file path=customXml/itemProps1.xml><?xml version="1.0" encoding="utf-8"?>
<ds:datastoreItem xmlns:ds="http://schemas.openxmlformats.org/officeDocument/2006/customXml" ds:itemID="{C31A8EC3-4DB9-4A1F-A1B3-77F2B6AB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9cba6-897f-49d0-8dec-34bd5a705099"/>
    <ds:schemaRef ds:uri="fd85f9f9-5f56-4304-bb60-5920197a2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21C90-C730-4BF5-BA64-6A4C7F75451B}">
  <ds:schemaRefs>
    <ds:schemaRef ds:uri="http://schemas.microsoft.com/sharepoint/v3/contenttype/forms"/>
  </ds:schemaRefs>
</ds:datastoreItem>
</file>

<file path=customXml/itemProps3.xml><?xml version="1.0" encoding="utf-8"?>
<ds:datastoreItem xmlns:ds="http://schemas.openxmlformats.org/officeDocument/2006/customXml" ds:itemID="{8DD05F3E-74E0-4C3A-8362-2E3A26F76CF4}">
  <ds:schemaRefs>
    <ds:schemaRef ds:uri="http://schemas.openxmlformats.org/officeDocument/2006/bibliography"/>
  </ds:schemaRefs>
</ds:datastoreItem>
</file>

<file path=customXml/itemProps4.xml><?xml version="1.0" encoding="utf-8"?>
<ds:datastoreItem xmlns:ds="http://schemas.openxmlformats.org/officeDocument/2006/customXml" ds:itemID="{954B5457-74DA-4566-A872-F266E9E53FB8}">
  <ds:schemaRefs>
    <ds:schemaRef ds:uri="http://schemas.microsoft.com/office/2006/metadata/properties"/>
    <ds:schemaRef ds:uri="http://schemas.microsoft.com/office/infopath/2007/PartnerControls"/>
    <ds:schemaRef ds:uri="fd85f9f9-5f56-4304-bb60-5920197a239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15615</Words>
  <Characters>86358</Characters>
  <Application>Microsoft Office Word</Application>
  <DocSecurity>4</DocSecurity>
  <Lines>719</Lines>
  <Paragraphs>203</Paragraphs>
  <ScaleCrop>false</ScaleCrop>
  <HeadingPairs>
    <vt:vector size="2" baseType="variant">
      <vt:variant>
        <vt:lpstr>Title</vt:lpstr>
      </vt:variant>
      <vt:variant>
        <vt:i4>1</vt:i4>
      </vt:variant>
    </vt:vector>
  </HeadingPairs>
  <TitlesOfParts>
    <vt:vector size="1" baseType="lpstr">
      <vt:lpstr>RB Accounts</vt:lpstr>
    </vt:vector>
  </TitlesOfParts>
  <Company>RBAS</Company>
  <LinksUpToDate>false</LinksUpToDate>
  <CharactersWithSpaces>101770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 Accounts</dc:title>
  <dc:subject/>
  <dc:creator>Richard Hellewell</dc:creator>
  <cp:keywords/>
  <dc:description/>
  <cp:lastModifiedBy>Karen Hunter</cp:lastModifiedBy>
  <cp:revision>2</cp:revision>
  <cp:lastPrinted>2024-09-23T09:29:00Z</cp:lastPrinted>
  <dcterms:created xsi:type="dcterms:W3CDTF">2024-10-04T10:21:00Z</dcterms:created>
  <dcterms:modified xsi:type="dcterms:W3CDTF">2024-10-04T10:21:00Z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0x010100C5CC21ED6A1A0E4FA7E386782BEA33E2</vt:lpwstr>
  </property>
</Properties>
</file>