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2856968"/>
        <w:lock w:val="sdtContentLocked"/>
        <w:placeholder>
          <w:docPart w:val="DefaultPlaceholder_-1854013440"/>
        </w:placeholder>
      </w:sdtPr>
      <w:sdtEndPr/>
      <w:sdtContent>
        <w:p w14:paraId="31069C95" w14:textId="62A3EDD8" w:rsidR="00465B8B" w:rsidRPr="00A82B54" w:rsidRDefault="00F255F5" w:rsidP="0007375A">
          <w:pPr>
            <w:spacing w:line="276" w:lineRule="auto"/>
            <w:rPr>
              <w:rFonts w:cs="Tahoma"/>
              <w:sz w:val="28"/>
              <w:szCs w:val="28"/>
            </w:rPr>
          </w:pPr>
          <w:r>
            <w:rPr>
              <w:noProof/>
            </w:rPr>
            <w:drawing>
              <wp:anchor distT="0" distB="0" distL="114300" distR="114300" simplePos="0" relativeHeight="251658240" behindDoc="0" locked="0" layoutInCell="1" allowOverlap="1" wp14:anchorId="45E863BD" wp14:editId="79BDA4E7">
                <wp:simplePos x="0" y="0"/>
                <wp:positionH relativeFrom="margin">
                  <wp:align>center</wp:align>
                </wp:positionH>
                <wp:positionV relativeFrom="paragraph">
                  <wp:posOffset>-500063</wp:posOffset>
                </wp:positionV>
                <wp:extent cx="6760800" cy="99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0800" cy="990000"/>
                        </a:xfrm>
                        <a:prstGeom prst="rect">
                          <a:avLst/>
                        </a:prstGeom>
                      </pic:spPr>
                    </pic:pic>
                  </a:graphicData>
                </a:graphic>
                <wp14:sizeRelH relativeFrom="page">
                  <wp14:pctWidth>0</wp14:pctWidth>
                </wp14:sizeRelH>
                <wp14:sizeRelV relativeFrom="page">
                  <wp14:pctHeight>0</wp14:pctHeight>
                </wp14:sizeRelV>
              </wp:anchor>
            </w:drawing>
          </w:r>
        </w:p>
      </w:sdtContent>
    </w:sdt>
    <w:p w14:paraId="317E55F0" w14:textId="56B3B878" w:rsidR="00F255F5" w:rsidRPr="00A82B54" w:rsidRDefault="00F255F5" w:rsidP="0007375A">
      <w:pPr>
        <w:spacing w:line="276" w:lineRule="auto"/>
        <w:rPr>
          <w:rFonts w:cs="Tahoma"/>
          <w:sz w:val="28"/>
          <w:szCs w:val="28"/>
        </w:rPr>
      </w:pPr>
    </w:p>
    <w:p w14:paraId="1C8D4785" w14:textId="20C30CEE" w:rsidR="006775F5" w:rsidRDefault="006775F5" w:rsidP="006775F5">
      <w:pPr>
        <w:spacing w:line="276" w:lineRule="auto"/>
        <w:rPr>
          <w:rFonts w:cs="Tahoma"/>
          <w:sz w:val="28"/>
          <w:szCs w:val="28"/>
        </w:rPr>
      </w:pPr>
    </w:p>
    <w:p w14:paraId="75D3CC5E" w14:textId="59541E0B" w:rsidR="00A82B54" w:rsidRDefault="00A82B54" w:rsidP="006775F5">
      <w:pPr>
        <w:spacing w:line="276" w:lineRule="auto"/>
        <w:rPr>
          <w:rFonts w:cs="Tahoma"/>
          <w:sz w:val="28"/>
          <w:szCs w:val="28"/>
        </w:rPr>
      </w:pPr>
    </w:p>
    <w:p w14:paraId="2A99519D" w14:textId="303E079F" w:rsidR="00331E79" w:rsidRPr="00A91052" w:rsidRDefault="00331E79" w:rsidP="00AE244E">
      <w:pPr>
        <w:pStyle w:val="ALLIANCETitle"/>
        <w:spacing w:line="276" w:lineRule="auto"/>
        <w:rPr>
          <w:rFonts w:ascii="Tahoma" w:hAnsi="Tahoma" w:cs="Tahoma"/>
          <w:b w:val="0"/>
          <w:bCs w:val="0"/>
          <w:color w:val="auto"/>
          <w:sz w:val="24"/>
          <w:szCs w:val="24"/>
        </w:rPr>
      </w:pPr>
      <w:r w:rsidRPr="00F4371A">
        <w:rPr>
          <w:rFonts w:ascii="Tahoma" w:eastAsia="Times New Roman" w:hAnsi="Tahoma" w:cs="Tahoma"/>
          <w:color w:val="auto"/>
          <w:sz w:val="24"/>
          <w:szCs w:val="24"/>
        </w:rPr>
        <w:t>Sight Scotland</w:t>
      </w:r>
      <w:r w:rsidRPr="00146934">
        <w:rPr>
          <w:rFonts w:ascii="Tahoma" w:hAnsi="Tahoma" w:cs="Tahoma"/>
          <w:color w:val="auto"/>
          <w:sz w:val="24"/>
          <w:szCs w:val="24"/>
        </w:rPr>
        <w:t xml:space="preserve"> </w:t>
      </w:r>
      <w:r w:rsidRPr="00146934">
        <w:rPr>
          <w:rFonts w:ascii="Tahoma" w:hAnsi="Tahoma" w:cs="Tahoma"/>
          <w:color w:val="auto"/>
          <w:sz w:val="24"/>
          <w:szCs w:val="24"/>
        </w:rPr>
        <w:br/>
      </w:r>
      <w:r w:rsidRPr="00146934">
        <w:rPr>
          <w:rFonts w:ascii="Tahoma" w:hAnsi="Tahoma" w:cs="Tahoma"/>
          <w:b w:val="0"/>
          <w:bCs w:val="0"/>
          <w:color w:val="auto"/>
          <w:sz w:val="24"/>
          <w:szCs w:val="24"/>
        </w:rPr>
        <w:t>Call for views</w:t>
      </w:r>
      <w:r w:rsidR="00AE244E">
        <w:rPr>
          <w:rFonts w:ascii="Tahoma" w:hAnsi="Tahoma" w:cs="Tahoma"/>
          <w:b w:val="0"/>
          <w:bCs w:val="0"/>
          <w:color w:val="auto"/>
          <w:sz w:val="24"/>
          <w:szCs w:val="24"/>
        </w:rPr>
        <w:t xml:space="preserve">: </w:t>
      </w:r>
      <w:r w:rsidR="00A91052" w:rsidRPr="00A91052">
        <w:rPr>
          <w:rFonts w:ascii="Tahoma" w:hAnsi="Tahoma" w:cs="Tahoma"/>
          <w:b w:val="0"/>
          <w:bCs w:val="0"/>
          <w:color w:val="auto"/>
          <w:sz w:val="24"/>
          <w:szCs w:val="24"/>
        </w:rPr>
        <w:t>Consultation on the proposal for a Commissioner for Older People</w:t>
      </w:r>
      <w:r w:rsidR="00A91052">
        <w:rPr>
          <w:rFonts w:ascii="Tahoma" w:hAnsi="Tahoma" w:cs="Tahoma"/>
          <w:b w:val="0"/>
          <w:bCs w:val="0"/>
          <w:color w:val="auto"/>
          <w:sz w:val="24"/>
          <w:szCs w:val="24"/>
        </w:rPr>
        <w:br/>
        <w:t xml:space="preserve">October </w:t>
      </w:r>
      <w:r>
        <w:rPr>
          <w:rFonts w:ascii="Tahoma" w:hAnsi="Tahoma" w:cs="Tahoma"/>
          <w:b w:val="0"/>
          <w:bCs w:val="0"/>
          <w:color w:val="auto"/>
          <w:sz w:val="24"/>
          <w:szCs w:val="24"/>
        </w:rPr>
        <w:t>2023</w:t>
      </w:r>
    </w:p>
    <w:p w14:paraId="56DCBC44" w14:textId="77777777" w:rsidR="00331E79" w:rsidRPr="00F4371A" w:rsidRDefault="00331E79" w:rsidP="00331E79">
      <w:pPr>
        <w:pStyle w:val="ALLIANCETitle"/>
        <w:spacing w:line="276" w:lineRule="auto"/>
        <w:rPr>
          <w:rFonts w:ascii="Tahoma" w:hAnsi="Tahoma" w:cs="Tahoma"/>
          <w:color w:val="auto"/>
          <w:sz w:val="24"/>
          <w:szCs w:val="24"/>
        </w:rPr>
      </w:pPr>
      <w:r w:rsidRPr="00F4371A">
        <w:rPr>
          <w:rFonts w:ascii="Tahoma" w:hAnsi="Tahoma" w:cs="Tahoma"/>
          <w:color w:val="auto"/>
          <w:sz w:val="24"/>
          <w:szCs w:val="24"/>
        </w:rPr>
        <w:t>About Sight Scotland</w:t>
      </w:r>
    </w:p>
    <w:p w14:paraId="6D2F5A70" w14:textId="77777777" w:rsidR="00331E79" w:rsidRPr="008B47C7"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At Sight Scotland we’re tackling vision loss together. Our mission is to reach everyone in Scotland with sight loss – where and when they need us. We are here for everyone affected by vision loss in Scotland. We offer support and advice, campaign for equal rights and fund medical research.  We provide learning, care, accessible formats and support blind and partially sighted people in their communities. </w:t>
      </w:r>
    </w:p>
    <w:p w14:paraId="4CAD5D71" w14:textId="77777777" w:rsidR="00331E79" w:rsidRPr="008B47C7"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Our services include The Royal Blind School and education outreach services in mainstream schools, residential care for children and adults, the provision of formats which enable equal access to the written word for people with sight loss, emotional </w:t>
      </w:r>
      <w:proofErr w:type="gramStart"/>
      <w:r w:rsidRPr="008B47C7">
        <w:rPr>
          <w:rFonts w:ascii="Tahoma" w:hAnsi="Tahoma" w:cs="Tahoma"/>
          <w:b w:val="0"/>
          <w:bCs w:val="0"/>
          <w:color w:val="auto"/>
          <w:sz w:val="24"/>
          <w:szCs w:val="24"/>
        </w:rPr>
        <w:t>support</w:t>
      </w:r>
      <w:proofErr w:type="gramEnd"/>
      <w:r w:rsidRPr="008B47C7">
        <w:rPr>
          <w:rFonts w:ascii="Tahoma" w:hAnsi="Tahoma" w:cs="Tahoma"/>
          <w:b w:val="0"/>
          <w:bCs w:val="0"/>
          <w:color w:val="auto"/>
          <w:sz w:val="24"/>
          <w:szCs w:val="24"/>
        </w:rPr>
        <w:t xml:space="preserve"> and information to anyone living with or impacted by sight loss through our support line and community service, and expert rehabilitation and mobility training to enable people to regain independence after sight loss.  </w:t>
      </w:r>
    </w:p>
    <w:p w14:paraId="31E6A17A" w14:textId="77777777" w:rsidR="00331E79" w:rsidRPr="008B47C7" w:rsidRDefault="00331E79" w:rsidP="00331E79">
      <w:pPr>
        <w:pStyle w:val="ALLIANCETitle"/>
        <w:spacing w:line="276" w:lineRule="auto"/>
        <w:rPr>
          <w:rFonts w:ascii="Tahoma" w:hAnsi="Tahoma" w:cs="Tahoma"/>
          <w:b w:val="0"/>
          <w:bCs w:val="0"/>
          <w:color w:val="auto"/>
          <w:sz w:val="24"/>
          <w:szCs w:val="24"/>
        </w:rPr>
      </w:pPr>
      <w:r w:rsidRPr="008B47C7">
        <w:rPr>
          <w:rFonts w:ascii="Tahoma" w:hAnsi="Tahoma" w:cs="Tahoma"/>
          <w:b w:val="0"/>
          <w:bCs w:val="0"/>
          <w:color w:val="auto"/>
          <w:sz w:val="24"/>
          <w:szCs w:val="24"/>
        </w:rPr>
        <w:t xml:space="preserve">To get free support you can call Sight Scotland on 0800 024 8973. You can also get in touch by emailing us at </w:t>
      </w:r>
      <w:hyperlink r:id="rId11" w:tgtFrame="_blank" w:history="1">
        <w:r w:rsidRPr="008B47C7">
          <w:rPr>
            <w:rFonts w:ascii="Tahoma" w:hAnsi="Tahoma" w:cs="Tahoma"/>
            <w:b w:val="0"/>
            <w:bCs w:val="0"/>
            <w:color w:val="auto"/>
            <w:sz w:val="24"/>
            <w:szCs w:val="24"/>
          </w:rPr>
          <w:t>help@sightscotland.org.uk</w:t>
        </w:r>
      </w:hyperlink>
      <w:r w:rsidRPr="008B47C7">
        <w:rPr>
          <w:rFonts w:ascii="Tahoma" w:hAnsi="Tahoma" w:cs="Tahoma"/>
          <w:b w:val="0"/>
          <w:bCs w:val="0"/>
          <w:color w:val="auto"/>
          <w:sz w:val="24"/>
          <w:szCs w:val="24"/>
        </w:rPr>
        <w:t>, or by visiting our website Sightscotland.org.uk. </w:t>
      </w:r>
    </w:p>
    <w:p w14:paraId="77CD8E99" w14:textId="77777777" w:rsidR="00331E79" w:rsidRPr="00146934" w:rsidRDefault="00331E79" w:rsidP="00331E79">
      <w:pPr>
        <w:pStyle w:val="ALLIANCETitle"/>
        <w:spacing w:line="276" w:lineRule="auto"/>
        <w:rPr>
          <w:rFonts w:ascii="Tahoma" w:hAnsi="Tahoma" w:cs="Tahoma"/>
          <w:b w:val="0"/>
          <w:bCs w:val="0"/>
          <w:color w:val="auto"/>
          <w:sz w:val="24"/>
          <w:szCs w:val="24"/>
        </w:rPr>
      </w:pPr>
    </w:p>
    <w:p w14:paraId="33F0846B" w14:textId="4224A3D1" w:rsidR="00394719" w:rsidRPr="00394719" w:rsidRDefault="00331E79" w:rsidP="00394719">
      <w:pPr>
        <w:spacing w:line="276" w:lineRule="auto"/>
        <w:rPr>
          <w:rFonts w:cs="Tahoma"/>
        </w:rPr>
      </w:pPr>
      <w:r w:rsidRPr="006C35A2">
        <w:rPr>
          <w:rFonts w:cs="Tahoma"/>
          <w:b/>
          <w:bCs/>
        </w:rPr>
        <w:t>Sight Scotland and Sight Scotland Veterans response to Pavement Parking consultation</w:t>
      </w:r>
      <w:r w:rsidRPr="006C35A2">
        <w:rPr>
          <w:rFonts w:cs="Tahoma"/>
        </w:rPr>
        <w:t> </w:t>
      </w:r>
      <w:r w:rsidR="00394719">
        <w:rPr>
          <w:rFonts w:eastAsiaTheme="minorEastAsia" w:cs="Tahoma"/>
        </w:rPr>
        <w:br/>
      </w:r>
    </w:p>
    <w:p w14:paraId="2D14DEE1" w14:textId="77777777" w:rsidR="00394719" w:rsidRPr="00394719" w:rsidRDefault="00394719" w:rsidP="00394719">
      <w:pPr>
        <w:numPr>
          <w:ilvl w:val="0"/>
          <w:numId w:val="10"/>
        </w:numPr>
        <w:spacing w:line="276" w:lineRule="auto"/>
        <w:rPr>
          <w:rFonts w:eastAsiaTheme="minorEastAsia" w:cs="Tahoma"/>
        </w:rPr>
      </w:pPr>
      <w:r w:rsidRPr="00394719">
        <w:rPr>
          <w:rFonts w:eastAsiaTheme="minorEastAsia" w:cs="Tahoma"/>
          <w:b/>
          <w:bCs/>
        </w:rPr>
        <w:t>Which of the following best expresses your view of the proposed Bill? </w:t>
      </w:r>
      <w:r w:rsidRPr="00394719">
        <w:rPr>
          <w:rFonts w:eastAsiaTheme="minorEastAsia" w:cs="Tahoma"/>
        </w:rPr>
        <w:t> </w:t>
      </w:r>
    </w:p>
    <w:p w14:paraId="14B727B2" w14:textId="77777777" w:rsidR="00394719" w:rsidRPr="00394719" w:rsidRDefault="00394719" w:rsidP="00394719">
      <w:pPr>
        <w:spacing w:line="276" w:lineRule="auto"/>
        <w:rPr>
          <w:rFonts w:eastAsiaTheme="minorEastAsia" w:cs="Tahoma"/>
        </w:rPr>
      </w:pPr>
      <w:r w:rsidRPr="00394719">
        <w:rPr>
          <w:rFonts w:eastAsiaTheme="minorEastAsia" w:cs="Tahoma"/>
          <w:b/>
          <w:bCs/>
        </w:rPr>
        <w:t>Please note that this question is compulsory. </w:t>
      </w:r>
      <w:r w:rsidRPr="00394719">
        <w:rPr>
          <w:rFonts w:eastAsiaTheme="minorEastAsia" w:cs="Tahoma"/>
        </w:rPr>
        <w:t> </w:t>
      </w:r>
    </w:p>
    <w:p w14:paraId="517A95DB"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66D3C341"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supportive </w:t>
      </w:r>
      <w:r w:rsidRPr="00394719">
        <w:rPr>
          <w:rFonts w:eastAsiaTheme="minorEastAsia" w:cs="Tahoma"/>
        </w:rPr>
        <w:t> </w:t>
      </w:r>
    </w:p>
    <w:p w14:paraId="64F68681"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supportive </w:t>
      </w:r>
      <w:r w:rsidRPr="00394719">
        <w:rPr>
          <w:rFonts w:eastAsiaTheme="minorEastAsia" w:cs="Tahoma"/>
        </w:rPr>
        <w:t> </w:t>
      </w:r>
    </w:p>
    <w:p w14:paraId="6092E04C" w14:textId="77777777" w:rsidR="00394719" w:rsidRPr="00394719" w:rsidRDefault="00394719" w:rsidP="00394719">
      <w:pPr>
        <w:spacing w:line="276" w:lineRule="auto"/>
        <w:rPr>
          <w:rFonts w:eastAsiaTheme="minorEastAsia" w:cs="Tahoma"/>
        </w:rPr>
      </w:pPr>
      <w:r w:rsidRPr="00394719">
        <w:rPr>
          <w:rFonts w:eastAsiaTheme="minorEastAsia" w:cs="Tahoma"/>
          <w:b/>
          <w:bCs/>
        </w:rPr>
        <w:t>c Neutral (neither support nor oppose) </w:t>
      </w:r>
      <w:r w:rsidRPr="00394719">
        <w:rPr>
          <w:rFonts w:eastAsiaTheme="minorEastAsia" w:cs="Tahoma"/>
        </w:rPr>
        <w:t> </w:t>
      </w:r>
    </w:p>
    <w:p w14:paraId="7DB3B0DA"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opposed </w:t>
      </w:r>
      <w:r w:rsidRPr="00394719">
        <w:rPr>
          <w:rFonts w:eastAsiaTheme="minorEastAsia" w:cs="Tahoma"/>
        </w:rPr>
        <w:t> </w:t>
      </w:r>
    </w:p>
    <w:p w14:paraId="719494F3"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opposed </w:t>
      </w:r>
      <w:r w:rsidRPr="00394719">
        <w:rPr>
          <w:rFonts w:eastAsiaTheme="minorEastAsia" w:cs="Tahoma"/>
        </w:rPr>
        <w:t> </w:t>
      </w:r>
    </w:p>
    <w:p w14:paraId="6C2334EC" w14:textId="77777777" w:rsidR="00394719" w:rsidRPr="00394719" w:rsidRDefault="00394719" w:rsidP="00394719">
      <w:pPr>
        <w:spacing w:line="276" w:lineRule="auto"/>
        <w:rPr>
          <w:rFonts w:eastAsiaTheme="minorEastAsia" w:cs="Tahoma"/>
        </w:rPr>
      </w:pPr>
      <w:r w:rsidRPr="00394719">
        <w:rPr>
          <w:rFonts w:eastAsiaTheme="minorEastAsia" w:cs="Tahoma"/>
        </w:rPr>
        <w:lastRenderedPageBreak/>
        <w:t> </w:t>
      </w:r>
    </w:p>
    <w:p w14:paraId="1DB22B50"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w:t>
      </w:r>
      <w:r w:rsidRPr="00394719">
        <w:rPr>
          <w:rFonts w:eastAsiaTheme="minorEastAsia" w:cs="Tahoma"/>
        </w:rPr>
        <w:t> </w:t>
      </w:r>
    </w:p>
    <w:p w14:paraId="57344CFD"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0C7A7735" w14:textId="77777777" w:rsidR="00394719" w:rsidRPr="00394719" w:rsidRDefault="00394719" w:rsidP="00394719">
      <w:pPr>
        <w:spacing w:line="276" w:lineRule="auto"/>
        <w:rPr>
          <w:rFonts w:eastAsiaTheme="minorEastAsia" w:cs="Tahoma"/>
        </w:rPr>
      </w:pPr>
      <w:r w:rsidRPr="00394719">
        <w:rPr>
          <w:rFonts w:eastAsiaTheme="minorEastAsia" w:cs="Tahoma"/>
        </w:rPr>
        <w:t>At Sight Scotland and Sight Scotland Veterans, we support people of all ages with visual impairment; many of our service users are over 60 – particularly the veterans that our sister charity, In the next decade, the number of people who are blind or partially sighted in Scotland is set to increase by 30,000 to over 200,000 people. RNIB’s sight loss data tool estimates that, in 2022, there were 37,700 older people aged 65-74 living with sight loss in Scotland. This number increases with age: 52,500 people aged 75-84 and 54,600 people aged 85 and over are living with sight loss across Scotland. Such statistics, combined with the knowledge that Scotland’s population is rapidly ageing, demonstrates to us that there is no better time to introduce a Commissioner for Older People who will champion the issues that are faced by people of an older age living in Scotland. An issue that we recognise to disproportionately affect older people in Scotland with visual impairment, is the feelings of loneliness and isolation that many experience. This is something we find concerning and which became even more pertinent during the Covid-19 pandemic. As we now work to reduce these feelings and support older people with visual impairment as much as possible, we fully support the proposal for a Commissioner for Older People. </w:t>
      </w:r>
    </w:p>
    <w:p w14:paraId="513BD1F1"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EF1F266"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2ED29D1" w14:textId="77777777" w:rsidR="00394719" w:rsidRPr="00394719" w:rsidRDefault="00394719" w:rsidP="00394719">
      <w:pPr>
        <w:numPr>
          <w:ilvl w:val="0"/>
          <w:numId w:val="11"/>
        </w:numPr>
        <w:spacing w:line="276" w:lineRule="auto"/>
        <w:rPr>
          <w:rFonts w:eastAsiaTheme="minorEastAsia" w:cs="Tahoma"/>
        </w:rPr>
      </w:pPr>
      <w:r w:rsidRPr="00394719">
        <w:rPr>
          <w:rFonts w:eastAsiaTheme="minorEastAsia" w:cs="Tahoma"/>
          <w:b/>
          <w:bCs/>
        </w:rPr>
        <w:t>Do you think legislation is required, or are there are other ways in which the proposed Bill’s aims could be achieved more effectively? </w:t>
      </w:r>
      <w:r w:rsidRPr="00394719">
        <w:rPr>
          <w:rFonts w:eastAsiaTheme="minorEastAsia" w:cs="Tahoma"/>
        </w:rPr>
        <w:t> </w:t>
      </w:r>
    </w:p>
    <w:p w14:paraId="7F6A0D04"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w:t>
      </w:r>
      <w:r w:rsidRPr="00394719">
        <w:rPr>
          <w:rFonts w:eastAsiaTheme="minorEastAsia" w:cs="Tahoma"/>
        </w:rPr>
        <w:t> </w:t>
      </w:r>
    </w:p>
    <w:p w14:paraId="22824758"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AF7BC3A"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support the proposal for the Bill, as we believe that this will demonstrate the Scottish government’s commitment to uphold the </w:t>
      </w:r>
      <w:proofErr w:type="spellStart"/>
      <w:proofErr w:type="gramStart"/>
      <w:r w:rsidRPr="00394719">
        <w:rPr>
          <w:rFonts w:eastAsiaTheme="minorEastAsia" w:cs="Tahoma"/>
        </w:rPr>
        <w:t>right’s</w:t>
      </w:r>
      <w:proofErr w:type="spellEnd"/>
      <w:proofErr w:type="gramEnd"/>
      <w:r w:rsidRPr="00394719">
        <w:rPr>
          <w:rFonts w:eastAsiaTheme="minorEastAsia" w:cs="Tahoma"/>
        </w:rPr>
        <w:t xml:space="preserve"> of older people.  Any further legislation created must be accompanied by raising awareness of current obligations, identifying gaps and needs not being met, as well as highlighting good practice and positive examples. The role of the Commissioner is suited to these functions and would help to achieve the aims of the Bill effectively. In addition, the role of the third sector in service provision is often undervalued; having a </w:t>
      </w:r>
      <w:proofErr w:type="gramStart"/>
      <w:r w:rsidRPr="00394719">
        <w:rPr>
          <w:rFonts w:eastAsiaTheme="minorEastAsia" w:cs="Tahoma"/>
        </w:rPr>
        <w:t>Commissioner</w:t>
      </w:r>
      <w:proofErr w:type="gramEnd"/>
      <w:r w:rsidRPr="00394719">
        <w:rPr>
          <w:rFonts w:eastAsiaTheme="minorEastAsia" w:cs="Tahoma"/>
        </w:rPr>
        <w:t xml:space="preserve"> would allow direct dialogue and improved collaboration and coordination with providers.  </w:t>
      </w:r>
      <w:r w:rsidRPr="00394719">
        <w:rPr>
          <w:rFonts w:eastAsiaTheme="minorEastAsia" w:cs="Tahoma"/>
        </w:rPr>
        <w:br/>
        <w:t> </w:t>
      </w:r>
    </w:p>
    <w:p w14:paraId="0CFD054B" w14:textId="77777777" w:rsidR="00394719" w:rsidRPr="00394719" w:rsidRDefault="00394719" w:rsidP="00394719">
      <w:pPr>
        <w:numPr>
          <w:ilvl w:val="0"/>
          <w:numId w:val="12"/>
        </w:numPr>
        <w:spacing w:line="276" w:lineRule="auto"/>
        <w:rPr>
          <w:rFonts w:eastAsiaTheme="minorEastAsia" w:cs="Tahoma"/>
        </w:rPr>
      </w:pPr>
      <w:r w:rsidRPr="00394719">
        <w:rPr>
          <w:rFonts w:eastAsiaTheme="minorEastAsia" w:cs="Tahoma"/>
          <w:b/>
          <w:bCs/>
        </w:rPr>
        <w:t>Which of the following best expresses your view on whether there is a need for a specific, dedicated Commissioner focusing solely on older people’s rights and interests? </w:t>
      </w:r>
      <w:r w:rsidRPr="00394719">
        <w:rPr>
          <w:rFonts w:eastAsiaTheme="minorEastAsia" w:cs="Tahoma"/>
        </w:rPr>
        <w:t> </w:t>
      </w:r>
    </w:p>
    <w:p w14:paraId="61C0CA69"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C2218E1"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supportive </w:t>
      </w:r>
      <w:r w:rsidRPr="00394719">
        <w:rPr>
          <w:rFonts w:eastAsiaTheme="minorEastAsia" w:cs="Tahoma"/>
        </w:rPr>
        <w:t> </w:t>
      </w:r>
    </w:p>
    <w:p w14:paraId="03213773"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supportive </w:t>
      </w:r>
      <w:r w:rsidRPr="00394719">
        <w:rPr>
          <w:rFonts w:eastAsiaTheme="minorEastAsia" w:cs="Tahoma"/>
        </w:rPr>
        <w:t> </w:t>
      </w:r>
    </w:p>
    <w:p w14:paraId="2C58E3BC" w14:textId="77777777" w:rsidR="00394719" w:rsidRPr="00394719" w:rsidRDefault="00394719" w:rsidP="00394719">
      <w:pPr>
        <w:spacing w:line="276" w:lineRule="auto"/>
        <w:rPr>
          <w:rFonts w:eastAsiaTheme="minorEastAsia" w:cs="Tahoma"/>
        </w:rPr>
      </w:pPr>
      <w:r w:rsidRPr="00394719">
        <w:rPr>
          <w:rFonts w:eastAsiaTheme="minorEastAsia" w:cs="Tahoma"/>
          <w:b/>
          <w:bCs/>
        </w:rPr>
        <w:lastRenderedPageBreak/>
        <w:t>c Neutral (neither support nor oppose) </w:t>
      </w:r>
      <w:r w:rsidRPr="00394719">
        <w:rPr>
          <w:rFonts w:eastAsiaTheme="minorEastAsia" w:cs="Tahoma"/>
        </w:rPr>
        <w:t> </w:t>
      </w:r>
    </w:p>
    <w:p w14:paraId="69257C89"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opposed </w:t>
      </w:r>
      <w:r w:rsidRPr="00394719">
        <w:rPr>
          <w:rFonts w:eastAsiaTheme="minorEastAsia" w:cs="Tahoma"/>
        </w:rPr>
        <w:t> </w:t>
      </w:r>
    </w:p>
    <w:p w14:paraId="5E27916C"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opposed </w:t>
      </w:r>
      <w:r w:rsidRPr="00394719">
        <w:rPr>
          <w:rFonts w:eastAsiaTheme="minorEastAsia" w:cs="Tahoma"/>
        </w:rPr>
        <w:t> </w:t>
      </w:r>
    </w:p>
    <w:p w14:paraId="2F02CD87" w14:textId="77777777" w:rsidR="00394719" w:rsidRPr="00394719" w:rsidRDefault="00394719" w:rsidP="00394719">
      <w:pPr>
        <w:spacing w:line="276" w:lineRule="auto"/>
        <w:rPr>
          <w:rFonts w:eastAsiaTheme="minorEastAsia" w:cs="Tahoma"/>
        </w:rPr>
      </w:pPr>
      <w:r w:rsidRPr="00394719">
        <w:rPr>
          <w:rFonts w:eastAsiaTheme="minorEastAsia" w:cs="Tahoma"/>
          <w:b/>
          <w:bCs/>
        </w:rPr>
        <w:t>c Do not wish to express a view </w:t>
      </w:r>
      <w:r w:rsidRPr="00394719">
        <w:rPr>
          <w:rFonts w:eastAsiaTheme="minorEastAsia" w:cs="Tahoma"/>
        </w:rPr>
        <w:t> </w:t>
      </w:r>
    </w:p>
    <w:p w14:paraId="19938019"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AA60092" w14:textId="77777777" w:rsidR="00394719" w:rsidRPr="00394719" w:rsidRDefault="00394719" w:rsidP="00394719">
      <w:pPr>
        <w:spacing w:line="276" w:lineRule="auto"/>
        <w:rPr>
          <w:rFonts w:eastAsiaTheme="minorEastAsia" w:cs="Tahoma"/>
        </w:rPr>
      </w:pPr>
      <w:r w:rsidRPr="00394719">
        <w:rPr>
          <w:rFonts w:eastAsiaTheme="minorEastAsia" w:cs="Tahoma"/>
          <w:b/>
          <w:bCs/>
        </w:rPr>
        <w:t xml:space="preserve">Please explain the reasons for your response, including your views on the list of proposed functions set out between pages 29 and 32 of the consultation </w:t>
      </w:r>
      <w:proofErr w:type="gramStart"/>
      <w:r w:rsidRPr="00394719">
        <w:rPr>
          <w:rFonts w:eastAsiaTheme="minorEastAsia" w:cs="Tahoma"/>
          <w:b/>
          <w:bCs/>
        </w:rPr>
        <w:t>document</w:t>
      </w:r>
      <w:proofErr w:type="gramEnd"/>
      <w:r w:rsidRPr="00394719">
        <w:rPr>
          <w:rFonts w:eastAsiaTheme="minorEastAsia" w:cs="Tahoma"/>
          <w:b/>
          <w:bCs/>
        </w:rPr>
        <w:t>, and any additional functions you think the commissioner should have. </w:t>
      </w:r>
      <w:r w:rsidRPr="00394719">
        <w:rPr>
          <w:rFonts w:eastAsiaTheme="minorEastAsia" w:cs="Tahoma"/>
        </w:rPr>
        <w:t> </w:t>
      </w:r>
    </w:p>
    <w:p w14:paraId="5D70B170"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753EBB4"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believe that having a commissioner dedicated to championing the interests and rights of older people is </w:t>
      </w:r>
      <w:proofErr w:type="gramStart"/>
      <w:r w:rsidRPr="00394719">
        <w:rPr>
          <w:rFonts w:eastAsiaTheme="minorEastAsia" w:cs="Tahoma"/>
        </w:rPr>
        <w:t>really important</w:t>
      </w:r>
      <w:proofErr w:type="gramEnd"/>
      <w:r w:rsidRPr="00394719">
        <w:rPr>
          <w:rFonts w:eastAsiaTheme="minorEastAsia" w:cs="Tahoma"/>
        </w:rPr>
        <w:t xml:space="preserve">. Introducing a </w:t>
      </w:r>
      <w:proofErr w:type="gramStart"/>
      <w:r w:rsidRPr="00394719">
        <w:rPr>
          <w:rFonts w:eastAsiaTheme="minorEastAsia" w:cs="Tahoma"/>
        </w:rPr>
        <w:t>Commissioner</w:t>
      </w:r>
      <w:proofErr w:type="gramEnd"/>
      <w:r w:rsidRPr="00394719">
        <w:rPr>
          <w:rFonts w:eastAsiaTheme="minorEastAsia" w:cs="Tahoma"/>
        </w:rPr>
        <w:t xml:space="preserve"> allows the voices of a group of people who are more likely to be vulnerable to be shared. This is even more integral for people with visual impairment, as living with sight loss adds yet another barrier to the process of defending one’s own rights. Many older people live with visual impairment amongst other impairments, such as dementia. Such an introduction would make sense with the existing Commissioner who is dedicated to championing the rights and interests of Children and Young People. We understand that Wales and Northern Ireland have already dedicated Commissioners for Older People and believe it is important for Scotland to follow this path. </w:t>
      </w:r>
    </w:p>
    <w:p w14:paraId="7986464F"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F443073" w14:textId="77777777" w:rsidR="00394719" w:rsidRPr="00394719" w:rsidRDefault="00394719" w:rsidP="00394719">
      <w:pPr>
        <w:spacing w:line="276" w:lineRule="auto"/>
        <w:rPr>
          <w:rFonts w:eastAsiaTheme="minorEastAsia" w:cs="Tahoma"/>
        </w:rPr>
      </w:pPr>
      <w:r w:rsidRPr="00394719">
        <w:rPr>
          <w:rFonts w:eastAsiaTheme="minorEastAsia" w:cs="Tahoma"/>
        </w:rPr>
        <w:t>The proposed functions of the commissioner are representative of what we believe a Commissioner for Older People needs to do. It is important to us that the commissioner works to eliminate discrimination against older people in Scotland, and that the commissioner is committed to championing and campaigning for the rights of older people.  </w:t>
      </w:r>
    </w:p>
    <w:p w14:paraId="6603670B"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B9504D6" w14:textId="77777777" w:rsidR="00394719" w:rsidRPr="00394719" w:rsidRDefault="00394719" w:rsidP="00394719">
      <w:pPr>
        <w:spacing w:line="276" w:lineRule="auto"/>
        <w:rPr>
          <w:rFonts w:eastAsiaTheme="minorEastAsia" w:cs="Tahoma"/>
        </w:rPr>
      </w:pPr>
      <w:r w:rsidRPr="00394719">
        <w:rPr>
          <w:rFonts w:eastAsiaTheme="minorEastAsia" w:cs="Tahoma"/>
        </w:rPr>
        <w:t>We would suggest that the functions could involve, when stating “Promote awareness of the rights and interests of older people in Scotland and of the need to safeguard those interests.”, that the commissioner will voice the concerns of people who are vulnerable or who have disabilities that result in additional challenges doing this for themselves. A key function of the Commissioner should be to act as a collective voice for older people with disabilities to ensure their experiences and views are heard. </w:t>
      </w:r>
    </w:p>
    <w:p w14:paraId="0EE7588B"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5C3C74F5" w14:textId="77777777" w:rsidR="00394719" w:rsidRPr="00394719" w:rsidRDefault="00394719" w:rsidP="00394719">
      <w:pPr>
        <w:numPr>
          <w:ilvl w:val="0"/>
          <w:numId w:val="13"/>
        </w:numPr>
        <w:spacing w:line="276" w:lineRule="auto"/>
        <w:rPr>
          <w:rFonts w:eastAsiaTheme="minorEastAsia" w:cs="Tahoma"/>
        </w:rPr>
      </w:pPr>
      <w:r w:rsidRPr="00394719">
        <w:rPr>
          <w:rFonts w:eastAsiaTheme="minorEastAsia" w:cs="Tahoma"/>
          <w:b/>
          <w:bCs/>
        </w:rPr>
        <w:t>Which of the following best expresses your view on the age range of the proposed Commissioner’s remit covering all those in Scotland aged 60 and over? </w:t>
      </w:r>
      <w:r w:rsidRPr="00394719">
        <w:rPr>
          <w:rFonts w:eastAsiaTheme="minorEastAsia" w:cs="Tahoma"/>
        </w:rPr>
        <w:t> </w:t>
      </w:r>
    </w:p>
    <w:p w14:paraId="165FB825"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1280E73"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supportive </w:t>
      </w:r>
      <w:r w:rsidRPr="00394719">
        <w:rPr>
          <w:rFonts w:eastAsiaTheme="minorEastAsia" w:cs="Tahoma"/>
        </w:rPr>
        <w:t> </w:t>
      </w:r>
    </w:p>
    <w:p w14:paraId="28BF35A9"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supportive </w:t>
      </w:r>
      <w:r w:rsidRPr="00394719">
        <w:rPr>
          <w:rFonts w:eastAsiaTheme="minorEastAsia" w:cs="Tahoma"/>
        </w:rPr>
        <w:t> </w:t>
      </w:r>
    </w:p>
    <w:p w14:paraId="4A7A4CD1" w14:textId="77777777" w:rsidR="00394719" w:rsidRPr="00394719" w:rsidRDefault="00394719" w:rsidP="00394719">
      <w:pPr>
        <w:spacing w:line="276" w:lineRule="auto"/>
        <w:rPr>
          <w:rFonts w:eastAsiaTheme="minorEastAsia" w:cs="Tahoma"/>
        </w:rPr>
      </w:pPr>
      <w:r w:rsidRPr="00394719">
        <w:rPr>
          <w:rFonts w:eastAsiaTheme="minorEastAsia" w:cs="Tahoma"/>
          <w:b/>
          <w:bCs/>
        </w:rPr>
        <w:t>c Neutral (neither support nor oppose) </w:t>
      </w:r>
      <w:r w:rsidRPr="00394719">
        <w:rPr>
          <w:rFonts w:eastAsiaTheme="minorEastAsia" w:cs="Tahoma"/>
        </w:rPr>
        <w:t> </w:t>
      </w:r>
    </w:p>
    <w:p w14:paraId="50E1BF26" w14:textId="77777777" w:rsidR="00394719" w:rsidRPr="00394719" w:rsidRDefault="00394719" w:rsidP="00394719">
      <w:pPr>
        <w:spacing w:line="276" w:lineRule="auto"/>
        <w:rPr>
          <w:rFonts w:eastAsiaTheme="minorEastAsia" w:cs="Tahoma"/>
        </w:rPr>
      </w:pPr>
      <w:r w:rsidRPr="00394719">
        <w:rPr>
          <w:rFonts w:eastAsiaTheme="minorEastAsia" w:cs="Tahoma"/>
          <w:b/>
          <w:bCs/>
        </w:rPr>
        <w:lastRenderedPageBreak/>
        <w:t>c Partially opposed </w:t>
      </w:r>
      <w:r w:rsidRPr="00394719">
        <w:rPr>
          <w:rFonts w:eastAsiaTheme="minorEastAsia" w:cs="Tahoma"/>
        </w:rPr>
        <w:t> </w:t>
      </w:r>
    </w:p>
    <w:p w14:paraId="7F6EEABE"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opposed </w:t>
      </w:r>
      <w:r w:rsidRPr="00394719">
        <w:rPr>
          <w:rFonts w:eastAsiaTheme="minorEastAsia" w:cs="Tahoma"/>
        </w:rPr>
        <w:t> </w:t>
      </w:r>
    </w:p>
    <w:p w14:paraId="5D308856" w14:textId="77777777" w:rsidR="00394719" w:rsidRPr="00394719" w:rsidRDefault="00394719" w:rsidP="00394719">
      <w:pPr>
        <w:spacing w:line="276" w:lineRule="auto"/>
        <w:rPr>
          <w:rFonts w:eastAsiaTheme="minorEastAsia" w:cs="Tahoma"/>
        </w:rPr>
      </w:pPr>
      <w:r w:rsidRPr="00394719">
        <w:rPr>
          <w:rFonts w:eastAsiaTheme="minorEastAsia" w:cs="Tahoma"/>
          <w:b/>
          <w:bCs/>
        </w:rPr>
        <w:t>c Do not wish to express a view </w:t>
      </w:r>
      <w:r w:rsidRPr="00394719">
        <w:rPr>
          <w:rFonts w:eastAsiaTheme="minorEastAsia" w:cs="Tahoma"/>
        </w:rPr>
        <w:t> </w:t>
      </w:r>
    </w:p>
    <w:p w14:paraId="29EB3B43"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04D4205"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w:t>
      </w:r>
      <w:r w:rsidRPr="00394719">
        <w:rPr>
          <w:rFonts w:eastAsiaTheme="minorEastAsia" w:cs="Tahoma"/>
        </w:rPr>
        <w:t> </w:t>
      </w:r>
    </w:p>
    <w:p w14:paraId="6EEA9AFF"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9491908"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support the suggestion for the age range of the proposed Commissioner’s remit to cover those in Scotland aged 60 and over. We feel this is appropriate as at age 60, some individuals may experience age-related health issues, changes to their employment, </w:t>
      </w:r>
      <w:proofErr w:type="gramStart"/>
      <w:r w:rsidRPr="00394719">
        <w:rPr>
          <w:rFonts w:eastAsiaTheme="minorEastAsia" w:cs="Tahoma"/>
        </w:rPr>
        <w:t>lifestyle</w:t>
      </w:r>
      <w:proofErr w:type="gramEnd"/>
      <w:r w:rsidRPr="00394719">
        <w:rPr>
          <w:rFonts w:eastAsiaTheme="minorEastAsia" w:cs="Tahoma"/>
        </w:rPr>
        <w:t xml:space="preserve"> and caring responsibilities – significant areas of life in which a person might experience discrimination. The Commissioner is therefore best placed to protect the rights of older people at this age point. </w:t>
      </w:r>
    </w:p>
    <w:p w14:paraId="44520D11" w14:textId="77777777" w:rsidR="00394719" w:rsidRPr="00394719" w:rsidRDefault="00394719" w:rsidP="00394719">
      <w:pPr>
        <w:spacing w:line="276" w:lineRule="auto"/>
        <w:rPr>
          <w:rFonts w:eastAsiaTheme="minorEastAsia" w:cs="Tahoma"/>
        </w:rPr>
      </w:pPr>
      <w:r w:rsidRPr="00394719">
        <w:rPr>
          <w:rFonts w:eastAsiaTheme="minorEastAsia" w:cs="Tahoma"/>
        </w:rPr>
        <w:t> </w:t>
      </w:r>
      <w:r w:rsidRPr="00394719">
        <w:rPr>
          <w:rFonts w:eastAsiaTheme="minorEastAsia" w:cs="Tahoma"/>
        </w:rPr>
        <w:br/>
        <w:t> </w:t>
      </w:r>
    </w:p>
    <w:p w14:paraId="1ACC11C1" w14:textId="77777777" w:rsidR="00394719" w:rsidRPr="00394719" w:rsidRDefault="00394719" w:rsidP="00394719">
      <w:pPr>
        <w:numPr>
          <w:ilvl w:val="0"/>
          <w:numId w:val="14"/>
        </w:numPr>
        <w:spacing w:line="276" w:lineRule="auto"/>
        <w:rPr>
          <w:rFonts w:eastAsiaTheme="minorEastAsia" w:cs="Tahoma"/>
        </w:rPr>
      </w:pPr>
      <w:r w:rsidRPr="00394719">
        <w:rPr>
          <w:rFonts w:eastAsiaTheme="minorEastAsia" w:cs="Tahoma"/>
          <w:b/>
          <w:bCs/>
        </w:rPr>
        <w:t>Which of the following best expresses your view on whether the proposed Commissioner should hold powers of investigation? </w:t>
      </w:r>
      <w:r w:rsidRPr="00394719">
        <w:rPr>
          <w:rFonts w:eastAsiaTheme="minorEastAsia" w:cs="Tahoma"/>
        </w:rPr>
        <w:t> </w:t>
      </w:r>
    </w:p>
    <w:p w14:paraId="21D1E505"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0C4BA45F"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supportive </w:t>
      </w:r>
      <w:r w:rsidRPr="00394719">
        <w:rPr>
          <w:rFonts w:eastAsiaTheme="minorEastAsia" w:cs="Tahoma"/>
        </w:rPr>
        <w:t> </w:t>
      </w:r>
    </w:p>
    <w:p w14:paraId="4CED82CA"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supportive </w:t>
      </w:r>
      <w:r w:rsidRPr="00394719">
        <w:rPr>
          <w:rFonts w:eastAsiaTheme="minorEastAsia" w:cs="Tahoma"/>
        </w:rPr>
        <w:t> </w:t>
      </w:r>
    </w:p>
    <w:p w14:paraId="4EBF54A7" w14:textId="77777777" w:rsidR="00394719" w:rsidRPr="00394719" w:rsidRDefault="00394719" w:rsidP="00394719">
      <w:pPr>
        <w:spacing w:line="276" w:lineRule="auto"/>
        <w:rPr>
          <w:rFonts w:eastAsiaTheme="minorEastAsia" w:cs="Tahoma"/>
        </w:rPr>
      </w:pPr>
      <w:r w:rsidRPr="00394719">
        <w:rPr>
          <w:rFonts w:eastAsiaTheme="minorEastAsia" w:cs="Tahoma"/>
          <w:b/>
          <w:bCs/>
        </w:rPr>
        <w:t>c Neutral (neither support nor oppose) </w:t>
      </w:r>
      <w:r w:rsidRPr="00394719">
        <w:rPr>
          <w:rFonts w:eastAsiaTheme="minorEastAsia" w:cs="Tahoma"/>
        </w:rPr>
        <w:t> </w:t>
      </w:r>
    </w:p>
    <w:p w14:paraId="1D1F5945"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opposed </w:t>
      </w:r>
      <w:r w:rsidRPr="00394719">
        <w:rPr>
          <w:rFonts w:eastAsiaTheme="minorEastAsia" w:cs="Tahoma"/>
        </w:rPr>
        <w:t> </w:t>
      </w:r>
    </w:p>
    <w:p w14:paraId="56B0744C"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opposed </w:t>
      </w:r>
      <w:r w:rsidRPr="00394719">
        <w:rPr>
          <w:rFonts w:eastAsiaTheme="minorEastAsia" w:cs="Tahoma"/>
        </w:rPr>
        <w:t> </w:t>
      </w:r>
    </w:p>
    <w:p w14:paraId="4A6A6558" w14:textId="77777777" w:rsidR="00394719" w:rsidRPr="00394719" w:rsidRDefault="00394719" w:rsidP="00394719">
      <w:pPr>
        <w:spacing w:line="276" w:lineRule="auto"/>
        <w:rPr>
          <w:rFonts w:eastAsiaTheme="minorEastAsia" w:cs="Tahoma"/>
        </w:rPr>
      </w:pPr>
      <w:r w:rsidRPr="00394719">
        <w:rPr>
          <w:rFonts w:eastAsiaTheme="minorEastAsia" w:cs="Tahoma"/>
          <w:b/>
          <w:bCs/>
        </w:rPr>
        <w:t>c Do not wish to express a view </w:t>
      </w:r>
      <w:r w:rsidRPr="00394719">
        <w:rPr>
          <w:rFonts w:eastAsiaTheme="minorEastAsia" w:cs="Tahoma"/>
        </w:rPr>
        <w:t> </w:t>
      </w:r>
    </w:p>
    <w:p w14:paraId="6EBEC3B9"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767797C"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including how the powers of investigation would work in practice. </w:t>
      </w:r>
      <w:r w:rsidRPr="00394719">
        <w:rPr>
          <w:rFonts w:eastAsiaTheme="minorEastAsia" w:cs="Tahoma"/>
        </w:rPr>
        <w:t> </w:t>
      </w:r>
    </w:p>
    <w:p w14:paraId="47AC4577"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6F1C1A5"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think that it’s </w:t>
      </w:r>
      <w:proofErr w:type="gramStart"/>
      <w:r w:rsidRPr="00394719">
        <w:rPr>
          <w:rFonts w:eastAsiaTheme="minorEastAsia" w:cs="Tahoma"/>
        </w:rPr>
        <w:t>really important</w:t>
      </w:r>
      <w:proofErr w:type="gramEnd"/>
      <w:r w:rsidRPr="00394719">
        <w:rPr>
          <w:rFonts w:eastAsiaTheme="minorEastAsia" w:cs="Tahoma"/>
        </w:rPr>
        <w:t xml:space="preserve"> that the Commissioner for Older People to hold powers of investigation. By supporting the proposal for the introduction of such a commissioner, we are supporting this individual championing the interests and rights of older people living in Scotland. To carry out their duties properly, and to meet the functions which we have addressed above, the commissioner would need to have authority to instigate investigations where possible. We want the commissioner to be someone who supports and champions people who are older and who are vulnerable, including those with disabilities. From a visual impairment perspective, it is integral that older people with sight loss have their rights and interests championed and campaigned for. In cases where the rights of such individuals are not being met, it would seem necessary that a Commissioner for Older people could investigate and ensure the situation is rectified. We would welcome the opportunity to work with a Commissioner for Older People as part of our campaigning and think that having the powers of investigation would be an important part of their work.  </w:t>
      </w:r>
    </w:p>
    <w:p w14:paraId="739EA17E"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7A654B6" w14:textId="77777777" w:rsidR="00394719" w:rsidRPr="00394719" w:rsidRDefault="00394719" w:rsidP="00394719">
      <w:pPr>
        <w:numPr>
          <w:ilvl w:val="0"/>
          <w:numId w:val="15"/>
        </w:numPr>
        <w:spacing w:line="276" w:lineRule="auto"/>
        <w:rPr>
          <w:rFonts w:eastAsiaTheme="minorEastAsia" w:cs="Tahoma"/>
        </w:rPr>
      </w:pPr>
      <w:r w:rsidRPr="00394719">
        <w:rPr>
          <w:rFonts w:eastAsiaTheme="minorEastAsia" w:cs="Tahoma"/>
          <w:b/>
          <w:bCs/>
        </w:rPr>
        <w:lastRenderedPageBreak/>
        <w:t xml:space="preserve">Given </w:t>
      </w:r>
      <w:proofErr w:type="gramStart"/>
      <w:r w:rsidRPr="00394719">
        <w:rPr>
          <w:rFonts w:eastAsiaTheme="minorEastAsia" w:cs="Tahoma"/>
          <w:b/>
          <w:bCs/>
        </w:rPr>
        <w:t>a number of</w:t>
      </w:r>
      <w:proofErr w:type="gramEnd"/>
      <w:r w:rsidRPr="00394719">
        <w:rPr>
          <w:rFonts w:eastAsiaTheme="minorEastAsia" w:cs="Tahoma"/>
          <w:b/>
          <w:bCs/>
        </w:rPr>
        <w:t xml:space="preserve"> other bodies have similar functions to some of those proposed for the Commissioner, which of the following best expresses your view on whether the proposed Commissioner’s work can avoid duplication with existing officeholders? </w:t>
      </w:r>
      <w:r w:rsidRPr="00394719">
        <w:rPr>
          <w:rFonts w:eastAsiaTheme="minorEastAsia" w:cs="Tahoma"/>
        </w:rPr>
        <w:t> </w:t>
      </w:r>
    </w:p>
    <w:p w14:paraId="330CA05C"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0670C5E3" w14:textId="77777777" w:rsidR="00394719" w:rsidRPr="00394719" w:rsidRDefault="00394719" w:rsidP="00394719">
      <w:pPr>
        <w:spacing w:line="276" w:lineRule="auto"/>
        <w:rPr>
          <w:rFonts w:eastAsiaTheme="minorEastAsia" w:cs="Tahoma"/>
        </w:rPr>
      </w:pPr>
      <w:r w:rsidRPr="00394719">
        <w:rPr>
          <w:rFonts w:eastAsiaTheme="minorEastAsia" w:cs="Tahoma"/>
          <w:b/>
          <w:bCs/>
        </w:rPr>
        <w:t xml:space="preserve">c Strongly </w:t>
      </w:r>
      <w:proofErr w:type="gramStart"/>
      <w:r w:rsidRPr="00394719">
        <w:rPr>
          <w:rFonts w:eastAsiaTheme="minorEastAsia" w:cs="Tahoma"/>
          <w:b/>
          <w:bCs/>
        </w:rPr>
        <w:t>agree</w:t>
      </w:r>
      <w:proofErr w:type="gramEnd"/>
      <w:r w:rsidRPr="00394719">
        <w:rPr>
          <w:rFonts w:eastAsiaTheme="minorEastAsia" w:cs="Tahoma"/>
          <w:b/>
          <w:bCs/>
        </w:rPr>
        <w:t> </w:t>
      </w:r>
      <w:r w:rsidRPr="00394719">
        <w:rPr>
          <w:rFonts w:eastAsiaTheme="minorEastAsia" w:cs="Tahoma"/>
        </w:rPr>
        <w:t> </w:t>
      </w:r>
    </w:p>
    <w:p w14:paraId="2F644E7D" w14:textId="77777777" w:rsidR="00394719" w:rsidRPr="00394719" w:rsidRDefault="00394719" w:rsidP="00394719">
      <w:pPr>
        <w:spacing w:line="276" w:lineRule="auto"/>
        <w:rPr>
          <w:rFonts w:eastAsiaTheme="minorEastAsia" w:cs="Tahoma"/>
        </w:rPr>
      </w:pPr>
      <w:r w:rsidRPr="00394719">
        <w:rPr>
          <w:rFonts w:eastAsiaTheme="minorEastAsia" w:cs="Tahoma"/>
          <w:b/>
          <w:bCs/>
        </w:rPr>
        <w:t>c Tend to agree </w:t>
      </w:r>
      <w:r w:rsidRPr="00394719">
        <w:rPr>
          <w:rFonts w:eastAsiaTheme="minorEastAsia" w:cs="Tahoma"/>
        </w:rPr>
        <w:t> </w:t>
      </w:r>
    </w:p>
    <w:p w14:paraId="3623CDA7" w14:textId="77777777" w:rsidR="00394719" w:rsidRPr="00394719" w:rsidRDefault="00394719" w:rsidP="00394719">
      <w:pPr>
        <w:spacing w:line="276" w:lineRule="auto"/>
        <w:rPr>
          <w:rFonts w:eastAsiaTheme="minorEastAsia" w:cs="Tahoma"/>
        </w:rPr>
      </w:pPr>
      <w:r w:rsidRPr="00394719">
        <w:rPr>
          <w:rFonts w:eastAsiaTheme="minorEastAsia" w:cs="Tahoma"/>
          <w:b/>
          <w:bCs/>
        </w:rPr>
        <w:t>c Neutral (neither agree nor disagree) </w:t>
      </w:r>
      <w:r w:rsidRPr="00394719">
        <w:rPr>
          <w:rFonts w:eastAsiaTheme="minorEastAsia" w:cs="Tahoma"/>
        </w:rPr>
        <w:t> </w:t>
      </w:r>
    </w:p>
    <w:p w14:paraId="16955B02" w14:textId="77777777" w:rsidR="00394719" w:rsidRPr="00394719" w:rsidRDefault="00394719" w:rsidP="00394719">
      <w:pPr>
        <w:spacing w:line="276" w:lineRule="auto"/>
        <w:rPr>
          <w:rFonts w:eastAsiaTheme="minorEastAsia" w:cs="Tahoma"/>
        </w:rPr>
      </w:pPr>
      <w:r w:rsidRPr="00394719">
        <w:rPr>
          <w:rFonts w:eastAsiaTheme="minorEastAsia" w:cs="Tahoma"/>
          <w:b/>
          <w:bCs/>
        </w:rPr>
        <w:t>c Tend to disagree </w:t>
      </w:r>
      <w:r w:rsidRPr="00394719">
        <w:rPr>
          <w:rFonts w:eastAsiaTheme="minorEastAsia" w:cs="Tahoma"/>
        </w:rPr>
        <w:t> </w:t>
      </w:r>
    </w:p>
    <w:p w14:paraId="7AD11F4F" w14:textId="77777777" w:rsidR="00394719" w:rsidRPr="00394719" w:rsidRDefault="00394719" w:rsidP="00394719">
      <w:pPr>
        <w:spacing w:line="276" w:lineRule="auto"/>
        <w:rPr>
          <w:rFonts w:eastAsiaTheme="minorEastAsia" w:cs="Tahoma"/>
        </w:rPr>
      </w:pPr>
      <w:r w:rsidRPr="00394719">
        <w:rPr>
          <w:rFonts w:eastAsiaTheme="minorEastAsia" w:cs="Tahoma"/>
          <w:b/>
          <w:bCs/>
        </w:rPr>
        <w:t xml:space="preserve">c Strongly </w:t>
      </w:r>
      <w:proofErr w:type="gramStart"/>
      <w:r w:rsidRPr="00394719">
        <w:rPr>
          <w:rFonts w:eastAsiaTheme="minorEastAsia" w:cs="Tahoma"/>
          <w:b/>
          <w:bCs/>
        </w:rPr>
        <w:t>disagree</w:t>
      </w:r>
      <w:proofErr w:type="gramEnd"/>
      <w:r w:rsidRPr="00394719">
        <w:rPr>
          <w:rFonts w:eastAsiaTheme="minorEastAsia" w:cs="Tahoma"/>
          <w:b/>
          <w:bCs/>
        </w:rPr>
        <w:t> </w:t>
      </w:r>
      <w:r w:rsidRPr="00394719">
        <w:rPr>
          <w:rFonts w:eastAsiaTheme="minorEastAsia" w:cs="Tahoma"/>
        </w:rPr>
        <w:t> </w:t>
      </w:r>
    </w:p>
    <w:p w14:paraId="43AB13C2" w14:textId="77777777" w:rsidR="00394719" w:rsidRPr="00394719" w:rsidRDefault="00394719" w:rsidP="00394719">
      <w:pPr>
        <w:spacing w:line="276" w:lineRule="auto"/>
        <w:rPr>
          <w:rFonts w:eastAsiaTheme="minorEastAsia" w:cs="Tahoma"/>
        </w:rPr>
      </w:pPr>
      <w:r w:rsidRPr="00394719">
        <w:rPr>
          <w:rFonts w:eastAsiaTheme="minorEastAsia" w:cs="Tahoma"/>
          <w:b/>
          <w:bCs/>
        </w:rPr>
        <w:t>c Do not wish to express a view </w:t>
      </w:r>
      <w:r w:rsidRPr="00394719">
        <w:rPr>
          <w:rFonts w:eastAsiaTheme="minorEastAsia" w:cs="Tahoma"/>
        </w:rPr>
        <w:t> </w:t>
      </w:r>
    </w:p>
    <w:p w14:paraId="1521CF46"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D196315"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including any views on how the Commissioner and existing officeholders can operate to ensure they do not replicate each other’s work. </w:t>
      </w:r>
      <w:r w:rsidRPr="00394719">
        <w:rPr>
          <w:rFonts w:eastAsiaTheme="minorEastAsia" w:cs="Tahoma"/>
        </w:rPr>
        <w:t> </w:t>
      </w:r>
    </w:p>
    <w:p w14:paraId="61FAEE60"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297B93B"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believe that introducing a Commissioner for Older People will avoid duplication with existing officeholders. In the same manner as there is a Commissioner for Children and Young People whose work does not overlap with other </w:t>
      </w:r>
      <w:proofErr w:type="gramStart"/>
      <w:r w:rsidRPr="00394719">
        <w:rPr>
          <w:rFonts w:eastAsiaTheme="minorEastAsia" w:cs="Tahoma"/>
        </w:rPr>
        <w:t>officeholders,</w:t>
      </w:r>
      <w:proofErr w:type="gramEnd"/>
      <w:r w:rsidRPr="00394719">
        <w:rPr>
          <w:rFonts w:eastAsiaTheme="minorEastAsia" w:cs="Tahoma"/>
        </w:rPr>
        <w:t xml:space="preserve"> we believe a proposed Commissioner for Older People wouldn’t be any different.  </w:t>
      </w:r>
    </w:p>
    <w:p w14:paraId="41A9FCE7"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157F61F"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If we look at the current officeholders, the Scottish Human Rights Commission stands out as being </w:t>
      </w:r>
      <w:proofErr w:type="gramStart"/>
      <w:r w:rsidRPr="00394719">
        <w:rPr>
          <w:rFonts w:eastAsiaTheme="minorEastAsia" w:cs="Tahoma"/>
        </w:rPr>
        <w:t>similar to</w:t>
      </w:r>
      <w:proofErr w:type="gramEnd"/>
      <w:r w:rsidRPr="00394719">
        <w:rPr>
          <w:rFonts w:eastAsiaTheme="minorEastAsia" w:cs="Tahoma"/>
        </w:rPr>
        <w:t xml:space="preserve"> the role of the Commissioner for Older People. However, the important aspect is that this Commissioner would focus solely on the rights and interests of older people, whilst the SHRC looks at issues that affect everyone’s human rights in Scotland. We believe that a Commissioner for Older People would complement the work that the Scottish Human Rights Commission does, not detract from, or replicate it. With a rapidly aging population in Scotland, having an individual to represent the rights and interests of this group is essential. This becomes even more pertinent when viewed in the joint context of the large number of older people who live with disabilities, and the 30,000 more people who are expected to develop sight loss within the next decade – many of these will be older. </w:t>
      </w:r>
    </w:p>
    <w:p w14:paraId="1689D2B0"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0647218" w14:textId="77777777" w:rsidR="00394719" w:rsidRPr="00394719" w:rsidRDefault="00394719" w:rsidP="00394719">
      <w:pPr>
        <w:numPr>
          <w:ilvl w:val="0"/>
          <w:numId w:val="16"/>
        </w:numPr>
        <w:spacing w:line="276" w:lineRule="auto"/>
        <w:rPr>
          <w:rFonts w:eastAsiaTheme="minorEastAsia" w:cs="Tahoma"/>
        </w:rPr>
      </w:pPr>
      <w:r w:rsidRPr="00394719">
        <w:rPr>
          <w:rFonts w:eastAsiaTheme="minorEastAsia" w:cs="Tahoma"/>
          <w:b/>
          <w:bCs/>
        </w:rPr>
        <w:t>Which of the following best expresses your view on whether the proposed Commissioner should be independent of Government? </w:t>
      </w:r>
      <w:r w:rsidRPr="00394719">
        <w:rPr>
          <w:rFonts w:eastAsiaTheme="minorEastAsia" w:cs="Tahoma"/>
        </w:rPr>
        <w:t> </w:t>
      </w:r>
    </w:p>
    <w:p w14:paraId="6879D97C"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59950ED"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supportive </w:t>
      </w:r>
      <w:r w:rsidRPr="00394719">
        <w:rPr>
          <w:rFonts w:eastAsiaTheme="minorEastAsia" w:cs="Tahoma"/>
        </w:rPr>
        <w:t> </w:t>
      </w:r>
    </w:p>
    <w:p w14:paraId="05C256A3"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supportive </w:t>
      </w:r>
      <w:r w:rsidRPr="00394719">
        <w:rPr>
          <w:rFonts w:eastAsiaTheme="minorEastAsia" w:cs="Tahoma"/>
        </w:rPr>
        <w:t> </w:t>
      </w:r>
    </w:p>
    <w:p w14:paraId="0B826A15" w14:textId="77777777" w:rsidR="00394719" w:rsidRPr="00394719" w:rsidRDefault="00394719" w:rsidP="00394719">
      <w:pPr>
        <w:spacing w:line="276" w:lineRule="auto"/>
        <w:rPr>
          <w:rFonts w:eastAsiaTheme="minorEastAsia" w:cs="Tahoma"/>
        </w:rPr>
      </w:pPr>
      <w:r w:rsidRPr="00394719">
        <w:rPr>
          <w:rFonts w:eastAsiaTheme="minorEastAsia" w:cs="Tahoma"/>
          <w:b/>
          <w:bCs/>
        </w:rPr>
        <w:t>c Neutral (neither support nor oppose) </w:t>
      </w:r>
      <w:r w:rsidRPr="00394719">
        <w:rPr>
          <w:rFonts w:eastAsiaTheme="minorEastAsia" w:cs="Tahoma"/>
        </w:rPr>
        <w:t> </w:t>
      </w:r>
    </w:p>
    <w:p w14:paraId="252C6A51" w14:textId="77777777" w:rsidR="00394719" w:rsidRPr="00394719" w:rsidRDefault="00394719" w:rsidP="00394719">
      <w:pPr>
        <w:spacing w:line="276" w:lineRule="auto"/>
        <w:rPr>
          <w:rFonts w:eastAsiaTheme="minorEastAsia" w:cs="Tahoma"/>
        </w:rPr>
      </w:pPr>
      <w:r w:rsidRPr="00394719">
        <w:rPr>
          <w:rFonts w:eastAsiaTheme="minorEastAsia" w:cs="Tahoma"/>
          <w:b/>
          <w:bCs/>
        </w:rPr>
        <w:t>c Partially opposed </w:t>
      </w:r>
      <w:r w:rsidRPr="00394719">
        <w:rPr>
          <w:rFonts w:eastAsiaTheme="minorEastAsia" w:cs="Tahoma"/>
        </w:rPr>
        <w:t> </w:t>
      </w:r>
    </w:p>
    <w:p w14:paraId="33F7723A" w14:textId="77777777" w:rsidR="00394719" w:rsidRPr="00394719" w:rsidRDefault="00394719" w:rsidP="00394719">
      <w:pPr>
        <w:spacing w:line="276" w:lineRule="auto"/>
        <w:rPr>
          <w:rFonts w:eastAsiaTheme="minorEastAsia" w:cs="Tahoma"/>
        </w:rPr>
      </w:pPr>
      <w:r w:rsidRPr="00394719">
        <w:rPr>
          <w:rFonts w:eastAsiaTheme="minorEastAsia" w:cs="Tahoma"/>
          <w:b/>
          <w:bCs/>
        </w:rPr>
        <w:t>c Fully opposed </w:t>
      </w:r>
      <w:r w:rsidRPr="00394719">
        <w:rPr>
          <w:rFonts w:eastAsiaTheme="minorEastAsia" w:cs="Tahoma"/>
        </w:rPr>
        <w:t> </w:t>
      </w:r>
    </w:p>
    <w:p w14:paraId="36E5FBE1" w14:textId="77777777" w:rsidR="00394719" w:rsidRPr="00394719" w:rsidRDefault="00394719" w:rsidP="00394719">
      <w:pPr>
        <w:spacing w:line="276" w:lineRule="auto"/>
        <w:rPr>
          <w:rFonts w:eastAsiaTheme="minorEastAsia" w:cs="Tahoma"/>
        </w:rPr>
      </w:pPr>
      <w:r w:rsidRPr="00394719">
        <w:rPr>
          <w:rFonts w:eastAsiaTheme="minorEastAsia" w:cs="Tahoma"/>
          <w:b/>
          <w:bCs/>
        </w:rPr>
        <w:lastRenderedPageBreak/>
        <w:t>c Do not wish to express a view </w:t>
      </w:r>
      <w:r w:rsidRPr="00394719">
        <w:rPr>
          <w:rFonts w:eastAsiaTheme="minorEastAsia" w:cs="Tahoma"/>
        </w:rPr>
        <w:t> </w:t>
      </w:r>
    </w:p>
    <w:p w14:paraId="2FFCB44A"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0C9D54A6"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response, including any views on what the accountability and governance arrangements should be for the Commissioner. </w:t>
      </w:r>
      <w:r w:rsidRPr="00394719">
        <w:rPr>
          <w:rFonts w:eastAsiaTheme="minorEastAsia" w:cs="Tahoma"/>
        </w:rPr>
        <w:t> </w:t>
      </w:r>
    </w:p>
    <w:p w14:paraId="0AC52F03"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49A93D3D" w14:textId="77777777" w:rsidR="00394719" w:rsidRPr="00394719" w:rsidRDefault="00394719" w:rsidP="00394719">
      <w:pPr>
        <w:spacing w:line="276" w:lineRule="auto"/>
        <w:rPr>
          <w:rFonts w:eastAsiaTheme="minorEastAsia" w:cs="Tahoma"/>
        </w:rPr>
      </w:pPr>
      <w:r w:rsidRPr="00394719">
        <w:rPr>
          <w:rFonts w:eastAsiaTheme="minorEastAsia" w:cs="Tahoma"/>
        </w:rPr>
        <w:t xml:space="preserve">We support the proposal that the Commissioner will be independent of Government, held accountable by the Scottish Parliamentary Corporate Boday (SPCB), and require approval of the Parliament before appointment. We also support the suggestion that an annual report would need to be produced. We think that it is important for members of the community of older people in Scotland, particularly people with visual impairment, </w:t>
      </w:r>
      <w:proofErr w:type="gramStart"/>
      <w:r w:rsidRPr="00394719">
        <w:rPr>
          <w:rFonts w:eastAsiaTheme="minorEastAsia" w:cs="Tahoma"/>
        </w:rPr>
        <w:t>are able to</w:t>
      </w:r>
      <w:proofErr w:type="gramEnd"/>
      <w:r w:rsidRPr="00394719">
        <w:rPr>
          <w:rFonts w:eastAsiaTheme="minorEastAsia" w:cs="Tahoma"/>
        </w:rPr>
        <w:t xml:space="preserve"> be kept up to date with the work and priorities of the Commissioner for Older People. When creating the annual report, we would advise that it is produced and published in accessible formats – for example, in both large print and audio versions. Braille is also a format that we champion, and which should be explored.  </w:t>
      </w:r>
    </w:p>
    <w:p w14:paraId="544C4945" w14:textId="1116F3F0" w:rsidR="00394719" w:rsidRPr="00394719" w:rsidRDefault="00394719" w:rsidP="00394719">
      <w:pPr>
        <w:spacing w:line="276" w:lineRule="auto"/>
        <w:rPr>
          <w:rFonts w:eastAsiaTheme="minorEastAsia" w:cs="Tahoma"/>
        </w:rPr>
      </w:pPr>
      <w:r w:rsidRPr="00394719">
        <w:rPr>
          <w:rFonts w:eastAsiaTheme="minorEastAsia" w:cs="Tahoma"/>
        </w:rPr>
        <w:t> </w:t>
      </w:r>
    </w:p>
    <w:p w14:paraId="0DA3BD8D" w14:textId="77777777" w:rsidR="00394719" w:rsidRPr="00394719" w:rsidRDefault="00394719" w:rsidP="00394719">
      <w:pPr>
        <w:numPr>
          <w:ilvl w:val="0"/>
          <w:numId w:val="17"/>
        </w:numPr>
        <w:spacing w:line="276" w:lineRule="auto"/>
        <w:rPr>
          <w:rFonts w:eastAsiaTheme="minorEastAsia" w:cs="Tahoma"/>
        </w:rPr>
      </w:pPr>
      <w:r w:rsidRPr="00394719">
        <w:rPr>
          <w:rFonts w:eastAsiaTheme="minorEastAsia" w:cs="Tahoma"/>
          <w:b/>
          <w:bCs/>
        </w:rPr>
        <w:t>Any new law can have a financial impact which would affect individuals, businesses, the public sector, or others. What financial impact do you think this proposal could have if it became law? </w:t>
      </w:r>
      <w:r w:rsidRPr="00394719">
        <w:rPr>
          <w:rFonts w:eastAsiaTheme="minorEastAsia" w:cs="Tahoma"/>
        </w:rPr>
        <w:t> </w:t>
      </w:r>
    </w:p>
    <w:p w14:paraId="5DAB89C3"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18D0D8E1" w14:textId="77777777" w:rsidR="00394719" w:rsidRPr="00394719" w:rsidRDefault="00394719" w:rsidP="00394719">
      <w:pPr>
        <w:spacing w:line="276" w:lineRule="auto"/>
        <w:rPr>
          <w:rFonts w:eastAsiaTheme="minorEastAsia" w:cs="Tahoma"/>
        </w:rPr>
      </w:pPr>
      <w:r w:rsidRPr="00394719">
        <w:rPr>
          <w:rFonts w:eastAsiaTheme="minorEastAsia" w:cs="Tahoma"/>
          <w:b/>
          <w:bCs/>
        </w:rPr>
        <w:t>c a significant increase in costs </w:t>
      </w:r>
      <w:r w:rsidRPr="00394719">
        <w:rPr>
          <w:rFonts w:eastAsiaTheme="minorEastAsia" w:cs="Tahoma"/>
        </w:rPr>
        <w:t> </w:t>
      </w:r>
    </w:p>
    <w:p w14:paraId="1F1CFDD1" w14:textId="77777777" w:rsidR="00394719" w:rsidRPr="00394719" w:rsidRDefault="00394719" w:rsidP="00394719">
      <w:pPr>
        <w:spacing w:line="276" w:lineRule="auto"/>
        <w:rPr>
          <w:rFonts w:eastAsiaTheme="minorEastAsia" w:cs="Tahoma"/>
        </w:rPr>
      </w:pPr>
      <w:r w:rsidRPr="00394719">
        <w:rPr>
          <w:rFonts w:eastAsiaTheme="minorEastAsia" w:cs="Tahoma"/>
          <w:b/>
          <w:bCs/>
        </w:rPr>
        <w:t>c some increase in costs </w:t>
      </w:r>
      <w:r w:rsidRPr="00394719">
        <w:rPr>
          <w:rFonts w:eastAsiaTheme="minorEastAsia" w:cs="Tahoma"/>
        </w:rPr>
        <w:t> </w:t>
      </w:r>
    </w:p>
    <w:p w14:paraId="3641F8BE" w14:textId="77777777" w:rsidR="00394719" w:rsidRPr="00394719" w:rsidRDefault="00394719" w:rsidP="00394719">
      <w:pPr>
        <w:spacing w:line="276" w:lineRule="auto"/>
        <w:rPr>
          <w:rFonts w:eastAsiaTheme="minorEastAsia" w:cs="Tahoma"/>
        </w:rPr>
      </w:pPr>
      <w:r w:rsidRPr="00394719">
        <w:rPr>
          <w:rFonts w:eastAsiaTheme="minorEastAsia" w:cs="Tahoma"/>
          <w:b/>
          <w:bCs/>
        </w:rPr>
        <w:t>c no overall change in costs </w:t>
      </w:r>
      <w:r w:rsidRPr="00394719">
        <w:rPr>
          <w:rFonts w:eastAsiaTheme="minorEastAsia" w:cs="Tahoma"/>
        </w:rPr>
        <w:t> </w:t>
      </w:r>
    </w:p>
    <w:p w14:paraId="1BF0653F" w14:textId="77777777" w:rsidR="00394719" w:rsidRPr="00394719" w:rsidRDefault="00394719" w:rsidP="00394719">
      <w:pPr>
        <w:spacing w:line="276" w:lineRule="auto"/>
        <w:rPr>
          <w:rFonts w:eastAsiaTheme="minorEastAsia" w:cs="Tahoma"/>
        </w:rPr>
      </w:pPr>
      <w:r w:rsidRPr="00394719">
        <w:rPr>
          <w:rFonts w:eastAsiaTheme="minorEastAsia" w:cs="Tahoma"/>
          <w:b/>
          <w:bCs/>
        </w:rPr>
        <w:t>c some reduction in costs </w:t>
      </w:r>
      <w:r w:rsidRPr="00394719">
        <w:rPr>
          <w:rFonts w:eastAsiaTheme="minorEastAsia" w:cs="Tahoma"/>
        </w:rPr>
        <w:t> </w:t>
      </w:r>
    </w:p>
    <w:p w14:paraId="7068DBA7" w14:textId="77777777" w:rsidR="00394719" w:rsidRPr="00394719" w:rsidRDefault="00394719" w:rsidP="00394719">
      <w:pPr>
        <w:spacing w:line="276" w:lineRule="auto"/>
        <w:rPr>
          <w:rFonts w:eastAsiaTheme="minorEastAsia" w:cs="Tahoma"/>
        </w:rPr>
      </w:pPr>
      <w:r w:rsidRPr="00394719">
        <w:rPr>
          <w:rFonts w:eastAsiaTheme="minorEastAsia" w:cs="Tahoma"/>
          <w:b/>
          <w:bCs/>
        </w:rPr>
        <w:t>c a significant reduction in costs </w:t>
      </w:r>
      <w:r w:rsidRPr="00394719">
        <w:rPr>
          <w:rFonts w:eastAsiaTheme="minorEastAsia" w:cs="Tahoma"/>
        </w:rPr>
        <w:t> </w:t>
      </w:r>
    </w:p>
    <w:p w14:paraId="01BF9799" w14:textId="77777777" w:rsidR="00394719" w:rsidRPr="00394719" w:rsidRDefault="00394719" w:rsidP="00394719">
      <w:pPr>
        <w:spacing w:line="276" w:lineRule="auto"/>
        <w:rPr>
          <w:rFonts w:eastAsiaTheme="minorEastAsia" w:cs="Tahoma"/>
        </w:rPr>
      </w:pPr>
      <w:r w:rsidRPr="00394719">
        <w:rPr>
          <w:rFonts w:eastAsiaTheme="minorEastAsia" w:cs="Tahoma"/>
          <w:b/>
          <w:bCs/>
        </w:rPr>
        <w:t>c skip to next question </w:t>
      </w:r>
      <w:r w:rsidRPr="00394719">
        <w:rPr>
          <w:rFonts w:eastAsiaTheme="minorEastAsia" w:cs="Tahoma"/>
        </w:rPr>
        <w:t> </w:t>
      </w:r>
    </w:p>
    <w:p w14:paraId="2E277ADC"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BA11F31"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answer, including who you would expect to feel the financial impact of the proposal, and if there are any ways you think the proposal could be delivered more cost-effectively. </w:t>
      </w:r>
      <w:r w:rsidRPr="00394719">
        <w:rPr>
          <w:rFonts w:eastAsiaTheme="minorEastAsia" w:cs="Tahoma"/>
        </w:rPr>
        <w:t> </w:t>
      </w:r>
    </w:p>
    <w:p w14:paraId="2F368068"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58E8D4F2" w14:textId="77777777" w:rsidR="00394719" w:rsidRPr="00394719" w:rsidRDefault="00394719" w:rsidP="00394719">
      <w:pPr>
        <w:spacing w:line="276" w:lineRule="auto"/>
        <w:rPr>
          <w:rFonts w:eastAsiaTheme="minorEastAsia" w:cs="Tahoma"/>
        </w:rPr>
      </w:pPr>
      <w:r w:rsidRPr="00394719">
        <w:rPr>
          <w:rFonts w:eastAsiaTheme="minorEastAsia" w:cs="Tahoma"/>
        </w:rPr>
        <w:t>We recognise that the introduction of this proposal as law would have cost implications. As we have already mentioned, the Commissioner for Children and Young People is already in post, and so has certain financial implications that wouldn’t be any different for a Commissioner for Older People. Due to the similarities in their respective work, we welcome the suggestion that the proposed Commissioner could ‘co-locate with an existing body’ and believe that combining office spaces with the Commissioner for Children and Young People would help reduce some costs.  </w:t>
      </w:r>
    </w:p>
    <w:p w14:paraId="773E2678"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2656D2A4"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6BDB9998" w14:textId="77777777" w:rsidR="00394719" w:rsidRPr="00394719" w:rsidRDefault="00394719" w:rsidP="00394719">
      <w:pPr>
        <w:spacing w:line="276" w:lineRule="auto"/>
        <w:rPr>
          <w:rFonts w:eastAsiaTheme="minorEastAsia" w:cs="Tahoma"/>
        </w:rPr>
      </w:pPr>
      <w:r w:rsidRPr="00394719">
        <w:rPr>
          <w:rFonts w:eastAsiaTheme="minorEastAsia" w:cs="Tahoma"/>
          <w:b/>
          <w:bCs/>
          <w:u w:val="single"/>
        </w:rPr>
        <w:lastRenderedPageBreak/>
        <w:t>Equalities </w:t>
      </w:r>
      <w:r w:rsidRPr="00394719">
        <w:rPr>
          <w:rFonts w:eastAsiaTheme="minorEastAsia" w:cs="Tahoma"/>
        </w:rPr>
        <w:t> </w:t>
      </w:r>
    </w:p>
    <w:p w14:paraId="62A04903"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A1DEE67" w14:textId="77777777" w:rsidR="00394719" w:rsidRPr="00394719" w:rsidRDefault="00394719" w:rsidP="00394719">
      <w:pPr>
        <w:numPr>
          <w:ilvl w:val="0"/>
          <w:numId w:val="18"/>
        </w:numPr>
        <w:spacing w:line="276" w:lineRule="auto"/>
        <w:rPr>
          <w:rFonts w:eastAsiaTheme="minorEastAsia" w:cs="Tahoma"/>
        </w:rPr>
      </w:pPr>
      <w:r w:rsidRPr="00394719">
        <w:rPr>
          <w:rFonts w:eastAsiaTheme="minorEastAsia" w:cs="Tahoma"/>
          <w:b/>
          <w:bCs/>
        </w:rPr>
        <w:t xml:space="preserve">Any new law can have an impact on different individuals in society, for example </w:t>
      </w:r>
      <w:proofErr w:type="gramStart"/>
      <w:r w:rsidRPr="00394719">
        <w:rPr>
          <w:rFonts w:eastAsiaTheme="minorEastAsia" w:cs="Tahoma"/>
          <w:b/>
          <w:bCs/>
        </w:rPr>
        <w:t>as a result of</w:t>
      </w:r>
      <w:proofErr w:type="gramEnd"/>
      <w:r w:rsidRPr="00394719">
        <w:rPr>
          <w:rFonts w:eastAsiaTheme="minorEastAsia" w:cs="Tahoma"/>
          <w:b/>
          <w:bCs/>
        </w:rPr>
        <w:t xml:space="preserve"> their age, disability, gender re-assignment, marriage and civil partnership status, pregnancy and maternity, race, religion or belief, sex or sexual orientation. What impact could this proposal have on particular people if it became law? </w:t>
      </w:r>
      <w:r w:rsidRPr="00394719">
        <w:rPr>
          <w:rFonts w:eastAsiaTheme="minorEastAsia" w:cs="Tahoma"/>
        </w:rPr>
        <w:t> </w:t>
      </w:r>
    </w:p>
    <w:p w14:paraId="294FB7FE"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2524531" w14:textId="77777777" w:rsidR="00394719" w:rsidRPr="00394719" w:rsidRDefault="00394719" w:rsidP="00394719">
      <w:pPr>
        <w:spacing w:line="276" w:lineRule="auto"/>
        <w:rPr>
          <w:rFonts w:eastAsiaTheme="minorEastAsia" w:cs="Tahoma"/>
        </w:rPr>
      </w:pPr>
      <w:r w:rsidRPr="00394719">
        <w:rPr>
          <w:rFonts w:eastAsiaTheme="minorEastAsia" w:cs="Tahoma"/>
          <w:b/>
          <w:bCs/>
        </w:rPr>
        <w:t>If you do not have a view skip to next question. </w:t>
      </w:r>
      <w:r w:rsidRPr="00394719">
        <w:rPr>
          <w:rFonts w:eastAsiaTheme="minorEastAsia" w:cs="Tahoma"/>
        </w:rPr>
        <w:t> </w:t>
      </w:r>
    </w:p>
    <w:p w14:paraId="5935524C"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6DA32438"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answer and if there are any ways you think the proposal could avoid negative impacts on particular people. </w:t>
      </w:r>
      <w:r w:rsidRPr="00394719">
        <w:rPr>
          <w:rFonts w:eastAsiaTheme="minorEastAsia" w:cs="Tahoma"/>
        </w:rPr>
        <w:t> </w:t>
      </w:r>
    </w:p>
    <w:p w14:paraId="26B166CA"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7EC12354" w14:textId="77777777" w:rsidR="00394719" w:rsidRPr="00394719" w:rsidRDefault="00394719" w:rsidP="00394719">
      <w:pPr>
        <w:spacing w:line="276" w:lineRule="auto"/>
        <w:rPr>
          <w:rFonts w:eastAsiaTheme="minorEastAsia" w:cs="Tahoma"/>
        </w:rPr>
      </w:pPr>
      <w:r w:rsidRPr="00394719">
        <w:rPr>
          <w:rFonts w:eastAsiaTheme="minorEastAsia" w:cs="Tahoma"/>
        </w:rPr>
        <w:t>We see there to only be positive impacts of the introduction of a Commissioner for Older People. From a visual impairment perspective, we believe that the introduction of a Commissioner for Older People would allow for greater space for the interests and rights of a group of people who are often more vulnerable, and who are increasingly likely to live with impairments like sight loss, to be championed. The proposal would hopefully lead to greater accessibility for older people living with visual impairment and other disabilities, but also greater happiness and quality of life for older people whose interests and rights would be at the forefront of the Commissioner’s work.  </w:t>
      </w:r>
    </w:p>
    <w:p w14:paraId="52754673"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6279F074" w14:textId="0D40AC0D" w:rsidR="00394719" w:rsidRPr="00B331B1" w:rsidRDefault="00B331B1" w:rsidP="00B331B1">
      <w:pPr>
        <w:pStyle w:val="ListParagraph"/>
        <w:numPr>
          <w:ilvl w:val="0"/>
          <w:numId w:val="18"/>
        </w:numPr>
        <w:spacing w:line="276" w:lineRule="auto"/>
        <w:rPr>
          <w:rFonts w:eastAsiaTheme="minorEastAsia" w:cs="Tahoma"/>
        </w:rPr>
      </w:pPr>
      <w:r>
        <w:rPr>
          <w:rFonts w:eastAsiaTheme="minorEastAsia" w:cs="Tahoma"/>
          <w:b/>
          <w:bCs/>
        </w:rPr>
        <w:t xml:space="preserve"> </w:t>
      </w:r>
      <w:r w:rsidR="00394719" w:rsidRPr="00B331B1">
        <w:rPr>
          <w:rFonts w:eastAsiaTheme="minorEastAsia" w:cs="Tahoma"/>
          <w:b/>
          <w:bCs/>
        </w:rPr>
        <w:t>Any new law can impact on work to protect and enhance the environment, achieve a sustainable economy, and create a strong, healthy, and just society for future generations. Do you think the proposal could impact in any of these areas? </w:t>
      </w:r>
      <w:r w:rsidR="00394719" w:rsidRPr="00B331B1">
        <w:rPr>
          <w:rFonts w:eastAsiaTheme="minorEastAsia" w:cs="Tahoma"/>
        </w:rPr>
        <w:t> </w:t>
      </w:r>
    </w:p>
    <w:p w14:paraId="7B0A8F58"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5F2A10D0" w14:textId="77777777" w:rsidR="00394719" w:rsidRPr="00394719" w:rsidRDefault="00394719" w:rsidP="00394719">
      <w:pPr>
        <w:spacing w:line="276" w:lineRule="auto"/>
        <w:rPr>
          <w:rFonts w:eastAsiaTheme="minorEastAsia" w:cs="Tahoma"/>
        </w:rPr>
      </w:pPr>
      <w:r w:rsidRPr="00394719">
        <w:rPr>
          <w:rFonts w:eastAsiaTheme="minorEastAsia" w:cs="Tahoma"/>
          <w:b/>
          <w:bCs/>
        </w:rPr>
        <w:t xml:space="preserve">If you do not have a </w:t>
      </w:r>
      <w:proofErr w:type="gramStart"/>
      <w:r w:rsidRPr="00394719">
        <w:rPr>
          <w:rFonts w:eastAsiaTheme="minorEastAsia" w:cs="Tahoma"/>
          <w:b/>
          <w:bCs/>
        </w:rPr>
        <w:t>view</w:t>
      </w:r>
      <w:proofErr w:type="gramEnd"/>
      <w:r w:rsidRPr="00394719">
        <w:rPr>
          <w:rFonts w:eastAsiaTheme="minorEastAsia" w:cs="Tahoma"/>
          <w:b/>
          <w:bCs/>
        </w:rPr>
        <w:t xml:space="preserve"> then skip to next question. </w:t>
      </w:r>
      <w:r w:rsidRPr="00394719">
        <w:rPr>
          <w:rFonts w:eastAsiaTheme="minorEastAsia" w:cs="Tahoma"/>
        </w:rPr>
        <w:t> </w:t>
      </w:r>
    </w:p>
    <w:p w14:paraId="6BD3E07D"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A580EF3" w14:textId="77777777" w:rsidR="00394719" w:rsidRPr="00394719" w:rsidRDefault="00394719" w:rsidP="00394719">
      <w:pPr>
        <w:spacing w:line="276" w:lineRule="auto"/>
        <w:rPr>
          <w:rFonts w:eastAsiaTheme="minorEastAsia" w:cs="Tahoma"/>
        </w:rPr>
      </w:pPr>
      <w:r w:rsidRPr="00394719">
        <w:rPr>
          <w:rFonts w:eastAsiaTheme="minorEastAsia" w:cs="Tahoma"/>
          <w:b/>
          <w:bCs/>
        </w:rPr>
        <w:t>Please explain the reasons for your answer, including what you think the impact of the proposal could be, and if there are any ways you think the proposal could avoid negative impacts? </w:t>
      </w:r>
      <w:r w:rsidRPr="00394719">
        <w:rPr>
          <w:rFonts w:eastAsiaTheme="minorEastAsia" w:cs="Tahoma"/>
        </w:rPr>
        <w:t> </w:t>
      </w:r>
    </w:p>
    <w:p w14:paraId="5F425DB6"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1011FC5E" w14:textId="77777777" w:rsidR="00394719" w:rsidRDefault="00394719" w:rsidP="00394719">
      <w:pPr>
        <w:spacing w:line="276" w:lineRule="auto"/>
        <w:rPr>
          <w:rFonts w:eastAsiaTheme="minorEastAsia" w:cs="Tahoma"/>
        </w:rPr>
      </w:pPr>
      <w:r w:rsidRPr="00394719">
        <w:rPr>
          <w:rFonts w:eastAsiaTheme="minorEastAsia" w:cs="Tahoma"/>
        </w:rPr>
        <w:t xml:space="preserve">We believe that this proposal for a Commissioner for Older People would help create a stronger, healthier, and more just society for older people living in Scotland. This proposal seeks to introduce a role that is working to uphold and champion the rights and interests of older people in Scotland – such a role and the functions that are involved would enhance the lives of older people in Scotland. The Commissioner, by getting to know what the main issues are experienced by older people in Scotland, and by dealing with individual cases, will be creating a society that is increasingly </w:t>
      </w:r>
      <w:r w:rsidRPr="00394719">
        <w:rPr>
          <w:rFonts w:eastAsiaTheme="minorEastAsia" w:cs="Tahoma"/>
        </w:rPr>
        <w:lastRenderedPageBreak/>
        <w:t xml:space="preserve">welcoming, healthy, and just for future generations of older people. Whether this is to do with healthcare, access and equality issues, or quality of life – to name a few aspects of work that such a </w:t>
      </w:r>
      <w:proofErr w:type="gramStart"/>
      <w:r w:rsidRPr="00394719">
        <w:rPr>
          <w:rFonts w:eastAsiaTheme="minorEastAsia" w:cs="Tahoma"/>
        </w:rPr>
        <w:t>Commissioner</w:t>
      </w:r>
      <w:proofErr w:type="gramEnd"/>
      <w:r w:rsidRPr="00394719">
        <w:rPr>
          <w:rFonts w:eastAsiaTheme="minorEastAsia" w:cs="Tahoma"/>
        </w:rPr>
        <w:t xml:space="preserve"> may encounter – we believe bringing this proposal into law would have a significant positive impact.  </w:t>
      </w:r>
    </w:p>
    <w:p w14:paraId="2E9F8E4C" w14:textId="77777777" w:rsidR="004279AB" w:rsidRDefault="004279AB" w:rsidP="00394719">
      <w:pPr>
        <w:spacing w:line="276" w:lineRule="auto"/>
        <w:rPr>
          <w:rFonts w:eastAsiaTheme="minorEastAsia" w:cs="Tahoma"/>
        </w:rPr>
      </w:pPr>
    </w:p>
    <w:p w14:paraId="46DE8A71" w14:textId="399FAD21" w:rsidR="004279AB" w:rsidRPr="004279AB" w:rsidRDefault="004279AB" w:rsidP="004279AB">
      <w:pPr>
        <w:textAlignment w:val="baseline"/>
        <w:rPr>
          <w:rFonts w:ascii="Segoe UI" w:hAnsi="Segoe UI" w:cs="Segoe UI"/>
          <w:sz w:val="18"/>
          <w:szCs w:val="18"/>
          <w:lang w:eastAsia="en-GB"/>
        </w:rPr>
      </w:pPr>
    </w:p>
    <w:p w14:paraId="6271FE12" w14:textId="77777777" w:rsidR="004279AB" w:rsidRPr="004279AB" w:rsidRDefault="004279AB" w:rsidP="004279AB">
      <w:pPr>
        <w:textAlignment w:val="baseline"/>
        <w:rPr>
          <w:rFonts w:ascii="Segoe UI" w:hAnsi="Segoe UI" w:cs="Segoe UI"/>
          <w:sz w:val="18"/>
          <w:szCs w:val="18"/>
          <w:lang w:eastAsia="en-GB"/>
        </w:rPr>
      </w:pPr>
      <w:r w:rsidRPr="004279AB">
        <w:rPr>
          <w:rFonts w:cs="Tahoma"/>
          <w:lang w:eastAsia="en-GB"/>
        </w:rPr>
        <w:t>Fiona McDonald </w:t>
      </w:r>
    </w:p>
    <w:p w14:paraId="4A2CDD64" w14:textId="77777777" w:rsidR="004279AB" w:rsidRPr="004279AB" w:rsidRDefault="004279AB" w:rsidP="004279AB">
      <w:pPr>
        <w:textAlignment w:val="baseline"/>
        <w:rPr>
          <w:rFonts w:ascii="Segoe UI" w:hAnsi="Segoe UI" w:cs="Segoe UI"/>
          <w:sz w:val="18"/>
          <w:szCs w:val="18"/>
          <w:lang w:eastAsia="en-GB"/>
        </w:rPr>
      </w:pPr>
      <w:r w:rsidRPr="004279AB">
        <w:rPr>
          <w:rFonts w:cs="Tahoma"/>
          <w:lang w:eastAsia="en-GB"/>
        </w:rPr>
        <w:t>Campaigns and Communications Assistant </w:t>
      </w:r>
    </w:p>
    <w:p w14:paraId="363631E6" w14:textId="77777777" w:rsidR="004279AB" w:rsidRPr="004279AB" w:rsidRDefault="004279AB" w:rsidP="004279AB">
      <w:pPr>
        <w:textAlignment w:val="baseline"/>
        <w:rPr>
          <w:rFonts w:ascii="Segoe UI" w:hAnsi="Segoe UI" w:cs="Segoe UI"/>
          <w:sz w:val="18"/>
          <w:szCs w:val="18"/>
          <w:lang w:eastAsia="en-GB"/>
        </w:rPr>
      </w:pPr>
      <w:hyperlink r:id="rId12" w:tgtFrame="_blank" w:history="1">
        <w:r w:rsidRPr="004279AB">
          <w:rPr>
            <w:rFonts w:cs="Tahoma"/>
            <w:color w:val="0563C1"/>
            <w:u w:val="single"/>
            <w:lang w:eastAsia="en-GB"/>
          </w:rPr>
          <w:t>fionamcdonald@sightscotland.org.uk</w:t>
        </w:r>
      </w:hyperlink>
      <w:r w:rsidRPr="004279AB">
        <w:rPr>
          <w:rFonts w:cs="Tahoma"/>
          <w:lang w:eastAsia="en-GB"/>
        </w:rPr>
        <w:t> </w:t>
      </w:r>
    </w:p>
    <w:p w14:paraId="63EBC1E6" w14:textId="77777777" w:rsidR="004279AB" w:rsidRPr="00394719" w:rsidRDefault="004279AB" w:rsidP="00394719">
      <w:pPr>
        <w:spacing w:line="276" w:lineRule="auto"/>
        <w:rPr>
          <w:rFonts w:eastAsiaTheme="minorEastAsia" w:cs="Tahoma"/>
        </w:rPr>
      </w:pPr>
    </w:p>
    <w:p w14:paraId="1D0B4F2F" w14:textId="77777777" w:rsidR="00394719" w:rsidRPr="00394719" w:rsidRDefault="00394719" w:rsidP="00394719">
      <w:pPr>
        <w:spacing w:line="276" w:lineRule="auto"/>
        <w:rPr>
          <w:rFonts w:eastAsiaTheme="minorEastAsia" w:cs="Tahoma"/>
        </w:rPr>
      </w:pPr>
      <w:r w:rsidRPr="00394719">
        <w:rPr>
          <w:rFonts w:eastAsiaTheme="minorEastAsia" w:cs="Tahoma"/>
        </w:rPr>
        <w:t> </w:t>
      </w:r>
    </w:p>
    <w:p w14:paraId="3282DCA6" w14:textId="77777777" w:rsidR="00206C1D" w:rsidRPr="00206C1D" w:rsidRDefault="00206C1D" w:rsidP="00206C1D">
      <w:pPr>
        <w:spacing w:line="276" w:lineRule="auto"/>
        <w:rPr>
          <w:rFonts w:eastAsiaTheme="minorEastAsia" w:cs="Tahoma"/>
        </w:rPr>
      </w:pPr>
    </w:p>
    <w:sectPr w:rsidR="00206C1D" w:rsidRPr="00206C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7866" w14:textId="77777777" w:rsidR="007B4C28" w:rsidRDefault="007B4C28" w:rsidP="00F67005">
      <w:r>
        <w:separator/>
      </w:r>
    </w:p>
  </w:endnote>
  <w:endnote w:type="continuationSeparator" w:id="0">
    <w:p w14:paraId="31921C7F" w14:textId="77777777" w:rsidR="007B4C28" w:rsidRDefault="007B4C28" w:rsidP="00F67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06F3D" w14:textId="77777777" w:rsidR="007B4C28" w:rsidRDefault="007B4C28" w:rsidP="00F67005">
      <w:r>
        <w:separator/>
      </w:r>
    </w:p>
  </w:footnote>
  <w:footnote w:type="continuationSeparator" w:id="0">
    <w:p w14:paraId="4004E6AD" w14:textId="77777777" w:rsidR="007B4C28" w:rsidRDefault="007B4C28" w:rsidP="00F67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35D"/>
    <w:multiLevelType w:val="multilevel"/>
    <w:tmpl w:val="00C6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632F"/>
    <w:multiLevelType w:val="multilevel"/>
    <w:tmpl w:val="9FD8D2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21664"/>
    <w:multiLevelType w:val="multilevel"/>
    <w:tmpl w:val="422C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504C"/>
    <w:multiLevelType w:val="hybridMultilevel"/>
    <w:tmpl w:val="63D2D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E1AD9"/>
    <w:multiLevelType w:val="hybridMultilevel"/>
    <w:tmpl w:val="47529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D0388"/>
    <w:multiLevelType w:val="multilevel"/>
    <w:tmpl w:val="65EECA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9B043A"/>
    <w:multiLevelType w:val="multilevel"/>
    <w:tmpl w:val="CE9CD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82C5C"/>
    <w:multiLevelType w:val="multilevel"/>
    <w:tmpl w:val="13644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0D41EE"/>
    <w:multiLevelType w:val="multilevel"/>
    <w:tmpl w:val="0B88BE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D030C"/>
    <w:multiLevelType w:val="hybridMultilevel"/>
    <w:tmpl w:val="33AA7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F1F1C"/>
    <w:multiLevelType w:val="hybridMultilevel"/>
    <w:tmpl w:val="67B4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92363"/>
    <w:multiLevelType w:val="hybridMultilevel"/>
    <w:tmpl w:val="92C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E3C2C"/>
    <w:multiLevelType w:val="multilevel"/>
    <w:tmpl w:val="6D2211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C5382"/>
    <w:multiLevelType w:val="hybridMultilevel"/>
    <w:tmpl w:val="F9388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55DBC"/>
    <w:multiLevelType w:val="multilevel"/>
    <w:tmpl w:val="829AD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9A27D7"/>
    <w:multiLevelType w:val="multilevel"/>
    <w:tmpl w:val="5D6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756D3"/>
    <w:multiLevelType w:val="hybridMultilevel"/>
    <w:tmpl w:val="540A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162E3F"/>
    <w:multiLevelType w:val="multilevel"/>
    <w:tmpl w:val="ABD6AB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451300"/>
    <w:multiLevelType w:val="multilevel"/>
    <w:tmpl w:val="2C10E3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9B1AC5"/>
    <w:multiLevelType w:val="multilevel"/>
    <w:tmpl w:val="489C14D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8333910">
    <w:abstractNumId w:val="4"/>
  </w:num>
  <w:num w:numId="2" w16cid:durableId="1809203444">
    <w:abstractNumId w:val="16"/>
  </w:num>
  <w:num w:numId="3" w16cid:durableId="100148670">
    <w:abstractNumId w:val="9"/>
  </w:num>
  <w:num w:numId="4" w16cid:durableId="1092631871">
    <w:abstractNumId w:val="3"/>
  </w:num>
  <w:num w:numId="5" w16cid:durableId="1953895064">
    <w:abstractNumId w:val="10"/>
  </w:num>
  <w:num w:numId="6" w16cid:durableId="1991667721">
    <w:abstractNumId w:val="15"/>
  </w:num>
  <w:num w:numId="7" w16cid:durableId="1371760374">
    <w:abstractNumId w:val="0"/>
  </w:num>
  <w:num w:numId="8" w16cid:durableId="684787898">
    <w:abstractNumId w:val="2"/>
  </w:num>
  <w:num w:numId="9" w16cid:durableId="1810856972">
    <w:abstractNumId w:val="11"/>
  </w:num>
  <w:num w:numId="10" w16cid:durableId="802846971">
    <w:abstractNumId w:val="7"/>
  </w:num>
  <w:num w:numId="11" w16cid:durableId="1376351886">
    <w:abstractNumId w:val="8"/>
  </w:num>
  <w:num w:numId="12" w16cid:durableId="766077137">
    <w:abstractNumId w:val="6"/>
  </w:num>
  <w:num w:numId="13" w16cid:durableId="7875066">
    <w:abstractNumId w:val="5"/>
  </w:num>
  <w:num w:numId="14" w16cid:durableId="1712268079">
    <w:abstractNumId w:val="14"/>
  </w:num>
  <w:num w:numId="15" w16cid:durableId="877010813">
    <w:abstractNumId w:val="1"/>
  </w:num>
  <w:num w:numId="16" w16cid:durableId="912399292">
    <w:abstractNumId w:val="12"/>
  </w:num>
  <w:num w:numId="17" w16cid:durableId="878861474">
    <w:abstractNumId w:val="18"/>
  </w:num>
  <w:num w:numId="18" w16cid:durableId="1569460235">
    <w:abstractNumId w:val="17"/>
  </w:num>
  <w:num w:numId="19" w16cid:durableId="1089429885">
    <w:abstractNumId w:val="19"/>
  </w:num>
  <w:num w:numId="20" w16cid:durableId="18803911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5"/>
    <w:rsid w:val="0003359E"/>
    <w:rsid w:val="000420CA"/>
    <w:rsid w:val="0007375A"/>
    <w:rsid w:val="00076EE4"/>
    <w:rsid w:val="00103064"/>
    <w:rsid w:val="001A4F3A"/>
    <w:rsid w:val="001D1E49"/>
    <w:rsid w:val="00206C1D"/>
    <w:rsid w:val="00281938"/>
    <w:rsid w:val="002D4768"/>
    <w:rsid w:val="003307CB"/>
    <w:rsid w:val="00331E79"/>
    <w:rsid w:val="00346EFD"/>
    <w:rsid w:val="00394719"/>
    <w:rsid w:val="003C7024"/>
    <w:rsid w:val="004279AB"/>
    <w:rsid w:val="00465B8B"/>
    <w:rsid w:val="004E4896"/>
    <w:rsid w:val="00571123"/>
    <w:rsid w:val="005A0525"/>
    <w:rsid w:val="006162F5"/>
    <w:rsid w:val="00673786"/>
    <w:rsid w:val="006775F5"/>
    <w:rsid w:val="00697012"/>
    <w:rsid w:val="006A4E9F"/>
    <w:rsid w:val="006E72BA"/>
    <w:rsid w:val="00707978"/>
    <w:rsid w:val="0071494F"/>
    <w:rsid w:val="007B4C28"/>
    <w:rsid w:val="007F3056"/>
    <w:rsid w:val="00830DB6"/>
    <w:rsid w:val="00836B4E"/>
    <w:rsid w:val="0087751A"/>
    <w:rsid w:val="008946C1"/>
    <w:rsid w:val="008D6854"/>
    <w:rsid w:val="009064E2"/>
    <w:rsid w:val="009367AD"/>
    <w:rsid w:val="009A6ED3"/>
    <w:rsid w:val="009B3C18"/>
    <w:rsid w:val="00A82B54"/>
    <w:rsid w:val="00A91052"/>
    <w:rsid w:val="00A963FC"/>
    <w:rsid w:val="00AB7248"/>
    <w:rsid w:val="00AB78E9"/>
    <w:rsid w:val="00AE244E"/>
    <w:rsid w:val="00B02EF5"/>
    <w:rsid w:val="00B331B1"/>
    <w:rsid w:val="00C0733E"/>
    <w:rsid w:val="00C2390D"/>
    <w:rsid w:val="00C25BB4"/>
    <w:rsid w:val="00C56906"/>
    <w:rsid w:val="00C66E85"/>
    <w:rsid w:val="00C71346"/>
    <w:rsid w:val="00CB0A8C"/>
    <w:rsid w:val="00CC1325"/>
    <w:rsid w:val="00D3276D"/>
    <w:rsid w:val="00DB1F75"/>
    <w:rsid w:val="00E07751"/>
    <w:rsid w:val="00E11FA3"/>
    <w:rsid w:val="00E331C9"/>
    <w:rsid w:val="00EC351E"/>
    <w:rsid w:val="00EE223A"/>
    <w:rsid w:val="00EF15E2"/>
    <w:rsid w:val="00F255F5"/>
    <w:rsid w:val="00F34AEB"/>
    <w:rsid w:val="00F67005"/>
    <w:rsid w:val="00F92A3D"/>
    <w:rsid w:val="00F9424D"/>
    <w:rsid w:val="00FC1F54"/>
    <w:rsid w:val="691CA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3D"/>
  <w15:chartTrackingRefBased/>
  <w15:docId w15:val="{0B245D6D-1622-4178-8780-6ADF50A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E2"/>
    <w:pPr>
      <w:spacing w:line="240" w:lineRule="auto"/>
    </w:pPr>
    <w:rPr>
      <w:rFonts w:ascii="Tahoma" w:hAnsi="Tahoma" w:cs="Times New Roman"/>
    </w:rPr>
  </w:style>
  <w:style w:type="paragraph" w:styleId="Heading1">
    <w:name w:val="heading 1"/>
    <w:basedOn w:val="Normal"/>
    <w:next w:val="Normal"/>
    <w:link w:val="Heading1Char"/>
    <w:uiPriority w:val="9"/>
    <w:qFormat/>
    <w:rsid w:val="00C713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64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F5"/>
    <w:rPr>
      <w:color w:val="808080"/>
    </w:rPr>
  </w:style>
  <w:style w:type="paragraph" w:styleId="ListParagraph">
    <w:name w:val="List Paragraph"/>
    <w:basedOn w:val="Normal"/>
    <w:uiPriority w:val="34"/>
    <w:qFormat/>
    <w:rsid w:val="0003359E"/>
    <w:pPr>
      <w:ind w:left="720"/>
      <w:contextualSpacing/>
    </w:pPr>
  </w:style>
  <w:style w:type="paragraph" w:customStyle="1" w:styleId="paragraph">
    <w:name w:val="paragraph"/>
    <w:basedOn w:val="Normal"/>
    <w:rsid w:val="00C25BB4"/>
    <w:pPr>
      <w:spacing w:before="100" w:beforeAutospacing="1" w:after="100" w:afterAutospacing="1"/>
    </w:pPr>
    <w:rPr>
      <w:rFonts w:ascii="Calibri" w:eastAsiaTheme="minorHAnsi" w:hAnsi="Calibri" w:cs="Calibri"/>
      <w:sz w:val="22"/>
      <w:szCs w:val="22"/>
      <w:lang w:eastAsia="en-GB"/>
    </w:rPr>
  </w:style>
  <w:style w:type="character" w:customStyle="1" w:styleId="normaltextrun">
    <w:name w:val="normaltextrun"/>
    <w:basedOn w:val="DefaultParagraphFont"/>
    <w:rsid w:val="00C25BB4"/>
  </w:style>
  <w:style w:type="character" w:customStyle="1" w:styleId="eop">
    <w:name w:val="eop"/>
    <w:basedOn w:val="DefaultParagraphFont"/>
    <w:rsid w:val="00C25BB4"/>
  </w:style>
  <w:style w:type="paragraph" w:styleId="NoSpacing">
    <w:name w:val="No Spacing"/>
    <w:uiPriority w:val="1"/>
    <w:qFormat/>
    <w:rsid w:val="0071494F"/>
    <w:pPr>
      <w:spacing w:line="240" w:lineRule="auto"/>
    </w:pPr>
    <w:rPr>
      <w:rFonts w:eastAsiaTheme="minorHAnsi" w:cstheme="minorBidi"/>
      <w:szCs w:val="22"/>
    </w:rPr>
  </w:style>
  <w:style w:type="paragraph" w:styleId="Header">
    <w:name w:val="header"/>
    <w:basedOn w:val="Normal"/>
    <w:link w:val="HeaderChar"/>
    <w:uiPriority w:val="99"/>
    <w:unhideWhenUsed/>
    <w:rsid w:val="00F67005"/>
    <w:pPr>
      <w:tabs>
        <w:tab w:val="center" w:pos="4513"/>
        <w:tab w:val="right" w:pos="9026"/>
      </w:tabs>
    </w:pPr>
  </w:style>
  <w:style w:type="character" w:customStyle="1" w:styleId="HeaderChar">
    <w:name w:val="Header Char"/>
    <w:basedOn w:val="DefaultParagraphFont"/>
    <w:link w:val="Header"/>
    <w:uiPriority w:val="99"/>
    <w:rsid w:val="00F67005"/>
    <w:rPr>
      <w:rFonts w:ascii="Tahoma" w:hAnsi="Tahoma" w:cs="Times New Roman"/>
    </w:rPr>
  </w:style>
  <w:style w:type="paragraph" w:styleId="Footer">
    <w:name w:val="footer"/>
    <w:basedOn w:val="Normal"/>
    <w:link w:val="FooterChar"/>
    <w:uiPriority w:val="99"/>
    <w:unhideWhenUsed/>
    <w:rsid w:val="00F67005"/>
    <w:pPr>
      <w:tabs>
        <w:tab w:val="center" w:pos="4513"/>
        <w:tab w:val="right" w:pos="9026"/>
      </w:tabs>
    </w:pPr>
  </w:style>
  <w:style w:type="character" w:customStyle="1" w:styleId="FooterChar">
    <w:name w:val="Footer Char"/>
    <w:basedOn w:val="DefaultParagraphFont"/>
    <w:link w:val="Footer"/>
    <w:uiPriority w:val="99"/>
    <w:rsid w:val="00F67005"/>
    <w:rPr>
      <w:rFonts w:ascii="Tahoma" w:hAnsi="Tahoma" w:cs="Times New Roman"/>
    </w:rPr>
  </w:style>
  <w:style w:type="character" w:customStyle="1" w:styleId="Heading1Char">
    <w:name w:val="Heading 1 Char"/>
    <w:basedOn w:val="DefaultParagraphFont"/>
    <w:link w:val="Heading1"/>
    <w:uiPriority w:val="9"/>
    <w:rsid w:val="00C713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64E2"/>
    <w:rPr>
      <w:rFonts w:asciiTheme="majorHAnsi" w:eastAsiaTheme="majorEastAsia" w:hAnsiTheme="majorHAnsi" w:cstheme="majorBidi"/>
      <w:color w:val="1F3763" w:themeColor="accent1" w:themeShade="7F"/>
    </w:rPr>
  </w:style>
  <w:style w:type="character" w:styleId="Hyperlink">
    <w:name w:val="Hyperlink"/>
    <w:uiPriority w:val="99"/>
    <w:unhideWhenUsed/>
    <w:rsid w:val="00AB7248"/>
    <w:rPr>
      <w:color w:val="0000FF"/>
      <w:u w:val="single"/>
    </w:rPr>
  </w:style>
  <w:style w:type="character" w:styleId="Emphasis">
    <w:name w:val="Emphasis"/>
    <w:uiPriority w:val="20"/>
    <w:qFormat/>
    <w:rsid w:val="00AB7248"/>
    <w:rPr>
      <w:i/>
      <w:iCs/>
    </w:rPr>
  </w:style>
  <w:style w:type="paragraph" w:customStyle="1" w:styleId="v1v1v1msonormal">
    <w:name w:val="v1v1v1msonormal"/>
    <w:basedOn w:val="Normal"/>
    <w:rsid w:val="00AB7248"/>
    <w:pPr>
      <w:spacing w:before="100" w:beforeAutospacing="1" w:after="100" w:afterAutospacing="1"/>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206C1D"/>
    <w:rPr>
      <w:color w:val="605E5C"/>
      <w:shd w:val="clear" w:color="auto" w:fill="E1DFDD"/>
    </w:rPr>
  </w:style>
  <w:style w:type="paragraph" w:customStyle="1" w:styleId="pf0">
    <w:name w:val="pf0"/>
    <w:basedOn w:val="Normal"/>
    <w:rsid w:val="00206C1D"/>
    <w:pPr>
      <w:spacing w:before="100" w:beforeAutospacing="1" w:after="100" w:afterAutospacing="1"/>
    </w:pPr>
    <w:rPr>
      <w:rFonts w:ascii="Times New Roman" w:hAnsi="Times New Roman"/>
      <w:lang w:eastAsia="en-GB"/>
    </w:rPr>
  </w:style>
  <w:style w:type="character" w:customStyle="1" w:styleId="cf01">
    <w:name w:val="cf01"/>
    <w:basedOn w:val="DefaultParagraphFont"/>
    <w:rsid w:val="00206C1D"/>
    <w:rPr>
      <w:rFonts w:ascii="Segoe UI" w:hAnsi="Segoe UI" w:cs="Segoe UI" w:hint="default"/>
      <w:color w:val="262626"/>
      <w:sz w:val="21"/>
      <w:szCs w:val="21"/>
    </w:rPr>
  </w:style>
  <w:style w:type="paragraph" w:customStyle="1" w:styleId="ALLIANCETitle">
    <w:name w:val="ALLIANCE Title"/>
    <w:basedOn w:val="Normal"/>
    <w:link w:val="ALLIANCETitleChar"/>
    <w:qFormat/>
    <w:rsid w:val="00331E79"/>
    <w:pPr>
      <w:pBdr>
        <w:bottom w:val="single" w:sz="6" w:space="1" w:color="auto"/>
      </w:pBdr>
      <w:spacing w:before="240" w:after="120"/>
    </w:pPr>
    <w:rPr>
      <w:rFonts w:ascii="Arial" w:eastAsia="Calibri" w:hAnsi="Arial" w:cs="Arial"/>
      <w:b/>
      <w:bCs/>
      <w:color w:val="6C1F71"/>
      <w:sz w:val="32"/>
      <w:szCs w:val="32"/>
    </w:rPr>
  </w:style>
  <w:style w:type="character" w:customStyle="1" w:styleId="ALLIANCETitleChar">
    <w:name w:val="ALLIANCE Title Char"/>
    <w:basedOn w:val="DefaultParagraphFont"/>
    <w:link w:val="ALLIANCETitle"/>
    <w:rsid w:val="00331E79"/>
    <w:rPr>
      <w:rFonts w:eastAsia="Calibri"/>
      <w:b/>
      <w:bCs/>
      <w:color w:val="6C1F71"/>
      <w:sz w:val="32"/>
      <w:szCs w:val="32"/>
    </w:rPr>
  </w:style>
  <w:style w:type="paragraph" w:styleId="Revision">
    <w:name w:val="Revision"/>
    <w:hidden/>
    <w:uiPriority w:val="99"/>
    <w:semiHidden/>
    <w:rsid w:val="00394719"/>
    <w:pPr>
      <w:spacing w:line="240" w:lineRule="auto"/>
    </w:pPr>
    <w:rPr>
      <w:rFonts w:ascii="Tahoma"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8983">
      <w:bodyDiv w:val="1"/>
      <w:marLeft w:val="0"/>
      <w:marRight w:val="0"/>
      <w:marTop w:val="0"/>
      <w:marBottom w:val="0"/>
      <w:divBdr>
        <w:top w:val="none" w:sz="0" w:space="0" w:color="auto"/>
        <w:left w:val="none" w:sz="0" w:space="0" w:color="auto"/>
        <w:bottom w:val="none" w:sz="0" w:space="0" w:color="auto"/>
        <w:right w:val="none" w:sz="0" w:space="0" w:color="auto"/>
      </w:divBdr>
      <w:divsChild>
        <w:div w:id="1482572929">
          <w:marLeft w:val="0"/>
          <w:marRight w:val="0"/>
          <w:marTop w:val="0"/>
          <w:marBottom w:val="0"/>
          <w:divBdr>
            <w:top w:val="none" w:sz="0" w:space="0" w:color="auto"/>
            <w:left w:val="none" w:sz="0" w:space="0" w:color="auto"/>
            <w:bottom w:val="none" w:sz="0" w:space="0" w:color="auto"/>
            <w:right w:val="none" w:sz="0" w:space="0" w:color="auto"/>
          </w:divBdr>
        </w:div>
        <w:div w:id="592906145">
          <w:marLeft w:val="0"/>
          <w:marRight w:val="0"/>
          <w:marTop w:val="0"/>
          <w:marBottom w:val="0"/>
          <w:divBdr>
            <w:top w:val="none" w:sz="0" w:space="0" w:color="auto"/>
            <w:left w:val="none" w:sz="0" w:space="0" w:color="auto"/>
            <w:bottom w:val="none" w:sz="0" w:space="0" w:color="auto"/>
            <w:right w:val="none" w:sz="0" w:space="0" w:color="auto"/>
          </w:divBdr>
        </w:div>
        <w:div w:id="688482582">
          <w:marLeft w:val="0"/>
          <w:marRight w:val="0"/>
          <w:marTop w:val="0"/>
          <w:marBottom w:val="0"/>
          <w:divBdr>
            <w:top w:val="none" w:sz="0" w:space="0" w:color="auto"/>
            <w:left w:val="none" w:sz="0" w:space="0" w:color="auto"/>
            <w:bottom w:val="none" w:sz="0" w:space="0" w:color="auto"/>
            <w:right w:val="none" w:sz="0" w:space="0" w:color="auto"/>
          </w:divBdr>
        </w:div>
        <w:div w:id="183517075">
          <w:marLeft w:val="0"/>
          <w:marRight w:val="0"/>
          <w:marTop w:val="0"/>
          <w:marBottom w:val="0"/>
          <w:divBdr>
            <w:top w:val="none" w:sz="0" w:space="0" w:color="auto"/>
            <w:left w:val="none" w:sz="0" w:space="0" w:color="auto"/>
            <w:bottom w:val="none" w:sz="0" w:space="0" w:color="auto"/>
            <w:right w:val="none" w:sz="0" w:space="0" w:color="auto"/>
          </w:divBdr>
        </w:div>
      </w:divsChild>
    </w:div>
    <w:div w:id="61148337">
      <w:bodyDiv w:val="1"/>
      <w:marLeft w:val="0"/>
      <w:marRight w:val="0"/>
      <w:marTop w:val="0"/>
      <w:marBottom w:val="0"/>
      <w:divBdr>
        <w:top w:val="none" w:sz="0" w:space="0" w:color="auto"/>
        <w:left w:val="none" w:sz="0" w:space="0" w:color="auto"/>
        <w:bottom w:val="none" w:sz="0" w:space="0" w:color="auto"/>
        <w:right w:val="none" w:sz="0" w:space="0" w:color="auto"/>
      </w:divBdr>
    </w:div>
    <w:div w:id="345375635">
      <w:bodyDiv w:val="1"/>
      <w:marLeft w:val="0"/>
      <w:marRight w:val="0"/>
      <w:marTop w:val="0"/>
      <w:marBottom w:val="0"/>
      <w:divBdr>
        <w:top w:val="none" w:sz="0" w:space="0" w:color="auto"/>
        <w:left w:val="none" w:sz="0" w:space="0" w:color="auto"/>
        <w:bottom w:val="none" w:sz="0" w:space="0" w:color="auto"/>
        <w:right w:val="none" w:sz="0" w:space="0" w:color="auto"/>
      </w:divBdr>
    </w:div>
    <w:div w:id="442192081">
      <w:bodyDiv w:val="1"/>
      <w:marLeft w:val="0"/>
      <w:marRight w:val="0"/>
      <w:marTop w:val="0"/>
      <w:marBottom w:val="0"/>
      <w:divBdr>
        <w:top w:val="none" w:sz="0" w:space="0" w:color="auto"/>
        <w:left w:val="none" w:sz="0" w:space="0" w:color="auto"/>
        <w:bottom w:val="none" w:sz="0" w:space="0" w:color="auto"/>
        <w:right w:val="none" w:sz="0" w:space="0" w:color="auto"/>
      </w:divBdr>
    </w:div>
    <w:div w:id="853617255">
      <w:bodyDiv w:val="1"/>
      <w:marLeft w:val="0"/>
      <w:marRight w:val="0"/>
      <w:marTop w:val="0"/>
      <w:marBottom w:val="0"/>
      <w:divBdr>
        <w:top w:val="none" w:sz="0" w:space="0" w:color="auto"/>
        <w:left w:val="none" w:sz="0" w:space="0" w:color="auto"/>
        <w:bottom w:val="none" w:sz="0" w:space="0" w:color="auto"/>
        <w:right w:val="none" w:sz="0" w:space="0" w:color="auto"/>
      </w:divBdr>
      <w:divsChild>
        <w:div w:id="1020661726">
          <w:marLeft w:val="0"/>
          <w:marRight w:val="0"/>
          <w:marTop w:val="0"/>
          <w:marBottom w:val="0"/>
          <w:divBdr>
            <w:top w:val="none" w:sz="0" w:space="0" w:color="auto"/>
            <w:left w:val="none" w:sz="0" w:space="0" w:color="auto"/>
            <w:bottom w:val="none" w:sz="0" w:space="0" w:color="auto"/>
            <w:right w:val="none" w:sz="0" w:space="0" w:color="auto"/>
          </w:divBdr>
          <w:divsChild>
            <w:div w:id="1723558953">
              <w:marLeft w:val="0"/>
              <w:marRight w:val="0"/>
              <w:marTop w:val="0"/>
              <w:marBottom w:val="0"/>
              <w:divBdr>
                <w:top w:val="none" w:sz="0" w:space="0" w:color="auto"/>
                <w:left w:val="none" w:sz="0" w:space="0" w:color="auto"/>
                <w:bottom w:val="none" w:sz="0" w:space="0" w:color="auto"/>
                <w:right w:val="none" w:sz="0" w:space="0" w:color="auto"/>
              </w:divBdr>
            </w:div>
            <w:div w:id="2133744861">
              <w:marLeft w:val="0"/>
              <w:marRight w:val="0"/>
              <w:marTop w:val="0"/>
              <w:marBottom w:val="0"/>
              <w:divBdr>
                <w:top w:val="none" w:sz="0" w:space="0" w:color="auto"/>
                <w:left w:val="none" w:sz="0" w:space="0" w:color="auto"/>
                <w:bottom w:val="none" w:sz="0" w:space="0" w:color="auto"/>
                <w:right w:val="none" w:sz="0" w:space="0" w:color="auto"/>
              </w:divBdr>
            </w:div>
          </w:divsChild>
        </w:div>
        <w:div w:id="1379009060">
          <w:marLeft w:val="0"/>
          <w:marRight w:val="0"/>
          <w:marTop w:val="0"/>
          <w:marBottom w:val="0"/>
          <w:divBdr>
            <w:top w:val="none" w:sz="0" w:space="0" w:color="auto"/>
            <w:left w:val="none" w:sz="0" w:space="0" w:color="auto"/>
            <w:bottom w:val="none" w:sz="0" w:space="0" w:color="auto"/>
            <w:right w:val="none" w:sz="0" w:space="0" w:color="auto"/>
          </w:divBdr>
        </w:div>
        <w:div w:id="733818982">
          <w:marLeft w:val="0"/>
          <w:marRight w:val="0"/>
          <w:marTop w:val="0"/>
          <w:marBottom w:val="0"/>
          <w:divBdr>
            <w:top w:val="none" w:sz="0" w:space="0" w:color="auto"/>
            <w:left w:val="none" w:sz="0" w:space="0" w:color="auto"/>
            <w:bottom w:val="none" w:sz="0" w:space="0" w:color="auto"/>
            <w:right w:val="none" w:sz="0" w:space="0" w:color="auto"/>
          </w:divBdr>
        </w:div>
        <w:div w:id="1458642234">
          <w:marLeft w:val="0"/>
          <w:marRight w:val="0"/>
          <w:marTop w:val="0"/>
          <w:marBottom w:val="0"/>
          <w:divBdr>
            <w:top w:val="none" w:sz="0" w:space="0" w:color="auto"/>
            <w:left w:val="none" w:sz="0" w:space="0" w:color="auto"/>
            <w:bottom w:val="none" w:sz="0" w:space="0" w:color="auto"/>
            <w:right w:val="none" w:sz="0" w:space="0" w:color="auto"/>
          </w:divBdr>
        </w:div>
        <w:div w:id="1220484364">
          <w:marLeft w:val="0"/>
          <w:marRight w:val="0"/>
          <w:marTop w:val="0"/>
          <w:marBottom w:val="0"/>
          <w:divBdr>
            <w:top w:val="none" w:sz="0" w:space="0" w:color="auto"/>
            <w:left w:val="none" w:sz="0" w:space="0" w:color="auto"/>
            <w:bottom w:val="none" w:sz="0" w:space="0" w:color="auto"/>
            <w:right w:val="none" w:sz="0" w:space="0" w:color="auto"/>
          </w:divBdr>
        </w:div>
        <w:div w:id="1598947380">
          <w:marLeft w:val="0"/>
          <w:marRight w:val="0"/>
          <w:marTop w:val="0"/>
          <w:marBottom w:val="0"/>
          <w:divBdr>
            <w:top w:val="none" w:sz="0" w:space="0" w:color="auto"/>
            <w:left w:val="none" w:sz="0" w:space="0" w:color="auto"/>
            <w:bottom w:val="none" w:sz="0" w:space="0" w:color="auto"/>
            <w:right w:val="none" w:sz="0" w:space="0" w:color="auto"/>
          </w:divBdr>
        </w:div>
        <w:div w:id="1633057937">
          <w:marLeft w:val="0"/>
          <w:marRight w:val="0"/>
          <w:marTop w:val="0"/>
          <w:marBottom w:val="0"/>
          <w:divBdr>
            <w:top w:val="none" w:sz="0" w:space="0" w:color="auto"/>
            <w:left w:val="none" w:sz="0" w:space="0" w:color="auto"/>
            <w:bottom w:val="none" w:sz="0" w:space="0" w:color="auto"/>
            <w:right w:val="none" w:sz="0" w:space="0" w:color="auto"/>
          </w:divBdr>
        </w:div>
        <w:div w:id="2121947413">
          <w:marLeft w:val="0"/>
          <w:marRight w:val="0"/>
          <w:marTop w:val="0"/>
          <w:marBottom w:val="0"/>
          <w:divBdr>
            <w:top w:val="none" w:sz="0" w:space="0" w:color="auto"/>
            <w:left w:val="none" w:sz="0" w:space="0" w:color="auto"/>
            <w:bottom w:val="none" w:sz="0" w:space="0" w:color="auto"/>
            <w:right w:val="none" w:sz="0" w:space="0" w:color="auto"/>
          </w:divBdr>
        </w:div>
        <w:div w:id="373888071">
          <w:marLeft w:val="0"/>
          <w:marRight w:val="0"/>
          <w:marTop w:val="0"/>
          <w:marBottom w:val="0"/>
          <w:divBdr>
            <w:top w:val="none" w:sz="0" w:space="0" w:color="auto"/>
            <w:left w:val="none" w:sz="0" w:space="0" w:color="auto"/>
            <w:bottom w:val="none" w:sz="0" w:space="0" w:color="auto"/>
            <w:right w:val="none" w:sz="0" w:space="0" w:color="auto"/>
          </w:divBdr>
        </w:div>
        <w:div w:id="113255977">
          <w:marLeft w:val="0"/>
          <w:marRight w:val="0"/>
          <w:marTop w:val="0"/>
          <w:marBottom w:val="0"/>
          <w:divBdr>
            <w:top w:val="none" w:sz="0" w:space="0" w:color="auto"/>
            <w:left w:val="none" w:sz="0" w:space="0" w:color="auto"/>
            <w:bottom w:val="none" w:sz="0" w:space="0" w:color="auto"/>
            <w:right w:val="none" w:sz="0" w:space="0" w:color="auto"/>
          </w:divBdr>
        </w:div>
        <w:div w:id="115949879">
          <w:marLeft w:val="0"/>
          <w:marRight w:val="0"/>
          <w:marTop w:val="0"/>
          <w:marBottom w:val="0"/>
          <w:divBdr>
            <w:top w:val="none" w:sz="0" w:space="0" w:color="auto"/>
            <w:left w:val="none" w:sz="0" w:space="0" w:color="auto"/>
            <w:bottom w:val="none" w:sz="0" w:space="0" w:color="auto"/>
            <w:right w:val="none" w:sz="0" w:space="0" w:color="auto"/>
          </w:divBdr>
        </w:div>
        <w:div w:id="28532347">
          <w:marLeft w:val="0"/>
          <w:marRight w:val="0"/>
          <w:marTop w:val="0"/>
          <w:marBottom w:val="0"/>
          <w:divBdr>
            <w:top w:val="none" w:sz="0" w:space="0" w:color="auto"/>
            <w:left w:val="none" w:sz="0" w:space="0" w:color="auto"/>
            <w:bottom w:val="none" w:sz="0" w:space="0" w:color="auto"/>
            <w:right w:val="none" w:sz="0" w:space="0" w:color="auto"/>
          </w:divBdr>
          <w:divsChild>
            <w:div w:id="1672682113">
              <w:marLeft w:val="0"/>
              <w:marRight w:val="0"/>
              <w:marTop w:val="0"/>
              <w:marBottom w:val="0"/>
              <w:divBdr>
                <w:top w:val="none" w:sz="0" w:space="0" w:color="auto"/>
                <w:left w:val="none" w:sz="0" w:space="0" w:color="auto"/>
                <w:bottom w:val="none" w:sz="0" w:space="0" w:color="auto"/>
                <w:right w:val="none" w:sz="0" w:space="0" w:color="auto"/>
              </w:divBdr>
            </w:div>
            <w:div w:id="1678193510">
              <w:marLeft w:val="0"/>
              <w:marRight w:val="0"/>
              <w:marTop w:val="0"/>
              <w:marBottom w:val="0"/>
              <w:divBdr>
                <w:top w:val="none" w:sz="0" w:space="0" w:color="auto"/>
                <w:left w:val="none" w:sz="0" w:space="0" w:color="auto"/>
                <w:bottom w:val="none" w:sz="0" w:space="0" w:color="auto"/>
                <w:right w:val="none" w:sz="0" w:space="0" w:color="auto"/>
              </w:divBdr>
            </w:div>
            <w:div w:id="1693071251">
              <w:marLeft w:val="0"/>
              <w:marRight w:val="0"/>
              <w:marTop w:val="0"/>
              <w:marBottom w:val="0"/>
              <w:divBdr>
                <w:top w:val="none" w:sz="0" w:space="0" w:color="auto"/>
                <w:left w:val="none" w:sz="0" w:space="0" w:color="auto"/>
                <w:bottom w:val="none" w:sz="0" w:space="0" w:color="auto"/>
                <w:right w:val="none" w:sz="0" w:space="0" w:color="auto"/>
              </w:divBdr>
            </w:div>
            <w:div w:id="91166359">
              <w:marLeft w:val="0"/>
              <w:marRight w:val="0"/>
              <w:marTop w:val="0"/>
              <w:marBottom w:val="0"/>
              <w:divBdr>
                <w:top w:val="none" w:sz="0" w:space="0" w:color="auto"/>
                <w:left w:val="none" w:sz="0" w:space="0" w:color="auto"/>
                <w:bottom w:val="none" w:sz="0" w:space="0" w:color="auto"/>
                <w:right w:val="none" w:sz="0" w:space="0" w:color="auto"/>
              </w:divBdr>
            </w:div>
            <w:div w:id="497889810">
              <w:marLeft w:val="0"/>
              <w:marRight w:val="0"/>
              <w:marTop w:val="0"/>
              <w:marBottom w:val="0"/>
              <w:divBdr>
                <w:top w:val="none" w:sz="0" w:space="0" w:color="auto"/>
                <w:left w:val="none" w:sz="0" w:space="0" w:color="auto"/>
                <w:bottom w:val="none" w:sz="0" w:space="0" w:color="auto"/>
                <w:right w:val="none" w:sz="0" w:space="0" w:color="auto"/>
              </w:divBdr>
            </w:div>
          </w:divsChild>
        </w:div>
        <w:div w:id="358698225">
          <w:marLeft w:val="0"/>
          <w:marRight w:val="0"/>
          <w:marTop w:val="0"/>
          <w:marBottom w:val="0"/>
          <w:divBdr>
            <w:top w:val="none" w:sz="0" w:space="0" w:color="auto"/>
            <w:left w:val="none" w:sz="0" w:space="0" w:color="auto"/>
            <w:bottom w:val="none" w:sz="0" w:space="0" w:color="auto"/>
            <w:right w:val="none" w:sz="0" w:space="0" w:color="auto"/>
          </w:divBdr>
          <w:divsChild>
            <w:div w:id="793791544">
              <w:marLeft w:val="0"/>
              <w:marRight w:val="0"/>
              <w:marTop w:val="0"/>
              <w:marBottom w:val="0"/>
              <w:divBdr>
                <w:top w:val="none" w:sz="0" w:space="0" w:color="auto"/>
                <w:left w:val="none" w:sz="0" w:space="0" w:color="auto"/>
                <w:bottom w:val="none" w:sz="0" w:space="0" w:color="auto"/>
                <w:right w:val="none" w:sz="0" w:space="0" w:color="auto"/>
              </w:divBdr>
            </w:div>
            <w:div w:id="778642211">
              <w:marLeft w:val="0"/>
              <w:marRight w:val="0"/>
              <w:marTop w:val="0"/>
              <w:marBottom w:val="0"/>
              <w:divBdr>
                <w:top w:val="none" w:sz="0" w:space="0" w:color="auto"/>
                <w:left w:val="none" w:sz="0" w:space="0" w:color="auto"/>
                <w:bottom w:val="none" w:sz="0" w:space="0" w:color="auto"/>
                <w:right w:val="none" w:sz="0" w:space="0" w:color="auto"/>
              </w:divBdr>
            </w:div>
            <w:div w:id="1792554366">
              <w:marLeft w:val="0"/>
              <w:marRight w:val="0"/>
              <w:marTop w:val="0"/>
              <w:marBottom w:val="0"/>
              <w:divBdr>
                <w:top w:val="none" w:sz="0" w:space="0" w:color="auto"/>
                <w:left w:val="none" w:sz="0" w:space="0" w:color="auto"/>
                <w:bottom w:val="none" w:sz="0" w:space="0" w:color="auto"/>
                <w:right w:val="none" w:sz="0" w:space="0" w:color="auto"/>
              </w:divBdr>
            </w:div>
            <w:div w:id="814685685">
              <w:marLeft w:val="0"/>
              <w:marRight w:val="0"/>
              <w:marTop w:val="0"/>
              <w:marBottom w:val="0"/>
              <w:divBdr>
                <w:top w:val="none" w:sz="0" w:space="0" w:color="auto"/>
                <w:left w:val="none" w:sz="0" w:space="0" w:color="auto"/>
                <w:bottom w:val="none" w:sz="0" w:space="0" w:color="auto"/>
                <w:right w:val="none" w:sz="0" w:space="0" w:color="auto"/>
              </w:divBdr>
            </w:div>
            <w:div w:id="1643578239">
              <w:marLeft w:val="0"/>
              <w:marRight w:val="0"/>
              <w:marTop w:val="0"/>
              <w:marBottom w:val="0"/>
              <w:divBdr>
                <w:top w:val="none" w:sz="0" w:space="0" w:color="auto"/>
                <w:left w:val="none" w:sz="0" w:space="0" w:color="auto"/>
                <w:bottom w:val="none" w:sz="0" w:space="0" w:color="auto"/>
                <w:right w:val="none" w:sz="0" w:space="0" w:color="auto"/>
              </w:divBdr>
            </w:div>
          </w:divsChild>
        </w:div>
        <w:div w:id="1787696527">
          <w:marLeft w:val="0"/>
          <w:marRight w:val="0"/>
          <w:marTop w:val="0"/>
          <w:marBottom w:val="0"/>
          <w:divBdr>
            <w:top w:val="none" w:sz="0" w:space="0" w:color="auto"/>
            <w:left w:val="none" w:sz="0" w:space="0" w:color="auto"/>
            <w:bottom w:val="none" w:sz="0" w:space="0" w:color="auto"/>
            <w:right w:val="none" w:sz="0" w:space="0" w:color="auto"/>
          </w:divBdr>
        </w:div>
        <w:div w:id="265819333">
          <w:marLeft w:val="0"/>
          <w:marRight w:val="0"/>
          <w:marTop w:val="0"/>
          <w:marBottom w:val="0"/>
          <w:divBdr>
            <w:top w:val="none" w:sz="0" w:space="0" w:color="auto"/>
            <w:left w:val="none" w:sz="0" w:space="0" w:color="auto"/>
            <w:bottom w:val="none" w:sz="0" w:space="0" w:color="auto"/>
            <w:right w:val="none" w:sz="0" w:space="0" w:color="auto"/>
          </w:divBdr>
        </w:div>
        <w:div w:id="1570001167">
          <w:marLeft w:val="0"/>
          <w:marRight w:val="0"/>
          <w:marTop w:val="0"/>
          <w:marBottom w:val="0"/>
          <w:divBdr>
            <w:top w:val="none" w:sz="0" w:space="0" w:color="auto"/>
            <w:left w:val="none" w:sz="0" w:space="0" w:color="auto"/>
            <w:bottom w:val="none" w:sz="0" w:space="0" w:color="auto"/>
            <w:right w:val="none" w:sz="0" w:space="0" w:color="auto"/>
          </w:divBdr>
        </w:div>
        <w:div w:id="1528444298">
          <w:marLeft w:val="0"/>
          <w:marRight w:val="0"/>
          <w:marTop w:val="0"/>
          <w:marBottom w:val="0"/>
          <w:divBdr>
            <w:top w:val="none" w:sz="0" w:space="0" w:color="auto"/>
            <w:left w:val="none" w:sz="0" w:space="0" w:color="auto"/>
            <w:bottom w:val="none" w:sz="0" w:space="0" w:color="auto"/>
            <w:right w:val="none" w:sz="0" w:space="0" w:color="auto"/>
          </w:divBdr>
        </w:div>
        <w:div w:id="239564002">
          <w:marLeft w:val="0"/>
          <w:marRight w:val="0"/>
          <w:marTop w:val="0"/>
          <w:marBottom w:val="0"/>
          <w:divBdr>
            <w:top w:val="none" w:sz="0" w:space="0" w:color="auto"/>
            <w:left w:val="none" w:sz="0" w:space="0" w:color="auto"/>
            <w:bottom w:val="none" w:sz="0" w:space="0" w:color="auto"/>
            <w:right w:val="none" w:sz="0" w:space="0" w:color="auto"/>
          </w:divBdr>
        </w:div>
        <w:div w:id="700326311">
          <w:marLeft w:val="0"/>
          <w:marRight w:val="0"/>
          <w:marTop w:val="0"/>
          <w:marBottom w:val="0"/>
          <w:divBdr>
            <w:top w:val="none" w:sz="0" w:space="0" w:color="auto"/>
            <w:left w:val="none" w:sz="0" w:space="0" w:color="auto"/>
            <w:bottom w:val="none" w:sz="0" w:space="0" w:color="auto"/>
            <w:right w:val="none" w:sz="0" w:space="0" w:color="auto"/>
          </w:divBdr>
        </w:div>
        <w:div w:id="293102357">
          <w:marLeft w:val="0"/>
          <w:marRight w:val="0"/>
          <w:marTop w:val="0"/>
          <w:marBottom w:val="0"/>
          <w:divBdr>
            <w:top w:val="none" w:sz="0" w:space="0" w:color="auto"/>
            <w:left w:val="none" w:sz="0" w:space="0" w:color="auto"/>
            <w:bottom w:val="none" w:sz="0" w:space="0" w:color="auto"/>
            <w:right w:val="none" w:sz="0" w:space="0" w:color="auto"/>
          </w:divBdr>
        </w:div>
        <w:div w:id="1352141931">
          <w:marLeft w:val="0"/>
          <w:marRight w:val="0"/>
          <w:marTop w:val="0"/>
          <w:marBottom w:val="0"/>
          <w:divBdr>
            <w:top w:val="none" w:sz="0" w:space="0" w:color="auto"/>
            <w:left w:val="none" w:sz="0" w:space="0" w:color="auto"/>
            <w:bottom w:val="none" w:sz="0" w:space="0" w:color="auto"/>
            <w:right w:val="none" w:sz="0" w:space="0" w:color="auto"/>
          </w:divBdr>
        </w:div>
        <w:div w:id="1929458640">
          <w:marLeft w:val="0"/>
          <w:marRight w:val="0"/>
          <w:marTop w:val="0"/>
          <w:marBottom w:val="0"/>
          <w:divBdr>
            <w:top w:val="none" w:sz="0" w:space="0" w:color="auto"/>
            <w:left w:val="none" w:sz="0" w:space="0" w:color="auto"/>
            <w:bottom w:val="none" w:sz="0" w:space="0" w:color="auto"/>
            <w:right w:val="none" w:sz="0" w:space="0" w:color="auto"/>
          </w:divBdr>
        </w:div>
        <w:div w:id="1238906647">
          <w:marLeft w:val="0"/>
          <w:marRight w:val="0"/>
          <w:marTop w:val="0"/>
          <w:marBottom w:val="0"/>
          <w:divBdr>
            <w:top w:val="none" w:sz="0" w:space="0" w:color="auto"/>
            <w:left w:val="none" w:sz="0" w:space="0" w:color="auto"/>
            <w:bottom w:val="none" w:sz="0" w:space="0" w:color="auto"/>
            <w:right w:val="none" w:sz="0" w:space="0" w:color="auto"/>
          </w:divBdr>
        </w:div>
        <w:div w:id="390468135">
          <w:marLeft w:val="0"/>
          <w:marRight w:val="0"/>
          <w:marTop w:val="0"/>
          <w:marBottom w:val="0"/>
          <w:divBdr>
            <w:top w:val="none" w:sz="0" w:space="0" w:color="auto"/>
            <w:left w:val="none" w:sz="0" w:space="0" w:color="auto"/>
            <w:bottom w:val="none" w:sz="0" w:space="0" w:color="auto"/>
            <w:right w:val="none" w:sz="0" w:space="0" w:color="auto"/>
          </w:divBdr>
          <w:divsChild>
            <w:div w:id="2065323210">
              <w:marLeft w:val="0"/>
              <w:marRight w:val="0"/>
              <w:marTop w:val="0"/>
              <w:marBottom w:val="0"/>
              <w:divBdr>
                <w:top w:val="none" w:sz="0" w:space="0" w:color="auto"/>
                <w:left w:val="none" w:sz="0" w:space="0" w:color="auto"/>
                <w:bottom w:val="none" w:sz="0" w:space="0" w:color="auto"/>
                <w:right w:val="none" w:sz="0" w:space="0" w:color="auto"/>
              </w:divBdr>
            </w:div>
            <w:div w:id="1958484097">
              <w:marLeft w:val="0"/>
              <w:marRight w:val="0"/>
              <w:marTop w:val="0"/>
              <w:marBottom w:val="0"/>
              <w:divBdr>
                <w:top w:val="none" w:sz="0" w:space="0" w:color="auto"/>
                <w:left w:val="none" w:sz="0" w:space="0" w:color="auto"/>
                <w:bottom w:val="none" w:sz="0" w:space="0" w:color="auto"/>
                <w:right w:val="none" w:sz="0" w:space="0" w:color="auto"/>
              </w:divBdr>
            </w:div>
            <w:div w:id="349651199">
              <w:marLeft w:val="0"/>
              <w:marRight w:val="0"/>
              <w:marTop w:val="0"/>
              <w:marBottom w:val="0"/>
              <w:divBdr>
                <w:top w:val="none" w:sz="0" w:space="0" w:color="auto"/>
                <w:left w:val="none" w:sz="0" w:space="0" w:color="auto"/>
                <w:bottom w:val="none" w:sz="0" w:space="0" w:color="auto"/>
                <w:right w:val="none" w:sz="0" w:space="0" w:color="auto"/>
              </w:divBdr>
            </w:div>
            <w:div w:id="145900326">
              <w:marLeft w:val="0"/>
              <w:marRight w:val="0"/>
              <w:marTop w:val="0"/>
              <w:marBottom w:val="0"/>
              <w:divBdr>
                <w:top w:val="none" w:sz="0" w:space="0" w:color="auto"/>
                <w:left w:val="none" w:sz="0" w:space="0" w:color="auto"/>
                <w:bottom w:val="none" w:sz="0" w:space="0" w:color="auto"/>
                <w:right w:val="none" w:sz="0" w:space="0" w:color="auto"/>
              </w:divBdr>
            </w:div>
            <w:div w:id="460655397">
              <w:marLeft w:val="0"/>
              <w:marRight w:val="0"/>
              <w:marTop w:val="0"/>
              <w:marBottom w:val="0"/>
              <w:divBdr>
                <w:top w:val="none" w:sz="0" w:space="0" w:color="auto"/>
                <w:left w:val="none" w:sz="0" w:space="0" w:color="auto"/>
                <w:bottom w:val="none" w:sz="0" w:space="0" w:color="auto"/>
                <w:right w:val="none" w:sz="0" w:space="0" w:color="auto"/>
              </w:divBdr>
            </w:div>
          </w:divsChild>
        </w:div>
        <w:div w:id="1726485808">
          <w:marLeft w:val="0"/>
          <w:marRight w:val="0"/>
          <w:marTop w:val="0"/>
          <w:marBottom w:val="0"/>
          <w:divBdr>
            <w:top w:val="none" w:sz="0" w:space="0" w:color="auto"/>
            <w:left w:val="none" w:sz="0" w:space="0" w:color="auto"/>
            <w:bottom w:val="none" w:sz="0" w:space="0" w:color="auto"/>
            <w:right w:val="none" w:sz="0" w:space="0" w:color="auto"/>
          </w:divBdr>
        </w:div>
        <w:div w:id="1526363608">
          <w:marLeft w:val="0"/>
          <w:marRight w:val="0"/>
          <w:marTop w:val="0"/>
          <w:marBottom w:val="0"/>
          <w:divBdr>
            <w:top w:val="none" w:sz="0" w:space="0" w:color="auto"/>
            <w:left w:val="none" w:sz="0" w:space="0" w:color="auto"/>
            <w:bottom w:val="none" w:sz="0" w:space="0" w:color="auto"/>
            <w:right w:val="none" w:sz="0" w:space="0" w:color="auto"/>
          </w:divBdr>
        </w:div>
        <w:div w:id="217789893">
          <w:marLeft w:val="0"/>
          <w:marRight w:val="0"/>
          <w:marTop w:val="0"/>
          <w:marBottom w:val="0"/>
          <w:divBdr>
            <w:top w:val="none" w:sz="0" w:space="0" w:color="auto"/>
            <w:left w:val="none" w:sz="0" w:space="0" w:color="auto"/>
            <w:bottom w:val="none" w:sz="0" w:space="0" w:color="auto"/>
            <w:right w:val="none" w:sz="0" w:space="0" w:color="auto"/>
          </w:divBdr>
        </w:div>
        <w:div w:id="1267813318">
          <w:marLeft w:val="0"/>
          <w:marRight w:val="0"/>
          <w:marTop w:val="0"/>
          <w:marBottom w:val="0"/>
          <w:divBdr>
            <w:top w:val="none" w:sz="0" w:space="0" w:color="auto"/>
            <w:left w:val="none" w:sz="0" w:space="0" w:color="auto"/>
            <w:bottom w:val="none" w:sz="0" w:space="0" w:color="auto"/>
            <w:right w:val="none" w:sz="0" w:space="0" w:color="auto"/>
          </w:divBdr>
        </w:div>
        <w:div w:id="425224758">
          <w:marLeft w:val="0"/>
          <w:marRight w:val="0"/>
          <w:marTop w:val="0"/>
          <w:marBottom w:val="0"/>
          <w:divBdr>
            <w:top w:val="none" w:sz="0" w:space="0" w:color="auto"/>
            <w:left w:val="none" w:sz="0" w:space="0" w:color="auto"/>
            <w:bottom w:val="none" w:sz="0" w:space="0" w:color="auto"/>
            <w:right w:val="none" w:sz="0" w:space="0" w:color="auto"/>
          </w:divBdr>
        </w:div>
        <w:div w:id="1057704790">
          <w:marLeft w:val="0"/>
          <w:marRight w:val="0"/>
          <w:marTop w:val="0"/>
          <w:marBottom w:val="0"/>
          <w:divBdr>
            <w:top w:val="none" w:sz="0" w:space="0" w:color="auto"/>
            <w:left w:val="none" w:sz="0" w:space="0" w:color="auto"/>
            <w:bottom w:val="none" w:sz="0" w:space="0" w:color="auto"/>
            <w:right w:val="none" w:sz="0" w:space="0" w:color="auto"/>
          </w:divBdr>
        </w:div>
        <w:div w:id="1174147722">
          <w:marLeft w:val="0"/>
          <w:marRight w:val="0"/>
          <w:marTop w:val="0"/>
          <w:marBottom w:val="0"/>
          <w:divBdr>
            <w:top w:val="none" w:sz="0" w:space="0" w:color="auto"/>
            <w:left w:val="none" w:sz="0" w:space="0" w:color="auto"/>
            <w:bottom w:val="none" w:sz="0" w:space="0" w:color="auto"/>
            <w:right w:val="none" w:sz="0" w:space="0" w:color="auto"/>
          </w:divBdr>
        </w:div>
        <w:div w:id="1444612461">
          <w:marLeft w:val="0"/>
          <w:marRight w:val="0"/>
          <w:marTop w:val="0"/>
          <w:marBottom w:val="0"/>
          <w:divBdr>
            <w:top w:val="none" w:sz="0" w:space="0" w:color="auto"/>
            <w:left w:val="none" w:sz="0" w:space="0" w:color="auto"/>
            <w:bottom w:val="none" w:sz="0" w:space="0" w:color="auto"/>
            <w:right w:val="none" w:sz="0" w:space="0" w:color="auto"/>
          </w:divBdr>
        </w:div>
        <w:div w:id="931084923">
          <w:marLeft w:val="0"/>
          <w:marRight w:val="0"/>
          <w:marTop w:val="0"/>
          <w:marBottom w:val="0"/>
          <w:divBdr>
            <w:top w:val="none" w:sz="0" w:space="0" w:color="auto"/>
            <w:left w:val="none" w:sz="0" w:space="0" w:color="auto"/>
            <w:bottom w:val="none" w:sz="0" w:space="0" w:color="auto"/>
            <w:right w:val="none" w:sz="0" w:space="0" w:color="auto"/>
          </w:divBdr>
        </w:div>
        <w:div w:id="348915177">
          <w:marLeft w:val="0"/>
          <w:marRight w:val="0"/>
          <w:marTop w:val="0"/>
          <w:marBottom w:val="0"/>
          <w:divBdr>
            <w:top w:val="none" w:sz="0" w:space="0" w:color="auto"/>
            <w:left w:val="none" w:sz="0" w:space="0" w:color="auto"/>
            <w:bottom w:val="none" w:sz="0" w:space="0" w:color="auto"/>
            <w:right w:val="none" w:sz="0" w:space="0" w:color="auto"/>
          </w:divBdr>
        </w:div>
        <w:div w:id="2016420493">
          <w:marLeft w:val="0"/>
          <w:marRight w:val="0"/>
          <w:marTop w:val="0"/>
          <w:marBottom w:val="0"/>
          <w:divBdr>
            <w:top w:val="none" w:sz="0" w:space="0" w:color="auto"/>
            <w:left w:val="none" w:sz="0" w:space="0" w:color="auto"/>
            <w:bottom w:val="none" w:sz="0" w:space="0" w:color="auto"/>
            <w:right w:val="none" w:sz="0" w:space="0" w:color="auto"/>
          </w:divBdr>
          <w:divsChild>
            <w:div w:id="1243375240">
              <w:marLeft w:val="0"/>
              <w:marRight w:val="0"/>
              <w:marTop w:val="0"/>
              <w:marBottom w:val="0"/>
              <w:divBdr>
                <w:top w:val="none" w:sz="0" w:space="0" w:color="auto"/>
                <w:left w:val="none" w:sz="0" w:space="0" w:color="auto"/>
                <w:bottom w:val="none" w:sz="0" w:space="0" w:color="auto"/>
                <w:right w:val="none" w:sz="0" w:space="0" w:color="auto"/>
              </w:divBdr>
            </w:div>
            <w:div w:id="597831782">
              <w:marLeft w:val="0"/>
              <w:marRight w:val="0"/>
              <w:marTop w:val="0"/>
              <w:marBottom w:val="0"/>
              <w:divBdr>
                <w:top w:val="none" w:sz="0" w:space="0" w:color="auto"/>
                <w:left w:val="none" w:sz="0" w:space="0" w:color="auto"/>
                <w:bottom w:val="none" w:sz="0" w:space="0" w:color="auto"/>
                <w:right w:val="none" w:sz="0" w:space="0" w:color="auto"/>
              </w:divBdr>
            </w:div>
            <w:div w:id="1804083692">
              <w:marLeft w:val="0"/>
              <w:marRight w:val="0"/>
              <w:marTop w:val="0"/>
              <w:marBottom w:val="0"/>
              <w:divBdr>
                <w:top w:val="none" w:sz="0" w:space="0" w:color="auto"/>
                <w:left w:val="none" w:sz="0" w:space="0" w:color="auto"/>
                <w:bottom w:val="none" w:sz="0" w:space="0" w:color="auto"/>
                <w:right w:val="none" w:sz="0" w:space="0" w:color="auto"/>
              </w:divBdr>
            </w:div>
            <w:div w:id="2038386802">
              <w:marLeft w:val="0"/>
              <w:marRight w:val="0"/>
              <w:marTop w:val="0"/>
              <w:marBottom w:val="0"/>
              <w:divBdr>
                <w:top w:val="none" w:sz="0" w:space="0" w:color="auto"/>
                <w:left w:val="none" w:sz="0" w:space="0" w:color="auto"/>
                <w:bottom w:val="none" w:sz="0" w:space="0" w:color="auto"/>
                <w:right w:val="none" w:sz="0" w:space="0" w:color="auto"/>
              </w:divBdr>
            </w:div>
            <w:div w:id="1169174818">
              <w:marLeft w:val="0"/>
              <w:marRight w:val="0"/>
              <w:marTop w:val="0"/>
              <w:marBottom w:val="0"/>
              <w:divBdr>
                <w:top w:val="none" w:sz="0" w:space="0" w:color="auto"/>
                <w:left w:val="none" w:sz="0" w:space="0" w:color="auto"/>
                <w:bottom w:val="none" w:sz="0" w:space="0" w:color="auto"/>
                <w:right w:val="none" w:sz="0" w:space="0" w:color="auto"/>
              </w:divBdr>
            </w:div>
          </w:divsChild>
        </w:div>
        <w:div w:id="269968193">
          <w:marLeft w:val="0"/>
          <w:marRight w:val="0"/>
          <w:marTop w:val="0"/>
          <w:marBottom w:val="0"/>
          <w:divBdr>
            <w:top w:val="none" w:sz="0" w:space="0" w:color="auto"/>
            <w:left w:val="none" w:sz="0" w:space="0" w:color="auto"/>
            <w:bottom w:val="none" w:sz="0" w:space="0" w:color="auto"/>
            <w:right w:val="none" w:sz="0" w:space="0" w:color="auto"/>
          </w:divBdr>
        </w:div>
        <w:div w:id="1722826289">
          <w:marLeft w:val="0"/>
          <w:marRight w:val="0"/>
          <w:marTop w:val="0"/>
          <w:marBottom w:val="0"/>
          <w:divBdr>
            <w:top w:val="none" w:sz="0" w:space="0" w:color="auto"/>
            <w:left w:val="none" w:sz="0" w:space="0" w:color="auto"/>
            <w:bottom w:val="none" w:sz="0" w:space="0" w:color="auto"/>
            <w:right w:val="none" w:sz="0" w:space="0" w:color="auto"/>
          </w:divBdr>
        </w:div>
        <w:div w:id="1997175948">
          <w:marLeft w:val="0"/>
          <w:marRight w:val="0"/>
          <w:marTop w:val="0"/>
          <w:marBottom w:val="0"/>
          <w:divBdr>
            <w:top w:val="none" w:sz="0" w:space="0" w:color="auto"/>
            <w:left w:val="none" w:sz="0" w:space="0" w:color="auto"/>
            <w:bottom w:val="none" w:sz="0" w:space="0" w:color="auto"/>
            <w:right w:val="none" w:sz="0" w:space="0" w:color="auto"/>
          </w:divBdr>
        </w:div>
        <w:div w:id="714500014">
          <w:marLeft w:val="0"/>
          <w:marRight w:val="0"/>
          <w:marTop w:val="0"/>
          <w:marBottom w:val="0"/>
          <w:divBdr>
            <w:top w:val="none" w:sz="0" w:space="0" w:color="auto"/>
            <w:left w:val="none" w:sz="0" w:space="0" w:color="auto"/>
            <w:bottom w:val="none" w:sz="0" w:space="0" w:color="auto"/>
            <w:right w:val="none" w:sz="0" w:space="0" w:color="auto"/>
          </w:divBdr>
        </w:div>
        <w:div w:id="714357415">
          <w:marLeft w:val="0"/>
          <w:marRight w:val="0"/>
          <w:marTop w:val="0"/>
          <w:marBottom w:val="0"/>
          <w:divBdr>
            <w:top w:val="none" w:sz="0" w:space="0" w:color="auto"/>
            <w:left w:val="none" w:sz="0" w:space="0" w:color="auto"/>
            <w:bottom w:val="none" w:sz="0" w:space="0" w:color="auto"/>
            <w:right w:val="none" w:sz="0" w:space="0" w:color="auto"/>
          </w:divBdr>
        </w:div>
        <w:div w:id="1027561290">
          <w:marLeft w:val="0"/>
          <w:marRight w:val="0"/>
          <w:marTop w:val="0"/>
          <w:marBottom w:val="0"/>
          <w:divBdr>
            <w:top w:val="none" w:sz="0" w:space="0" w:color="auto"/>
            <w:left w:val="none" w:sz="0" w:space="0" w:color="auto"/>
            <w:bottom w:val="none" w:sz="0" w:space="0" w:color="auto"/>
            <w:right w:val="none" w:sz="0" w:space="0" w:color="auto"/>
          </w:divBdr>
        </w:div>
        <w:div w:id="1445030294">
          <w:marLeft w:val="0"/>
          <w:marRight w:val="0"/>
          <w:marTop w:val="0"/>
          <w:marBottom w:val="0"/>
          <w:divBdr>
            <w:top w:val="none" w:sz="0" w:space="0" w:color="auto"/>
            <w:left w:val="none" w:sz="0" w:space="0" w:color="auto"/>
            <w:bottom w:val="none" w:sz="0" w:space="0" w:color="auto"/>
            <w:right w:val="none" w:sz="0" w:space="0" w:color="auto"/>
          </w:divBdr>
        </w:div>
        <w:div w:id="898831728">
          <w:marLeft w:val="0"/>
          <w:marRight w:val="0"/>
          <w:marTop w:val="0"/>
          <w:marBottom w:val="0"/>
          <w:divBdr>
            <w:top w:val="none" w:sz="0" w:space="0" w:color="auto"/>
            <w:left w:val="none" w:sz="0" w:space="0" w:color="auto"/>
            <w:bottom w:val="none" w:sz="0" w:space="0" w:color="auto"/>
            <w:right w:val="none" w:sz="0" w:space="0" w:color="auto"/>
          </w:divBdr>
        </w:div>
        <w:div w:id="1715352274">
          <w:marLeft w:val="0"/>
          <w:marRight w:val="0"/>
          <w:marTop w:val="0"/>
          <w:marBottom w:val="0"/>
          <w:divBdr>
            <w:top w:val="none" w:sz="0" w:space="0" w:color="auto"/>
            <w:left w:val="none" w:sz="0" w:space="0" w:color="auto"/>
            <w:bottom w:val="none" w:sz="0" w:space="0" w:color="auto"/>
            <w:right w:val="none" w:sz="0" w:space="0" w:color="auto"/>
          </w:divBdr>
        </w:div>
        <w:div w:id="860358663">
          <w:marLeft w:val="0"/>
          <w:marRight w:val="0"/>
          <w:marTop w:val="0"/>
          <w:marBottom w:val="0"/>
          <w:divBdr>
            <w:top w:val="none" w:sz="0" w:space="0" w:color="auto"/>
            <w:left w:val="none" w:sz="0" w:space="0" w:color="auto"/>
            <w:bottom w:val="none" w:sz="0" w:space="0" w:color="auto"/>
            <w:right w:val="none" w:sz="0" w:space="0" w:color="auto"/>
          </w:divBdr>
        </w:div>
        <w:div w:id="332294905">
          <w:marLeft w:val="0"/>
          <w:marRight w:val="0"/>
          <w:marTop w:val="0"/>
          <w:marBottom w:val="0"/>
          <w:divBdr>
            <w:top w:val="none" w:sz="0" w:space="0" w:color="auto"/>
            <w:left w:val="none" w:sz="0" w:space="0" w:color="auto"/>
            <w:bottom w:val="none" w:sz="0" w:space="0" w:color="auto"/>
            <w:right w:val="none" w:sz="0" w:space="0" w:color="auto"/>
          </w:divBdr>
          <w:divsChild>
            <w:div w:id="1005740976">
              <w:marLeft w:val="0"/>
              <w:marRight w:val="0"/>
              <w:marTop w:val="0"/>
              <w:marBottom w:val="0"/>
              <w:divBdr>
                <w:top w:val="none" w:sz="0" w:space="0" w:color="auto"/>
                <w:left w:val="none" w:sz="0" w:space="0" w:color="auto"/>
                <w:bottom w:val="none" w:sz="0" w:space="0" w:color="auto"/>
                <w:right w:val="none" w:sz="0" w:space="0" w:color="auto"/>
              </w:divBdr>
            </w:div>
            <w:div w:id="118115641">
              <w:marLeft w:val="0"/>
              <w:marRight w:val="0"/>
              <w:marTop w:val="0"/>
              <w:marBottom w:val="0"/>
              <w:divBdr>
                <w:top w:val="none" w:sz="0" w:space="0" w:color="auto"/>
                <w:left w:val="none" w:sz="0" w:space="0" w:color="auto"/>
                <w:bottom w:val="none" w:sz="0" w:space="0" w:color="auto"/>
                <w:right w:val="none" w:sz="0" w:space="0" w:color="auto"/>
              </w:divBdr>
            </w:div>
            <w:div w:id="641621705">
              <w:marLeft w:val="0"/>
              <w:marRight w:val="0"/>
              <w:marTop w:val="0"/>
              <w:marBottom w:val="0"/>
              <w:divBdr>
                <w:top w:val="none" w:sz="0" w:space="0" w:color="auto"/>
                <w:left w:val="none" w:sz="0" w:space="0" w:color="auto"/>
                <w:bottom w:val="none" w:sz="0" w:space="0" w:color="auto"/>
                <w:right w:val="none" w:sz="0" w:space="0" w:color="auto"/>
              </w:divBdr>
            </w:div>
            <w:div w:id="1715812763">
              <w:marLeft w:val="0"/>
              <w:marRight w:val="0"/>
              <w:marTop w:val="0"/>
              <w:marBottom w:val="0"/>
              <w:divBdr>
                <w:top w:val="none" w:sz="0" w:space="0" w:color="auto"/>
                <w:left w:val="none" w:sz="0" w:space="0" w:color="auto"/>
                <w:bottom w:val="none" w:sz="0" w:space="0" w:color="auto"/>
                <w:right w:val="none" w:sz="0" w:space="0" w:color="auto"/>
              </w:divBdr>
            </w:div>
            <w:div w:id="252207058">
              <w:marLeft w:val="0"/>
              <w:marRight w:val="0"/>
              <w:marTop w:val="0"/>
              <w:marBottom w:val="0"/>
              <w:divBdr>
                <w:top w:val="none" w:sz="0" w:space="0" w:color="auto"/>
                <w:left w:val="none" w:sz="0" w:space="0" w:color="auto"/>
                <w:bottom w:val="none" w:sz="0" w:space="0" w:color="auto"/>
                <w:right w:val="none" w:sz="0" w:space="0" w:color="auto"/>
              </w:divBdr>
            </w:div>
          </w:divsChild>
        </w:div>
        <w:div w:id="1888683384">
          <w:marLeft w:val="0"/>
          <w:marRight w:val="0"/>
          <w:marTop w:val="0"/>
          <w:marBottom w:val="0"/>
          <w:divBdr>
            <w:top w:val="none" w:sz="0" w:space="0" w:color="auto"/>
            <w:left w:val="none" w:sz="0" w:space="0" w:color="auto"/>
            <w:bottom w:val="none" w:sz="0" w:space="0" w:color="auto"/>
            <w:right w:val="none" w:sz="0" w:space="0" w:color="auto"/>
          </w:divBdr>
        </w:div>
        <w:div w:id="1681929959">
          <w:marLeft w:val="0"/>
          <w:marRight w:val="0"/>
          <w:marTop w:val="0"/>
          <w:marBottom w:val="0"/>
          <w:divBdr>
            <w:top w:val="none" w:sz="0" w:space="0" w:color="auto"/>
            <w:left w:val="none" w:sz="0" w:space="0" w:color="auto"/>
            <w:bottom w:val="none" w:sz="0" w:space="0" w:color="auto"/>
            <w:right w:val="none" w:sz="0" w:space="0" w:color="auto"/>
          </w:divBdr>
        </w:div>
        <w:div w:id="1340739050">
          <w:marLeft w:val="0"/>
          <w:marRight w:val="0"/>
          <w:marTop w:val="0"/>
          <w:marBottom w:val="0"/>
          <w:divBdr>
            <w:top w:val="none" w:sz="0" w:space="0" w:color="auto"/>
            <w:left w:val="none" w:sz="0" w:space="0" w:color="auto"/>
            <w:bottom w:val="none" w:sz="0" w:space="0" w:color="auto"/>
            <w:right w:val="none" w:sz="0" w:space="0" w:color="auto"/>
          </w:divBdr>
        </w:div>
        <w:div w:id="1632592449">
          <w:marLeft w:val="0"/>
          <w:marRight w:val="0"/>
          <w:marTop w:val="0"/>
          <w:marBottom w:val="0"/>
          <w:divBdr>
            <w:top w:val="none" w:sz="0" w:space="0" w:color="auto"/>
            <w:left w:val="none" w:sz="0" w:space="0" w:color="auto"/>
            <w:bottom w:val="none" w:sz="0" w:space="0" w:color="auto"/>
            <w:right w:val="none" w:sz="0" w:space="0" w:color="auto"/>
          </w:divBdr>
        </w:div>
        <w:div w:id="2085298175">
          <w:marLeft w:val="0"/>
          <w:marRight w:val="0"/>
          <w:marTop w:val="0"/>
          <w:marBottom w:val="0"/>
          <w:divBdr>
            <w:top w:val="none" w:sz="0" w:space="0" w:color="auto"/>
            <w:left w:val="none" w:sz="0" w:space="0" w:color="auto"/>
            <w:bottom w:val="none" w:sz="0" w:space="0" w:color="auto"/>
            <w:right w:val="none" w:sz="0" w:space="0" w:color="auto"/>
          </w:divBdr>
        </w:div>
        <w:div w:id="410466517">
          <w:marLeft w:val="0"/>
          <w:marRight w:val="0"/>
          <w:marTop w:val="0"/>
          <w:marBottom w:val="0"/>
          <w:divBdr>
            <w:top w:val="none" w:sz="0" w:space="0" w:color="auto"/>
            <w:left w:val="none" w:sz="0" w:space="0" w:color="auto"/>
            <w:bottom w:val="none" w:sz="0" w:space="0" w:color="auto"/>
            <w:right w:val="none" w:sz="0" w:space="0" w:color="auto"/>
          </w:divBdr>
        </w:div>
        <w:div w:id="1797094845">
          <w:marLeft w:val="0"/>
          <w:marRight w:val="0"/>
          <w:marTop w:val="0"/>
          <w:marBottom w:val="0"/>
          <w:divBdr>
            <w:top w:val="none" w:sz="0" w:space="0" w:color="auto"/>
            <w:left w:val="none" w:sz="0" w:space="0" w:color="auto"/>
            <w:bottom w:val="none" w:sz="0" w:space="0" w:color="auto"/>
            <w:right w:val="none" w:sz="0" w:space="0" w:color="auto"/>
          </w:divBdr>
        </w:div>
        <w:div w:id="1850216260">
          <w:marLeft w:val="0"/>
          <w:marRight w:val="0"/>
          <w:marTop w:val="0"/>
          <w:marBottom w:val="0"/>
          <w:divBdr>
            <w:top w:val="none" w:sz="0" w:space="0" w:color="auto"/>
            <w:left w:val="none" w:sz="0" w:space="0" w:color="auto"/>
            <w:bottom w:val="none" w:sz="0" w:space="0" w:color="auto"/>
            <w:right w:val="none" w:sz="0" w:space="0" w:color="auto"/>
          </w:divBdr>
        </w:div>
        <w:div w:id="805270904">
          <w:marLeft w:val="0"/>
          <w:marRight w:val="0"/>
          <w:marTop w:val="0"/>
          <w:marBottom w:val="0"/>
          <w:divBdr>
            <w:top w:val="none" w:sz="0" w:space="0" w:color="auto"/>
            <w:left w:val="none" w:sz="0" w:space="0" w:color="auto"/>
            <w:bottom w:val="none" w:sz="0" w:space="0" w:color="auto"/>
            <w:right w:val="none" w:sz="0" w:space="0" w:color="auto"/>
          </w:divBdr>
        </w:div>
        <w:div w:id="826633598">
          <w:marLeft w:val="0"/>
          <w:marRight w:val="0"/>
          <w:marTop w:val="0"/>
          <w:marBottom w:val="0"/>
          <w:divBdr>
            <w:top w:val="none" w:sz="0" w:space="0" w:color="auto"/>
            <w:left w:val="none" w:sz="0" w:space="0" w:color="auto"/>
            <w:bottom w:val="none" w:sz="0" w:space="0" w:color="auto"/>
            <w:right w:val="none" w:sz="0" w:space="0" w:color="auto"/>
          </w:divBdr>
        </w:div>
        <w:div w:id="1699089087">
          <w:marLeft w:val="0"/>
          <w:marRight w:val="0"/>
          <w:marTop w:val="0"/>
          <w:marBottom w:val="0"/>
          <w:divBdr>
            <w:top w:val="none" w:sz="0" w:space="0" w:color="auto"/>
            <w:left w:val="none" w:sz="0" w:space="0" w:color="auto"/>
            <w:bottom w:val="none" w:sz="0" w:space="0" w:color="auto"/>
            <w:right w:val="none" w:sz="0" w:space="0" w:color="auto"/>
          </w:divBdr>
          <w:divsChild>
            <w:div w:id="548957386">
              <w:marLeft w:val="0"/>
              <w:marRight w:val="0"/>
              <w:marTop w:val="0"/>
              <w:marBottom w:val="0"/>
              <w:divBdr>
                <w:top w:val="none" w:sz="0" w:space="0" w:color="auto"/>
                <w:left w:val="none" w:sz="0" w:space="0" w:color="auto"/>
                <w:bottom w:val="none" w:sz="0" w:space="0" w:color="auto"/>
                <w:right w:val="none" w:sz="0" w:space="0" w:color="auto"/>
              </w:divBdr>
            </w:div>
            <w:div w:id="1011369383">
              <w:marLeft w:val="0"/>
              <w:marRight w:val="0"/>
              <w:marTop w:val="0"/>
              <w:marBottom w:val="0"/>
              <w:divBdr>
                <w:top w:val="none" w:sz="0" w:space="0" w:color="auto"/>
                <w:left w:val="none" w:sz="0" w:space="0" w:color="auto"/>
                <w:bottom w:val="none" w:sz="0" w:space="0" w:color="auto"/>
                <w:right w:val="none" w:sz="0" w:space="0" w:color="auto"/>
              </w:divBdr>
            </w:div>
            <w:div w:id="1190797355">
              <w:marLeft w:val="0"/>
              <w:marRight w:val="0"/>
              <w:marTop w:val="0"/>
              <w:marBottom w:val="0"/>
              <w:divBdr>
                <w:top w:val="none" w:sz="0" w:space="0" w:color="auto"/>
                <w:left w:val="none" w:sz="0" w:space="0" w:color="auto"/>
                <w:bottom w:val="none" w:sz="0" w:space="0" w:color="auto"/>
                <w:right w:val="none" w:sz="0" w:space="0" w:color="auto"/>
              </w:divBdr>
            </w:div>
            <w:div w:id="603391177">
              <w:marLeft w:val="0"/>
              <w:marRight w:val="0"/>
              <w:marTop w:val="0"/>
              <w:marBottom w:val="0"/>
              <w:divBdr>
                <w:top w:val="none" w:sz="0" w:space="0" w:color="auto"/>
                <w:left w:val="none" w:sz="0" w:space="0" w:color="auto"/>
                <w:bottom w:val="none" w:sz="0" w:space="0" w:color="auto"/>
                <w:right w:val="none" w:sz="0" w:space="0" w:color="auto"/>
              </w:divBdr>
            </w:div>
            <w:div w:id="204489909">
              <w:marLeft w:val="0"/>
              <w:marRight w:val="0"/>
              <w:marTop w:val="0"/>
              <w:marBottom w:val="0"/>
              <w:divBdr>
                <w:top w:val="none" w:sz="0" w:space="0" w:color="auto"/>
                <w:left w:val="none" w:sz="0" w:space="0" w:color="auto"/>
                <w:bottom w:val="none" w:sz="0" w:space="0" w:color="auto"/>
                <w:right w:val="none" w:sz="0" w:space="0" w:color="auto"/>
              </w:divBdr>
            </w:div>
          </w:divsChild>
        </w:div>
        <w:div w:id="1538001936">
          <w:marLeft w:val="0"/>
          <w:marRight w:val="0"/>
          <w:marTop w:val="0"/>
          <w:marBottom w:val="0"/>
          <w:divBdr>
            <w:top w:val="none" w:sz="0" w:space="0" w:color="auto"/>
            <w:left w:val="none" w:sz="0" w:space="0" w:color="auto"/>
            <w:bottom w:val="none" w:sz="0" w:space="0" w:color="auto"/>
            <w:right w:val="none" w:sz="0" w:space="0" w:color="auto"/>
          </w:divBdr>
        </w:div>
        <w:div w:id="1103889248">
          <w:marLeft w:val="0"/>
          <w:marRight w:val="0"/>
          <w:marTop w:val="0"/>
          <w:marBottom w:val="0"/>
          <w:divBdr>
            <w:top w:val="none" w:sz="0" w:space="0" w:color="auto"/>
            <w:left w:val="none" w:sz="0" w:space="0" w:color="auto"/>
            <w:bottom w:val="none" w:sz="0" w:space="0" w:color="auto"/>
            <w:right w:val="none" w:sz="0" w:space="0" w:color="auto"/>
          </w:divBdr>
        </w:div>
        <w:div w:id="245041125">
          <w:marLeft w:val="0"/>
          <w:marRight w:val="0"/>
          <w:marTop w:val="0"/>
          <w:marBottom w:val="0"/>
          <w:divBdr>
            <w:top w:val="none" w:sz="0" w:space="0" w:color="auto"/>
            <w:left w:val="none" w:sz="0" w:space="0" w:color="auto"/>
            <w:bottom w:val="none" w:sz="0" w:space="0" w:color="auto"/>
            <w:right w:val="none" w:sz="0" w:space="0" w:color="auto"/>
          </w:divBdr>
        </w:div>
        <w:div w:id="1430658985">
          <w:marLeft w:val="0"/>
          <w:marRight w:val="0"/>
          <w:marTop w:val="0"/>
          <w:marBottom w:val="0"/>
          <w:divBdr>
            <w:top w:val="none" w:sz="0" w:space="0" w:color="auto"/>
            <w:left w:val="none" w:sz="0" w:space="0" w:color="auto"/>
            <w:bottom w:val="none" w:sz="0" w:space="0" w:color="auto"/>
            <w:right w:val="none" w:sz="0" w:space="0" w:color="auto"/>
          </w:divBdr>
        </w:div>
        <w:div w:id="845899884">
          <w:marLeft w:val="0"/>
          <w:marRight w:val="0"/>
          <w:marTop w:val="0"/>
          <w:marBottom w:val="0"/>
          <w:divBdr>
            <w:top w:val="none" w:sz="0" w:space="0" w:color="auto"/>
            <w:left w:val="none" w:sz="0" w:space="0" w:color="auto"/>
            <w:bottom w:val="none" w:sz="0" w:space="0" w:color="auto"/>
            <w:right w:val="none" w:sz="0" w:space="0" w:color="auto"/>
          </w:divBdr>
        </w:div>
        <w:div w:id="482280147">
          <w:marLeft w:val="0"/>
          <w:marRight w:val="0"/>
          <w:marTop w:val="0"/>
          <w:marBottom w:val="0"/>
          <w:divBdr>
            <w:top w:val="none" w:sz="0" w:space="0" w:color="auto"/>
            <w:left w:val="none" w:sz="0" w:space="0" w:color="auto"/>
            <w:bottom w:val="none" w:sz="0" w:space="0" w:color="auto"/>
            <w:right w:val="none" w:sz="0" w:space="0" w:color="auto"/>
          </w:divBdr>
        </w:div>
        <w:div w:id="1616327109">
          <w:marLeft w:val="0"/>
          <w:marRight w:val="0"/>
          <w:marTop w:val="0"/>
          <w:marBottom w:val="0"/>
          <w:divBdr>
            <w:top w:val="none" w:sz="0" w:space="0" w:color="auto"/>
            <w:left w:val="none" w:sz="0" w:space="0" w:color="auto"/>
            <w:bottom w:val="none" w:sz="0" w:space="0" w:color="auto"/>
            <w:right w:val="none" w:sz="0" w:space="0" w:color="auto"/>
          </w:divBdr>
        </w:div>
        <w:div w:id="1495995793">
          <w:marLeft w:val="0"/>
          <w:marRight w:val="0"/>
          <w:marTop w:val="0"/>
          <w:marBottom w:val="0"/>
          <w:divBdr>
            <w:top w:val="none" w:sz="0" w:space="0" w:color="auto"/>
            <w:left w:val="none" w:sz="0" w:space="0" w:color="auto"/>
            <w:bottom w:val="none" w:sz="0" w:space="0" w:color="auto"/>
            <w:right w:val="none" w:sz="0" w:space="0" w:color="auto"/>
          </w:divBdr>
        </w:div>
        <w:div w:id="1582326791">
          <w:marLeft w:val="0"/>
          <w:marRight w:val="0"/>
          <w:marTop w:val="0"/>
          <w:marBottom w:val="0"/>
          <w:divBdr>
            <w:top w:val="none" w:sz="0" w:space="0" w:color="auto"/>
            <w:left w:val="none" w:sz="0" w:space="0" w:color="auto"/>
            <w:bottom w:val="none" w:sz="0" w:space="0" w:color="auto"/>
            <w:right w:val="none" w:sz="0" w:space="0" w:color="auto"/>
          </w:divBdr>
        </w:div>
        <w:div w:id="330066644">
          <w:marLeft w:val="0"/>
          <w:marRight w:val="0"/>
          <w:marTop w:val="0"/>
          <w:marBottom w:val="0"/>
          <w:divBdr>
            <w:top w:val="none" w:sz="0" w:space="0" w:color="auto"/>
            <w:left w:val="none" w:sz="0" w:space="0" w:color="auto"/>
            <w:bottom w:val="none" w:sz="0" w:space="0" w:color="auto"/>
            <w:right w:val="none" w:sz="0" w:space="0" w:color="auto"/>
          </w:divBdr>
        </w:div>
        <w:div w:id="1990864790">
          <w:marLeft w:val="0"/>
          <w:marRight w:val="0"/>
          <w:marTop w:val="0"/>
          <w:marBottom w:val="0"/>
          <w:divBdr>
            <w:top w:val="none" w:sz="0" w:space="0" w:color="auto"/>
            <w:left w:val="none" w:sz="0" w:space="0" w:color="auto"/>
            <w:bottom w:val="none" w:sz="0" w:space="0" w:color="auto"/>
            <w:right w:val="none" w:sz="0" w:space="0" w:color="auto"/>
          </w:divBdr>
          <w:divsChild>
            <w:div w:id="1667635961">
              <w:marLeft w:val="0"/>
              <w:marRight w:val="0"/>
              <w:marTop w:val="0"/>
              <w:marBottom w:val="0"/>
              <w:divBdr>
                <w:top w:val="none" w:sz="0" w:space="0" w:color="auto"/>
                <w:left w:val="none" w:sz="0" w:space="0" w:color="auto"/>
                <w:bottom w:val="none" w:sz="0" w:space="0" w:color="auto"/>
                <w:right w:val="none" w:sz="0" w:space="0" w:color="auto"/>
              </w:divBdr>
            </w:div>
            <w:div w:id="1520698823">
              <w:marLeft w:val="0"/>
              <w:marRight w:val="0"/>
              <w:marTop w:val="0"/>
              <w:marBottom w:val="0"/>
              <w:divBdr>
                <w:top w:val="none" w:sz="0" w:space="0" w:color="auto"/>
                <w:left w:val="none" w:sz="0" w:space="0" w:color="auto"/>
                <w:bottom w:val="none" w:sz="0" w:space="0" w:color="auto"/>
                <w:right w:val="none" w:sz="0" w:space="0" w:color="auto"/>
              </w:divBdr>
            </w:div>
            <w:div w:id="850993551">
              <w:marLeft w:val="0"/>
              <w:marRight w:val="0"/>
              <w:marTop w:val="0"/>
              <w:marBottom w:val="0"/>
              <w:divBdr>
                <w:top w:val="none" w:sz="0" w:space="0" w:color="auto"/>
                <w:left w:val="none" w:sz="0" w:space="0" w:color="auto"/>
                <w:bottom w:val="none" w:sz="0" w:space="0" w:color="auto"/>
                <w:right w:val="none" w:sz="0" w:space="0" w:color="auto"/>
              </w:divBdr>
            </w:div>
            <w:div w:id="1897279743">
              <w:marLeft w:val="0"/>
              <w:marRight w:val="0"/>
              <w:marTop w:val="0"/>
              <w:marBottom w:val="0"/>
              <w:divBdr>
                <w:top w:val="none" w:sz="0" w:space="0" w:color="auto"/>
                <w:left w:val="none" w:sz="0" w:space="0" w:color="auto"/>
                <w:bottom w:val="none" w:sz="0" w:space="0" w:color="auto"/>
                <w:right w:val="none" w:sz="0" w:space="0" w:color="auto"/>
              </w:divBdr>
            </w:div>
            <w:div w:id="912661652">
              <w:marLeft w:val="0"/>
              <w:marRight w:val="0"/>
              <w:marTop w:val="0"/>
              <w:marBottom w:val="0"/>
              <w:divBdr>
                <w:top w:val="none" w:sz="0" w:space="0" w:color="auto"/>
                <w:left w:val="none" w:sz="0" w:space="0" w:color="auto"/>
                <w:bottom w:val="none" w:sz="0" w:space="0" w:color="auto"/>
                <w:right w:val="none" w:sz="0" w:space="0" w:color="auto"/>
              </w:divBdr>
            </w:div>
          </w:divsChild>
        </w:div>
        <w:div w:id="508108582">
          <w:marLeft w:val="0"/>
          <w:marRight w:val="0"/>
          <w:marTop w:val="0"/>
          <w:marBottom w:val="0"/>
          <w:divBdr>
            <w:top w:val="none" w:sz="0" w:space="0" w:color="auto"/>
            <w:left w:val="none" w:sz="0" w:space="0" w:color="auto"/>
            <w:bottom w:val="none" w:sz="0" w:space="0" w:color="auto"/>
            <w:right w:val="none" w:sz="0" w:space="0" w:color="auto"/>
          </w:divBdr>
        </w:div>
        <w:div w:id="282730746">
          <w:marLeft w:val="0"/>
          <w:marRight w:val="0"/>
          <w:marTop w:val="0"/>
          <w:marBottom w:val="0"/>
          <w:divBdr>
            <w:top w:val="none" w:sz="0" w:space="0" w:color="auto"/>
            <w:left w:val="none" w:sz="0" w:space="0" w:color="auto"/>
            <w:bottom w:val="none" w:sz="0" w:space="0" w:color="auto"/>
            <w:right w:val="none" w:sz="0" w:space="0" w:color="auto"/>
          </w:divBdr>
        </w:div>
        <w:div w:id="676619282">
          <w:marLeft w:val="0"/>
          <w:marRight w:val="0"/>
          <w:marTop w:val="0"/>
          <w:marBottom w:val="0"/>
          <w:divBdr>
            <w:top w:val="none" w:sz="0" w:space="0" w:color="auto"/>
            <w:left w:val="none" w:sz="0" w:space="0" w:color="auto"/>
            <w:bottom w:val="none" w:sz="0" w:space="0" w:color="auto"/>
            <w:right w:val="none" w:sz="0" w:space="0" w:color="auto"/>
          </w:divBdr>
        </w:div>
        <w:div w:id="439449762">
          <w:marLeft w:val="0"/>
          <w:marRight w:val="0"/>
          <w:marTop w:val="0"/>
          <w:marBottom w:val="0"/>
          <w:divBdr>
            <w:top w:val="none" w:sz="0" w:space="0" w:color="auto"/>
            <w:left w:val="none" w:sz="0" w:space="0" w:color="auto"/>
            <w:bottom w:val="none" w:sz="0" w:space="0" w:color="auto"/>
            <w:right w:val="none" w:sz="0" w:space="0" w:color="auto"/>
          </w:divBdr>
        </w:div>
        <w:div w:id="2050295287">
          <w:marLeft w:val="0"/>
          <w:marRight w:val="0"/>
          <w:marTop w:val="0"/>
          <w:marBottom w:val="0"/>
          <w:divBdr>
            <w:top w:val="none" w:sz="0" w:space="0" w:color="auto"/>
            <w:left w:val="none" w:sz="0" w:space="0" w:color="auto"/>
            <w:bottom w:val="none" w:sz="0" w:space="0" w:color="auto"/>
            <w:right w:val="none" w:sz="0" w:space="0" w:color="auto"/>
          </w:divBdr>
        </w:div>
        <w:div w:id="1361280722">
          <w:marLeft w:val="0"/>
          <w:marRight w:val="0"/>
          <w:marTop w:val="0"/>
          <w:marBottom w:val="0"/>
          <w:divBdr>
            <w:top w:val="none" w:sz="0" w:space="0" w:color="auto"/>
            <w:left w:val="none" w:sz="0" w:space="0" w:color="auto"/>
            <w:bottom w:val="none" w:sz="0" w:space="0" w:color="auto"/>
            <w:right w:val="none" w:sz="0" w:space="0" w:color="auto"/>
          </w:divBdr>
        </w:div>
        <w:div w:id="1836143870">
          <w:marLeft w:val="0"/>
          <w:marRight w:val="0"/>
          <w:marTop w:val="0"/>
          <w:marBottom w:val="0"/>
          <w:divBdr>
            <w:top w:val="none" w:sz="0" w:space="0" w:color="auto"/>
            <w:left w:val="none" w:sz="0" w:space="0" w:color="auto"/>
            <w:bottom w:val="none" w:sz="0" w:space="0" w:color="auto"/>
            <w:right w:val="none" w:sz="0" w:space="0" w:color="auto"/>
          </w:divBdr>
        </w:div>
        <w:div w:id="888303851">
          <w:marLeft w:val="0"/>
          <w:marRight w:val="0"/>
          <w:marTop w:val="0"/>
          <w:marBottom w:val="0"/>
          <w:divBdr>
            <w:top w:val="none" w:sz="0" w:space="0" w:color="auto"/>
            <w:left w:val="none" w:sz="0" w:space="0" w:color="auto"/>
            <w:bottom w:val="none" w:sz="0" w:space="0" w:color="auto"/>
            <w:right w:val="none" w:sz="0" w:space="0" w:color="auto"/>
          </w:divBdr>
        </w:div>
        <w:div w:id="419135026">
          <w:marLeft w:val="0"/>
          <w:marRight w:val="0"/>
          <w:marTop w:val="0"/>
          <w:marBottom w:val="0"/>
          <w:divBdr>
            <w:top w:val="none" w:sz="0" w:space="0" w:color="auto"/>
            <w:left w:val="none" w:sz="0" w:space="0" w:color="auto"/>
            <w:bottom w:val="none" w:sz="0" w:space="0" w:color="auto"/>
            <w:right w:val="none" w:sz="0" w:space="0" w:color="auto"/>
          </w:divBdr>
        </w:div>
        <w:div w:id="4748605">
          <w:marLeft w:val="0"/>
          <w:marRight w:val="0"/>
          <w:marTop w:val="0"/>
          <w:marBottom w:val="0"/>
          <w:divBdr>
            <w:top w:val="none" w:sz="0" w:space="0" w:color="auto"/>
            <w:left w:val="none" w:sz="0" w:space="0" w:color="auto"/>
            <w:bottom w:val="none" w:sz="0" w:space="0" w:color="auto"/>
            <w:right w:val="none" w:sz="0" w:space="0" w:color="auto"/>
          </w:divBdr>
        </w:div>
        <w:div w:id="768234513">
          <w:marLeft w:val="0"/>
          <w:marRight w:val="0"/>
          <w:marTop w:val="0"/>
          <w:marBottom w:val="0"/>
          <w:divBdr>
            <w:top w:val="none" w:sz="0" w:space="0" w:color="auto"/>
            <w:left w:val="none" w:sz="0" w:space="0" w:color="auto"/>
            <w:bottom w:val="none" w:sz="0" w:space="0" w:color="auto"/>
            <w:right w:val="none" w:sz="0" w:space="0" w:color="auto"/>
          </w:divBdr>
          <w:divsChild>
            <w:div w:id="1055928967">
              <w:marLeft w:val="0"/>
              <w:marRight w:val="0"/>
              <w:marTop w:val="0"/>
              <w:marBottom w:val="0"/>
              <w:divBdr>
                <w:top w:val="none" w:sz="0" w:space="0" w:color="auto"/>
                <w:left w:val="none" w:sz="0" w:space="0" w:color="auto"/>
                <w:bottom w:val="none" w:sz="0" w:space="0" w:color="auto"/>
                <w:right w:val="none" w:sz="0" w:space="0" w:color="auto"/>
              </w:divBdr>
            </w:div>
            <w:div w:id="185484108">
              <w:marLeft w:val="0"/>
              <w:marRight w:val="0"/>
              <w:marTop w:val="0"/>
              <w:marBottom w:val="0"/>
              <w:divBdr>
                <w:top w:val="none" w:sz="0" w:space="0" w:color="auto"/>
                <w:left w:val="none" w:sz="0" w:space="0" w:color="auto"/>
                <w:bottom w:val="none" w:sz="0" w:space="0" w:color="auto"/>
                <w:right w:val="none" w:sz="0" w:space="0" w:color="auto"/>
              </w:divBdr>
            </w:div>
            <w:div w:id="1191259197">
              <w:marLeft w:val="0"/>
              <w:marRight w:val="0"/>
              <w:marTop w:val="0"/>
              <w:marBottom w:val="0"/>
              <w:divBdr>
                <w:top w:val="none" w:sz="0" w:space="0" w:color="auto"/>
                <w:left w:val="none" w:sz="0" w:space="0" w:color="auto"/>
                <w:bottom w:val="none" w:sz="0" w:space="0" w:color="auto"/>
                <w:right w:val="none" w:sz="0" w:space="0" w:color="auto"/>
              </w:divBdr>
            </w:div>
            <w:div w:id="826364132">
              <w:marLeft w:val="0"/>
              <w:marRight w:val="0"/>
              <w:marTop w:val="0"/>
              <w:marBottom w:val="0"/>
              <w:divBdr>
                <w:top w:val="none" w:sz="0" w:space="0" w:color="auto"/>
                <w:left w:val="none" w:sz="0" w:space="0" w:color="auto"/>
                <w:bottom w:val="none" w:sz="0" w:space="0" w:color="auto"/>
                <w:right w:val="none" w:sz="0" w:space="0" w:color="auto"/>
              </w:divBdr>
            </w:div>
            <w:div w:id="480850748">
              <w:marLeft w:val="0"/>
              <w:marRight w:val="0"/>
              <w:marTop w:val="0"/>
              <w:marBottom w:val="0"/>
              <w:divBdr>
                <w:top w:val="none" w:sz="0" w:space="0" w:color="auto"/>
                <w:left w:val="none" w:sz="0" w:space="0" w:color="auto"/>
                <w:bottom w:val="none" w:sz="0" w:space="0" w:color="auto"/>
                <w:right w:val="none" w:sz="0" w:space="0" w:color="auto"/>
              </w:divBdr>
            </w:div>
          </w:divsChild>
        </w:div>
        <w:div w:id="942300608">
          <w:marLeft w:val="0"/>
          <w:marRight w:val="0"/>
          <w:marTop w:val="0"/>
          <w:marBottom w:val="0"/>
          <w:divBdr>
            <w:top w:val="none" w:sz="0" w:space="0" w:color="auto"/>
            <w:left w:val="none" w:sz="0" w:space="0" w:color="auto"/>
            <w:bottom w:val="none" w:sz="0" w:space="0" w:color="auto"/>
            <w:right w:val="none" w:sz="0" w:space="0" w:color="auto"/>
          </w:divBdr>
        </w:div>
        <w:div w:id="992024017">
          <w:marLeft w:val="0"/>
          <w:marRight w:val="0"/>
          <w:marTop w:val="0"/>
          <w:marBottom w:val="0"/>
          <w:divBdr>
            <w:top w:val="none" w:sz="0" w:space="0" w:color="auto"/>
            <w:left w:val="none" w:sz="0" w:space="0" w:color="auto"/>
            <w:bottom w:val="none" w:sz="0" w:space="0" w:color="auto"/>
            <w:right w:val="none" w:sz="0" w:space="0" w:color="auto"/>
          </w:divBdr>
        </w:div>
        <w:div w:id="2020161212">
          <w:marLeft w:val="0"/>
          <w:marRight w:val="0"/>
          <w:marTop w:val="0"/>
          <w:marBottom w:val="0"/>
          <w:divBdr>
            <w:top w:val="none" w:sz="0" w:space="0" w:color="auto"/>
            <w:left w:val="none" w:sz="0" w:space="0" w:color="auto"/>
            <w:bottom w:val="none" w:sz="0" w:space="0" w:color="auto"/>
            <w:right w:val="none" w:sz="0" w:space="0" w:color="auto"/>
          </w:divBdr>
        </w:div>
        <w:div w:id="1613047515">
          <w:marLeft w:val="0"/>
          <w:marRight w:val="0"/>
          <w:marTop w:val="0"/>
          <w:marBottom w:val="0"/>
          <w:divBdr>
            <w:top w:val="none" w:sz="0" w:space="0" w:color="auto"/>
            <w:left w:val="none" w:sz="0" w:space="0" w:color="auto"/>
            <w:bottom w:val="none" w:sz="0" w:space="0" w:color="auto"/>
            <w:right w:val="none" w:sz="0" w:space="0" w:color="auto"/>
          </w:divBdr>
        </w:div>
        <w:div w:id="1100759313">
          <w:marLeft w:val="0"/>
          <w:marRight w:val="0"/>
          <w:marTop w:val="0"/>
          <w:marBottom w:val="0"/>
          <w:divBdr>
            <w:top w:val="none" w:sz="0" w:space="0" w:color="auto"/>
            <w:left w:val="none" w:sz="0" w:space="0" w:color="auto"/>
            <w:bottom w:val="none" w:sz="0" w:space="0" w:color="auto"/>
            <w:right w:val="none" w:sz="0" w:space="0" w:color="auto"/>
          </w:divBdr>
        </w:div>
        <w:div w:id="419835470">
          <w:marLeft w:val="0"/>
          <w:marRight w:val="0"/>
          <w:marTop w:val="0"/>
          <w:marBottom w:val="0"/>
          <w:divBdr>
            <w:top w:val="none" w:sz="0" w:space="0" w:color="auto"/>
            <w:left w:val="none" w:sz="0" w:space="0" w:color="auto"/>
            <w:bottom w:val="none" w:sz="0" w:space="0" w:color="auto"/>
            <w:right w:val="none" w:sz="0" w:space="0" w:color="auto"/>
          </w:divBdr>
          <w:divsChild>
            <w:div w:id="864171676">
              <w:marLeft w:val="0"/>
              <w:marRight w:val="0"/>
              <w:marTop w:val="0"/>
              <w:marBottom w:val="0"/>
              <w:divBdr>
                <w:top w:val="none" w:sz="0" w:space="0" w:color="auto"/>
                <w:left w:val="none" w:sz="0" w:space="0" w:color="auto"/>
                <w:bottom w:val="none" w:sz="0" w:space="0" w:color="auto"/>
                <w:right w:val="none" w:sz="0" w:space="0" w:color="auto"/>
              </w:divBdr>
            </w:div>
            <w:div w:id="581531808">
              <w:marLeft w:val="0"/>
              <w:marRight w:val="0"/>
              <w:marTop w:val="0"/>
              <w:marBottom w:val="0"/>
              <w:divBdr>
                <w:top w:val="none" w:sz="0" w:space="0" w:color="auto"/>
                <w:left w:val="none" w:sz="0" w:space="0" w:color="auto"/>
                <w:bottom w:val="none" w:sz="0" w:space="0" w:color="auto"/>
                <w:right w:val="none" w:sz="0" w:space="0" w:color="auto"/>
              </w:divBdr>
            </w:div>
            <w:div w:id="1155532444">
              <w:marLeft w:val="0"/>
              <w:marRight w:val="0"/>
              <w:marTop w:val="0"/>
              <w:marBottom w:val="0"/>
              <w:divBdr>
                <w:top w:val="none" w:sz="0" w:space="0" w:color="auto"/>
                <w:left w:val="none" w:sz="0" w:space="0" w:color="auto"/>
                <w:bottom w:val="none" w:sz="0" w:space="0" w:color="auto"/>
                <w:right w:val="none" w:sz="0" w:space="0" w:color="auto"/>
              </w:divBdr>
            </w:div>
            <w:div w:id="237715297">
              <w:marLeft w:val="0"/>
              <w:marRight w:val="0"/>
              <w:marTop w:val="0"/>
              <w:marBottom w:val="0"/>
              <w:divBdr>
                <w:top w:val="none" w:sz="0" w:space="0" w:color="auto"/>
                <w:left w:val="none" w:sz="0" w:space="0" w:color="auto"/>
                <w:bottom w:val="none" w:sz="0" w:space="0" w:color="auto"/>
                <w:right w:val="none" w:sz="0" w:space="0" w:color="auto"/>
              </w:divBdr>
            </w:div>
            <w:div w:id="1321814752">
              <w:marLeft w:val="0"/>
              <w:marRight w:val="0"/>
              <w:marTop w:val="0"/>
              <w:marBottom w:val="0"/>
              <w:divBdr>
                <w:top w:val="none" w:sz="0" w:space="0" w:color="auto"/>
                <w:left w:val="none" w:sz="0" w:space="0" w:color="auto"/>
                <w:bottom w:val="none" w:sz="0" w:space="0" w:color="auto"/>
                <w:right w:val="none" w:sz="0" w:space="0" w:color="auto"/>
              </w:divBdr>
            </w:div>
          </w:divsChild>
        </w:div>
        <w:div w:id="1948344820">
          <w:marLeft w:val="0"/>
          <w:marRight w:val="0"/>
          <w:marTop w:val="0"/>
          <w:marBottom w:val="0"/>
          <w:divBdr>
            <w:top w:val="none" w:sz="0" w:space="0" w:color="auto"/>
            <w:left w:val="none" w:sz="0" w:space="0" w:color="auto"/>
            <w:bottom w:val="none" w:sz="0" w:space="0" w:color="auto"/>
            <w:right w:val="none" w:sz="0" w:space="0" w:color="auto"/>
          </w:divBdr>
        </w:div>
        <w:div w:id="1717966263">
          <w:marLeft w:val="0"/>
          <w:marRight w:val="0"/>
          <w:marTop w:val="0"/>
          <w:marBottom w:val="0"/>
          <w:divBdr>
            <w:top w:val="none" w:sz="0" w:space="0" w:color="auto"/>
            <w:left w:val="none" w:sz="0" w:space="0" w:color="auto"/>
            <w:bottom w:val="none" w:sz="0" w:space="0" w:color="auto"/>
            <w:right w:val="none" w:sz="0" w:space="0" w:color="auto"/>
          </w:divBdr>
        </w:div>
        <w:div w:id="145900230">
          <w:marLeft w:val="0"/>
          <w:marRight w:val="0"/>
          <w:marTop w:val="0"/>
          <w:marBottom w:val="0"/>
          <w:divBdr>
            <w:top w:val="none" w:sz="0" w:space="0" w:color="auto"/>
            <w:left w:val="none" w:sz="0" w:space="0" w:color="auto"/>
            <w:bottom w:val="none" w:sz="0" w:space="0" w:color="auto"/>
            <w:right w:val="none" w:sz="0" w:space="0" w:color="auto"/>
          </w:divBdr>
        </w:div>
        <w:div w:id="1326473928">
          <w:marLeft w:val="0"/>
          <w:marRight w:val="0"/>
          <w:marTop w:val="0"/>
          <w:marBottom w:val="0"/>
          <w:divBdr>
            <w:top w:val="none" w:sz="0" w:space="0" w:color="auto"/>
            <w:left w:val="none" w:sz="0" w:space="0" w:color="auto"/>
            <w:bottom w:val="none" w:sz="0" w:space="0" w:color="auto"/>
            <w:right w:val="none" w:sz="0" w:space="0" w:color="auto"/>
          </w:divBdr>
        </w:div>
        <w:div w:id="630944598">
          <w:marLeft w:val="0"/>
          <w:marRight w:val="0"/>
          <w:marTop w:val="0"/>
          <w:marBottom w:val="0"/>
          <w:divBdr>
            <w:top w:val="none" w:sz="0" w:space="0" w:color="auto"/>
            <w:left w:val="none" w:sz="0" w:space="0" w:color="auto"/>
            <w:bottom w:val="none" w:sz="0" w:space="0" w:color="auto"/>
            <w:right w:val="none" w:sz="0" w:space="0" w:color="auto"/>
          </w:divBdr>
        </w:div>
        <w:div w:id="1518737485">
          <w:marLeft w:val="0"/>
          <w:marRight w:val="0"/>
          <w:marTop w:val="0"/>
          <w:marBottom w:val="0"/>
          <w:divBdr>
            <w:top w:val="none" w:sz="0" w:space="0" w:color="auto"/>
            <w:left w:val="none" w:sz="0" w:space="0" w:color="auto"/>
            <w:bottom w:val="none" w:sz="0" w:space="0" w:color="auto"/>
            <w:right w:val="none" w:sz="0" w:space="0" w:color="auto"/>
          </w:divBdr>
        </w:div>
        <w:div w:id="1157456087">
          <w:marLeft w:val="0"/>
          <w:marRight w:val="0"/>
          <w:marTop w:val="0"/>
          <w:marBottom w:val="0"/>
          <w:divBdr>
            <w:top w:val="none" w:sz="0" w:space="0" w:color="auto"/>
            <w:left w:val="none" w:sz="0" w:space="0" w:color="auto"/>
            <w:bottom w:val="none" w:sz="0" w:space="0" w:color="auto"/>
            <w:right w:val="none" w:sz="0" w:space="0" w:color="auto"/>
          </w:divBdr>
        </w:div>
      </w:divsChild>
    </w:div>
    <w:div w:id="1089931371">
      <w:bodyDiv w:val="1"/>
      <w:marLeft w:val="0"/>
      <w:marRight w:val="0"/>
      <w:marTop w:val="0"/>
      <w:marBottom w:val="0"/>
      <w:divBdr>
        <w:top w:val="none" w:sz="0" w:space="0" w:color="auto"/>
        <w:left w:val="none" w:sz="0" w:space="0" w:color="auto"/>
        <w:bottom w:val="none" w:sz="0" w:space="0" w:color="auto"/>
        <w:right w:val="none" w:sz="0" w:space="0" w:color="auto"/>
      </w:divBdr>
    </w:div>
    <w:div w:id="1149177545">
      <w:bodyDiv w:val="1"/>
      <w:marLeft w:val="0"/>
      <w:marRight w:val="0"/>
      <w:marTop w:val="0"/>
      <w:marBottom w:val="0"/>
      <w:divBdr>
        <w:top w:val="none" w:sz="0" w:space="0" w:color="auto"/>
        <w:left w:val="none" w:sz="0" w:space="0" w:color="auto"/>
        <w:bottom w:val="none" w:sz="0" w:space="0" w:color="auto"/>
        <w:right w:val="none" w:sz="0" w:space="0" w:color="auto"/>
      </w:divBdr>
    </w:div>
    <w:div w:id="1244948895">
      <w:bodyDiv w:val="1"/>
      <w:marLeft w:val="0"/>
      <w:marRight w:val="0"/>
      <w:marTop w:val="0"/>
      <w:marBottom w:val="0"/>
      <w:divBdr>
        <w:top w:val="none" w:sz="0" w:space="0" w:color="auto"/>
        <w:left w:val="none" w:sz="0" w:space="0" w:color="auto"/>
        <w:bottom w:val="none" w:sz="0" w:space="0" w:color="auto"/>
        <w:right w:val="none" w:sz="0" w:space="0" w:color="auto"/>
      </w:divBdr>
      <w:divsChild>
        <w:div w:id="503713939">
          <w:marLeft w:val="0"/>
          <w:marRight w:val="0"/>
          <w:marTop w:val="0"/>
          <w:marBottom w:val="0"/>
          <w:divBdr>
            <w:top w:val="none" w:sz="0" w:space="0" w:color="auto"/>
            <w:left w:val="none" w:sz="0" w:space="0" w:color="auto"/>
            <w:bottom w:val="none" w:sz="0" w:space="0" w:color="auto"/>
            <w:right w:val="none" w:sz="0" w:space="0" w:color="auto"/>
          </w:divBdr>
        </w:div>
        <w:div w:id="1572694411">
          <w:marLeft w:val="0"/>
          <w:marRight w:val="0"/>
          <w:marTop w:val="0"/>
          <w:marBottom w:val="0"/>
          <w:divBdr>
            <w:top w:val="none" w:sz="0" w:space="0" w:color="auto"/>
            <w:left w:val="none" w:sz="0" w:space="0" w:color="auto"/>
            <w:bottom w:val="none" w:sz="0" w:space="0" w:color="auto"/>
            <w:right w:val="none" w:sz="0" w:space="0" w:color="auto"/>
          </w:divBdr>
        </w:div>
        <w:div w:id="765612593">
          <w:marLeft w:val="0"/>
          <w:marRight w:val="0"/>
          <w:marTop w:val="0"/>
          <w:marBottom w:val="0"/>
          <w:divBdr>
            <w:top w:val="none" w:sz="0" w:space="0" w:color="auto"/>
            <w:left w:val="none" w:sz="0" w:space="0" w:color="auto"/>
            <w:bottom w:val="none" w:sz="0" w:space="0" w:color="auto"/>
            <w:right w:val="none" w:sz="0" w:space="0" w:color="auto"/>
          </w:divBdr>
        </w:div>
      </w:divsChild>
    </w:div>
    <w:div w:id="1447432190">
      <w:bodyDiv w:val="1"/>
      <w:marLeft w:val="0"/>
      <w:marRight w:val="0"/>
      <w:marTop w:val="0"/>
      <w:marBottom w:val="0"/>
      <w:divBdr>
        <w:top w:val="none" w:sz="0" w:space="0" w:color="auto"/>
        <w:left w:val="none" w:sz="0" w:space="0" w:color="auto"/>
        <w:bottom w:val="none" w:sz="0" w:space="0" w:color="auto"/>
        <w:right w:val="none" w:sz="0" w:space="0" w:color="auto"/>
      </w:divBdr>
    </w:div>
    <w:div w:id="1827432990">
      <w:bodyDiv w:val="1"/>
      <w:marLeft w:val="0"/>
      <w:marRight w:val="0"/>
      <w:marTop w:val="0"/>
      <w:marBottom w:val="0"/>
      <w:divBdr>
        <w:top w:val="none" w:sz="0" w:space="0" w:color="auto"/>
        <w:left w:val="none" w:sz="0" w:space="0" w:color="auto"/>
        <w:bottom w:val="none" w:sz="0" w:space="0" w:color="auto"/>
        <w:right w:val="none" w:sz="0" w:space="0" w:color="auto"/>
      </w:divBdr>
    </w:div>
    <w:div w:id="19804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onamcdonald@sight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sightscotland.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1789BD7-7E0E-45D8-8E7F-2DDE0FF5AEFA}"/>
      </w:docPartPr>
      <w:docPartBody>
        <w:p w:rsidR="00585776" w:rsidRDefault="006162F5">
          <w:r w:rsidRPr="004C31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F5"/>
    <w:rsid w:val="000C34C8"/>
    <w:rsid w:val="003E72E8"/>
    <w:rsid w:val="00585776"/>
    <w:rsid w:val="005B5BB0"/>
    <w:rsid w:val="006162F5"/>
    <w:rsid w:val="00625E4E"/>
    <w:rsid w:val="008014A3"/>
    <w:rsid w:val="00830B63"/>
    <w:rsid w:val="00C04D77"/>
    <w:rsid w:val="00C37E32"/>
    <w:rsid w:val="00D6430A"/>
    <w:rsid w:val="00F20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2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ca3a1f-4144-4331-b5a3-569750b29ca5"/>
    <lcf76f155ced4ddcb4097134ff3c332f xmlns="277c226b-7e25-42f5-8bb2-380777e001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4D793C31BF04FAFDD258A02B0BB52" ma:contentTypeVersion="17" ma:contentTypeDescription="Create a new document." ma:contentTypeScope="" ma:versionID="a419c3b41893e0970a5530133b2c8907">
  <xsd:schema xmlns:xsd="http://www.w3.org/2001/XMLSchema" xmlns:xs="http://www.w3.org/2001/XMLSchema" xmlns:p="http://schemas.microsoft.com/office/2006/metadata/properties" xmlns:ns2="277c226b-7e25-42f5-8bb2-380777e00142" xmlns:ns3="79ca3a1f-4144-4331-b5a3-569750b29ca5" targetNamespace="http://schemas.microsoft.com/office/2006/metadata/properties" ma:root="true" ma:fieldsID="82c329fa46b7611e7798a1f0a8347464" ns2:_="" ns3:_="">
    <xsd:import namespace="277c226b-7e25-42f5-8bb2-380777e00142"/>
    <xsd:import namespace="79ca3a1f-4144-4331-b5a3-569750b29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c226b-7e25-42f5-8bb2-380777e00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ad650c-8481-49d5-9a12-3ea59ac01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a3a1f-4144-4331-b5a3-569750b29ca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df33ec-ea05-4b0b-b97d-81e133bbf3f7}" ma:internalName="TaxCatchAll" ma:showField="CatchAllData" ma:web="79ca3a1f-4144-4331-b5a3-569750b29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E3930-C548-4382-9C83-480E06954062}">
  <ds:schemaRefs>
    <ds:schemaRef ds:uri="http://purl.org/dc/terms/"/>
    <ds:schemaRef ds:uri="http://schemas.microsoft.com/office/infopath/2007/PartnerControls"/>
    <ds:schemaRef ds:uri="79ca3a1f-4144-4331-b5a3-569750b29ca5"/>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 ds:uri="277c226b-7e25-42f5-8bb2-380777e00142"/>
    <ds:schemaRef ds:uri="http://schemas.microsoft.com/office/2006/metadata/properties"/>
  </ds:schemaRefs>
</ds:datastoreItem>
</file>

<file path=customXml/itemProps2.xml><?xml version="1.0" encoding="utf-8"?>
<ds:datastoreItem xmlns:ds="http://schemas.openxmlformats.org/officeDocument/2006/customXml" ds:itemID="{6C38F868-B349-42A5-B6C1-680ED41BB4DE}">
  <ds:schemaRefs>
    <ds:schemaRef ds:uri="http://schemas.microsoft.com/sharepoint/v3/contenttype/forms"/>
  </ds:schemaRefs>
</ds:datastoreItem>
</file>

<file path=customXml/itemProps3.xml><?xml version="1.0" encoding="utf-8"?>
<ds:datastoreItem xmlns:ds="http://schemas.openxmlformats.org/officeDocument/2006/customXml" ds:itemID="{C73CC911-5D0E-4331-A98E-CD829DEB8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c226b-7e25-42f5-8bb2-380777e00142"/>
    <ds:schemaRef ds:uri="79ca3a1f-4144-4331-b5a3-569750b29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Cunningham</dc:creator>
  <cp:keywords/>
  <dc:description/>
  <cp:lastModifiedBy>Nicoletta Primo</cp:lastModifiedBy>
  <cp:revision>2</cp:revision>
  <dcterms:created xsi:type="dcterms:W3CDTF">2023-10-09T10:54:00Z</dcterms:created>
  <dcterms:modified xsi:type="dcterms:W3CDTF">2023-10-09T10:54:00Z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0x0101008824D793C31BF04FAFDD258A02B0BB52</vt:lpwstr>
  </property>
</Properties>
</file>